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F35A3" w14:textId="77777777" w:rsidR="00E83508" w:rsidRPr="003058F5" w:rsidRDefault="001D7A7C" w:rsidP="00FF0A64">
      <w:r w:rsidRPr="003058F5">
        <w:rPr>
          <w:noProof/>
        </w:rPr>
        <w:drawing>
          <wp:anchor distT="0" distB="0" distL="114300" distR="114300" simplePos="0" relativeHeight="251669504" behindDoc="1" locked="0" layoutInCell="1" allowOverlap="1" wp14:anchorId="047FA3A1" wp14:editId="2FB51A53">
            <wp:simplePos x="0" y="0"/>
            <wp:positionH relativeFrom="page">
              <wp:posOffset>0</wp:posOffset>
            </wp:positionH>
            <wp:positionV relativeFrom="paragraph">
              <wp:posOffset>-906780</wp:posOffset>
            </wp:positionV>
            <wp:extent cx="10692765" cy="6848475"/>
            <wp:effectExtent l="0" t="0" r="0" b="9525"/>
            <wp:wrapNone/>
            <wp:docPr id="2" name="Picture 2" descr="A picture containing fis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F2021_module-cover.png"/>
                    <pic:cNvPicPr/>
                  </pic:nvPicPr>
                  <pic:blipFill>
                    <a:blip r:embed="rId11" cstate="print">
                      <a:extLst>
                        <a:ext uri="{28A0092B-C50C-407E-A947-70E740481C1C}">
                          <a14:useLocalDpi xmlns:a14="http://schemas.microsoft.com/office/drawing/2010/main" val="0"/>
                        </a:ext>
                      </a:extLst>
                    </a:blip>
                    <a:srcRect b="9407"/>
                    <a:stretch>
                      <a:fillRect/>
                    </a:stretch>
                  </pic:blipFill>
                  <pic:spPr bwMode="auto">
                    <a:xfrm>
                      <a:off x="0" y="0"/>
                      <a:ext cx="10692765" cy="6848475"/>
                    </a:xfrm>
                    <a:prstGeom prst="rect">
                      <a:avLst/>
                    </a:prstGeom>
                    <a:ln>
                      <a:noFill/>
                    </a:ln>
                    <a:extLst>
                      <a:ext uri="{53640926-AAD7-44d8-BBD7-CCE9431645EC}">
                        <a14:shadowObscured xmlns="" xmlns:a14="http://schemas.microsoft.com/office/drawing/2010/main" xmlns:arto="http://schemas.microsoft.com/office/word/2006/arto" xmlns:mo="http://schemas.microsoft.com/office/mac/office/2008/main" xmlns:mv="urn:schemas-microsoft-com:mac:vml" xmlns:o="urn:schemas-microsoft-com:office:office" xmlns:v="urn:schemas-microsoft-com:vml" xmlns:w="http://schemas.openxmlformats.org/wordprocessingml/2006/main" xmlns:w10="urn:schemas-microsoft-com:office:word"/>
                      </a:ext>
                    </a:extLst>
                  </pic:spPr>
                </pic:pic>
              </a:graphicData>
            </a:graphic>
            <wp14:sizeRelH relativeFrom="page">
              <wp14:pctWidth>0</wp14:pctWidth>
            </wp14:sizeRelH>
            <wp14:sizeRelV relativeFrom="page">
              <wp14:pctHeight>0</wp14:pctHeight>
            </wp14:sizeRelV>
          </wp:anchor>
        </w:drawing>
      </w:r>
      <w:r w:rsidR="00B50385" w:rsidRPr="003058F5">
        <w:rPr>
          <w:noProof/>
        </w:rPr>
        <w:drawing>
          <wp:anchor distT="0" distB="0" distL="114300" distR="114300" simplePos="0" relativeHeight="251666432" behindDoc="0" locked="0" layoutInCell="1" allowOverlap="1" wp14:anchorId="51BFBCE4" wp14:editId="43BE4F65">
            <wp:simplePos x="0" y="0"/>
            <wp:positionH relativeFrom="margin">
              <wp:align>left</wp:align>
            </wp:positionH>
            <wp:positionV relativeFrom="paragraph">
              <wp:posOffset>0</wp:posOffset>
            </wp:positionV>
            <wp:extent cx="1971675" cy="428825"/>
            <wp:effectExtent l="0" t="0" r="0" b="9525"/>
            <wp:wrapNone/>
            <wp:docPr id="5" name="Picture 5"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I-White-V1_big.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71675" cy="428825"/>
                    </a:xfrm>
                    <a:prstGeom prst="rect">
                      <a:avLst/>
                    </a:prstGeom>
                  </pic:spPr>
                </pic:pic>
              </a:graphicData>
            </a:graphic>
            <wp14:sizeRelH relativeFrom="page">
              <wp14:pctWidth>0</wp14:pctWidth>
            </wp14:sizeRelH>
            <wp14:sizeRelV relativeFrom="page">
              <wp14:pctHeight>0</wp14:pctHeight>
            </wp14:sizeRelV>
          </wp:anchor>
        </w:drawing>
      </w:r>
    </w:p>
    <w:p w14:paraId="12E984E9" w14:textId="77777777" w:rsidR="00F573C1" w:rsidRPr="003058F5" w:rsidRDefault="00F573C1" w:rsidP="00FF0A64"/>
    <w:p w14:paraId="239C9831" w14:textId="77777777" w:rsidR="00F573C1" w:rsidRPr="003058F5" w:rsidRDefault="00F573C1" w:rsidP="00FF0A64"/>
    <w:p w14:paraId="49875675" w14:textId="77777777" w:rsidR="00B50385" w:rsidRPr="003058F5" w:rsidRDefault="00B50385" w:rsidP="00B50385">
      <w:pPr>
        <w:tabs>
          <w:tab w:val="center" w:pos="6848"/>
        </w:tabs>
        <w:spacing w:after="160" w:line="259" w:lineRule="auto"/>
      </w:pPr>
    </w:p>
    <w:bookmarkStart w:id="0" w:name="_Toc111791559"/>
    <w:bookmarkStart w:id="1" w:name="_Toc116053849"/>
    <w:bookmarkStart w:id="2" w:name="_Toc118884366"/>
    <w:p w14:paraId="680CAB5B" w14:textId="402A93E0" w:rsidR="001211F5" w:rsidRPr="003058F5" w:rsidRDefault="001075AB" w:rsidP="00AC7539">
      <w:pPr>
        <w:jc w:val="center"/>
      </w:pPr>
      <w:r w:rsidRPr="003058F5">
        <w:rPr>
          <w:noProof/>
        </w:rPr>
        <mc:AlternateContent>
          <mc:Choice Requires="wps">
            <w:drawing>
              <wp:anchor distT="45720" distB="45720" distL="114300" distR="114300" simplePos="0" relativeHeight="251665408" behindDoc="0" locked="0" layoutInCell="1" allowOverlap="1" wp14:anchorId="4839C5E7" wp14:editId="3D5982A1">
                <wp:simplePos x="0" y="0"/>
                <wp:positionH relativeFrom="margin">
                  <wp:posOffset>3188</wp:posOffset>
                </wp:positionH>
                <wp:positionV relativeFrom="paragraph">
                  <wp:posOffset>1235515</wp:posOffset>
                </wp:positionV>
                <wp:extent cx="4010685" cy="113982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0685" cy="1139825"/>
                        </a:xfrm>
                        <a:prstGeom prst="rect">
                          <a:avLst/>
                        </a:prstGeom>
                        <a:noFill/>
                        <a:ln w="9525">
                          <a:noFill/>
                          <a:miter lim="800000"/>
                          <a:headEnd/>
                          <a:tailEnd/>
                        </a:ln>
                      </wps:spPr>
                      <wps:txbx>
                        <w:txbxContent>
                          <w:p w14:paraId="0624E81D" w14:textId="77777777" w:rsidR="001A0834" w:rsidRPr="003E5199" w:rsidRDefault="001D7A7C">
                            <w:pPr>
                              <w:pStyle w:val="Title"/>
                              <w:pBdr>
                                <w:bottom w:val="single" w:sz="4" w:space="1" w:color="00B0F0"/>
                              </w:pBdr>
                              <w:spacing w:before="0" w:after="120"/>
                              <w:rPr>
                                <w:b/>
                                <w:bCs/>
                                <w:color w:val="00B0F0"/>
                                <w:lang w:val="en-US"/>
                              </w:rPr>
                            </w:pPr>
                            <w:r>
                              <w:rPr>
                                <w:rFonts w:eastAsia="Arial" w:cs="Times New Roman"/>
                                <w:b/>
                                <w:bCs/>
                                <w:color w:val="00B0F0"/>
                                <w:szCs w:val="48"/>
                                <w:lang w:val="pt-BR"/>
                              </w:rPr>
                              <w:t>FUNDOS DE HEDGE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839C5E7" id="_x0000_t202" coordsize="21600,21600" o:spt="202" path="m,l,21600r21600,l21600,xe">
                <v:stroke joinstyle="miter"/>
                <v:path gradientshapeok="t" o:connecttype="rect"/>
              </v:shapetype>
              <v:shape id="Text Box 2" o:spid="_x0000_s1026" type="#_x0000_t202" style="position:absolute;left:0;text-align:left;margin-left:.25pt;margin-top:97.3pt;width:315.8pt;height:89.75pt;z-index:25166540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" filled="f" stroked="f">
                <v:textbox style="mso-fit-shape-to-text:t">
                  <w:txbxContent>
                    <w:p w14:paraId="0624E81D" w14:textId="77777777" w:rsidR="001A0834" w:rsidRPr="003E5199" w:rsidRDefault="00000000">
                      <w:pPr>
                        <w:pStyle w:val="Title"/>
                        <w:pBdr>
                          <w:bottom w:val="single" w:sz="4" w:space="1" w:color="00B0F0"/>
                        </w:pBdr>
                        <w:spacing w:before="0" w:after="120"/>
                        <w:rPr>
                          <w:b/>
                          <w:bCs/>
                          <w:color w:val="00B0F0"/>
                          <w:lang w:val="en-US"/>
                        </w:rPr>
                      </w:pPr>
                      <w:r>
                        <w:rPr>
                          <w:rFonts w:eastAsia="Arial" w:cs="Times New Roman"/>
                          <w:b/>
                          <w:bCs/>
                          <w:color w:val="00B0F0"/>
                          <w:szCs w:val="48"/>
                          <w:lang w:val="pt-BR"/>
                        </w:rPr>
                        <w:t>FUNDOS DE HEDGE</w:t>
                      </w:r>
                    </w:p>
                  </w:txbxContent>
                </v:textbox>
                <w10:wrap anchorx="margin"/>
              </v:shape>
            </w:pict>
          </mc:Fallback>
        </mc:AlternateContent>
      </w:r>
      <w:r w:rsidRPr="00812A7A">
        <w:rPr>
          <w:noProof/>
        </w:rPr>
        <mc:AlternateContent>
          <mc:Choice Requires="wps">
            <w:drawing>
              <wp:anchor distT="45720" distB="45720" distL="114300" distR="114300" simplePos="0" relativeHeight="251668480" behindDoc="0" locked="0" layoutInCell="1" allowOverlap="1" wp14:anchorId="76F8A3FD" wp14:editId="3BB819FF">
                <wp:simplePos x="0" y="0"/>
                <wp:positionH relativeFrom="margin">
                  <wp:posOffset>85725</wp:posOffset>
                </wp:positionH>
                <wp:positionV relativeFrom="paragraph">
                  <wp:posOffset>3761105</wp:posOffset>
                </wp:positionV>
                <wp:extent cx="4200525" cy="1146302"/>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0525" cy="1146302"/>
                        </a:xfrm>
                        <a:prstGeom prst="rect">
                          <a:avLst/>
                        </a:prstGeom>
                        <a:noFill/>
                        <a:ln w="9525">
                          <a:noFill/>
                          <a:miter lim="800000"/>
                          <a:headEnd/>
                          <a:tailEnd/>
                        </a:ln>
                      </wps:spPr>
                      <wps:txbx>
                        <w:txbxContent>
                          <w:p w14:paraId="627C2A35" w14:textId="77777777" w:rsidR="008665F0" w:rsidRPr="004D7D84" w:rsidRDefault="001D7A7C" w:rsidP="008665F0">
                            <w:pPr>
                              <w:rPr>
                                <w:color w:val="FFFFFF" w:themeColor="background1"/>
                                <w:sz w:val="16"/>
                                <w:szCs w:val="16"/>
                              </w:rPr>
                            </w:pPr>
                            <w:r>
                              <w:rPr>
                                <w:rFonts w:eastAsia="Arial"/>
                                <w:color w:val="FFFFFF"/>
                                <w:sz w:val="16"/>
                                <w:szCs w:val="16"/>
                                <w:lang w:val="pt-BR"/>
                              </w:rPr>
                              <w:t>Última revisão:  18 de janeiro de 2023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6F8A3FD" id="_x0000_s1027" type="#_x0000_t202" style="position:absolute;left:0;text-align:left;margin-left:6.75pt;margin-top:296.15pt;width:330.75pt;height:90.25pt;z-index:25166848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" filled="f" stroked="f">
                <v:textbox style="mso-fit-shape-to-text:t">
                  <w:txbxContent>
                    <w:p w14:paraId="627C2A35" w14:textId="77777777" w:rsidR="008665F0" w:rsidRPr="004D7D84" w:rsidRDefault="00000000" w:rsidP="008665F0">
                      <w:pPr>
                        <w:rPr>
                          <w:color w:val="FFFFFF" w:themeColor="background1"/>
                          <w:sz w:val="16"/>
                          <w:szCs w:val="16"/>
                        </w:rPr>
                      </w:pPr>
                      <w:r>
                        <w:rPr>
                          <w:rFonts w:eastAsia="Arial"/>
                          <w:color w:val="FFFFFF"/>
                          <w:sz w:val="16"/>
                          <w:szCs w:val="16"/>
                          <w:lang w:val="pt-BR"/>
                        </w:rPr>
                        <w:t>Última revisão:  18 de janeiro de 2023</w:t>
                      </w:r>
                    </w:p>
                  </w:txbxContent>
                </v:textbox>
                <w10:wrap anchorx="margin"/>
              </v:shape>
            </w:pict>
          </mc:Fallback>
        </mc:AlternateContent>
      </w:r>
      <w:r w:rsidR="00B60553" w:rsidRPr="003058F5">
        <w:rPr>
          <w:noProof/>
        </w:rPr>
        <w:t xml:space="preserve"> </w:t>
      </w:r>
      <w:r w:rsidR="008B5995" w:rsidRPr="003058F5">
        <w:rPr>
          <w:noProof/>
        </w:rPr>
        <mc:AlternateContent>
          <mc:Choice Requires="wps">
            <w:drawing>
              <wp:anchor distT="45720" distB="45720" distL="114300" distR="114300" simplePos="0" relativeHeight="251660288" behindDoc="0" locked="0" layoutInCell="1" allowOverlap="1" wp14:anchorId="20CA137F" wp14:editId="620F2C16">
                <wp:simplePos x="0" y="0"/>
                <wp:positionH relativeFrom="margin">
                  <wp:posOffset>0</wp:posOffset>
                </wp:positionH>
                <wp:positionV relativeFrom="paragraph">
                  <wp:posOffset>855345</wp:posOffset>
                </wp:positionV>
                <wp:extent cx="5705475" cy="1146302"/>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5475" cy="1146302"/>
                        </a:xfrm>
                        <a:prstGeom prst="rect">
                          <a:avLst/>
                        </a:prstGeom>
                        <a:noFill/>
                        <a:ln w="9525">
                          <a:noFill/>
                          <a:miter lim="800000"/>
                          <a:headEnd/>
                          <a:tailEnd/>
                        </a:ln>
                      </wps:spPr>
                      <wps:txbx>
                        <w:txbxContent>
                          <w:p w14:paraId="6149C952" w14:textId="77777777" w:rsidR="001A0834" w:rsidRPr="00B50385" w:rsidRDefault="001D7A7C" w:rsidP="00932DAB">
                            <w:pPr>
                              <w:rPr>
                                <w:b/>
                                <w:bCs/>
                                <w:color w:val="FFFFFF" w:themeColor="background1"/>
                              </w:rPr>
                            </w:pPr>
                            <w:r>
                              <w:rPr>
                                <w:rFonts w:eastAsia="Arial"/>
                                <w:b/>
                                <w:bCs/>
                                <w:color w:val="FFFFFF"/>
                                <w:lang w:val="pt-BR"/>
                              </w:rPr>
                              <w:t>PRI Reporting Framework</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0CA137F" id="_x0000_s1028" type="#_x0000_t202" style="position:absolute;left:0;text-align:left;margin-left:0;margin-top:67.35pt;width:449.25pt;height:90.25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" filled="f" stroked="f">
                <v:textbox style="mso-fit-shape-to-text:t">
                  <w:txbxContent>
                    <w:p w14:paraId="6149C952" w14:textId="77777777" w:rsidR="001A0834" w:rsidRPr="00B50385" w:rsidRDefault="00000000" w:rsidP="00932DAB">
                      <w:pPr>
                        <w:rPr>
                          <w:b/>
                          <w:bCs/>
                          <w:color w:val="FFFFFF" w:themeColor="background1"/>
                        </w:rPr>
                      </w:pPr>
                      <w:r>
                        <w:rPr>
                          <w:rFonts w:eastAsia="Arial"/>
                          <w:b/>
                          <w:bCs/>
                          <w:color w:val="FFFFFF"/>
                          <w:lang w:val="pt-BR"/>
                        </w:rPr>
                        <w:t xml:space="preserve">PRI </w:t>
                      </w:r>
                      <w:proofErr w:type="spellStart"/>
                      <w:r>
                        <w:rPr>
                          <w:rFonts w:eastAsia="Arial"/>
                          <w:b/>
                          <w:bCs/>
                          <w:color w:val="FFFFFF"/>
                          <w:lang w:val="pt-BR"/>
                        </w:rPr>
                        <w:t>Reporting</w:t>
                      </w:r>
                      <w:proofErr w:type="spellEnd"/>
                      <w:r>
                        <w:rPr>
                          <w:rFonts w:eastAsia="Arial"/>
                          <w:b/>
                          <w:bCs/>
                          <w:color w:val="FFFFFF"/>
                          <w:lang w:val="pt-BR"/>
                        </w:rPr>
                        <w:t xml:space="preserve"> Framework</w:t>
                      </w:r>
                    </w:p>
                  </w:txbxContent>
                </v:textbox>
                <w10:wrap anchorx="margin"/>
              </v:shape>
            </w:pict>
          </mc:Fallback>
        </mc:AlternateContent>
      </w:r>
      <w:r w:rsidR="008B5995" w:rsidRPr="003058F5">
        <w:rPr>
          <w:noProof/>
        </w:rPr>
        <mc:AlternateContent>
          <mc:Choice Requires="wps">
            <w:drawing>
              <wp:anchor distT="45720" distB="45720" distL="114300" distR="114300" simplePos="0" relativeHeight="251658240" behindDoc="0" locked="0" layoutInCell="1" allowOverlap="1" wp14:anchorId="5FE714BD" wp14:editId="3F13857B">
                <wp:simplePos x="0" y="0"/>
                <wp:positionH relativeFrom="margin">
                  <wp:posOffset>0</wp:posOffset>
                </wp:positionH>
                <wp:positionV relativeFrom="paragraph">
                  <wp:posOffset>1845945</wp:posOffset>
                </wp:positionV>
                <wp:extent cx="4200525" cy="1146302"/>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0525" cy="1146302"/>
                        </a:xfrm>
                        <a:prstGeom prst="rect">
                          <a:avLst/>
                        </a:prstGeom>
                        <a:noFill/>
                        <a:ln w="9525">
                          <a:noFill/>
                          <a:miter lim="800000"/>
                          <a:headEnd/>
                          <a:tailEnd/>
                        </a:ln>
                      </wps:spPr>
                      <wps:txbx>
                        <w:txbxContent>
                          <w:p w14:paraId="24AD0D38" w14:textId="77777777" w:rsidR="001A0834" w:rsidRPr="00AC7539" w:rsidRDefault="001D7A7C" w:rsidP="00AC5204">
                            <w:pPr>
                              <w:pStyle w:val="Heading3"/>
                            </w:pPr>
                            <w:bookmarkStart w:id="3" w:name="_Toc129374865"/>
                            <w:bookmarkStart w:id="4" w:name="_Toc129374954"/>
                            <w:r>
                              <w:rPr>
                                <w:rFonts w:eastAsia="Arial" w:cs="Times New Roman"/>
                                <w:bCs/>
                                <w:lang w:val="pt-BR"/>
                              </w:rPr>
                              <w:t>2023</w:t>
                            </w:r>
                            <w:bookmarkEnd w:id="3"/>
                            <w:bookmarkEnd w:id="4"/>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FE714BD" id="_x0000_s1029" type="#_x0000_t202" style="position:absolute;left:0;text-align:left;margin-left:0;margin-top:145.35pt;width:330.75pt;height:90.25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" filled="f" stroked="f">
                <v:textbox style="mso-fit-shape-to-text:t">
                  <w:txbxContent>
                    <w:p w14:paraId="24AD0D38" w14:textId="77777777" w:rsidR="001A0834" w:rsidRPr="00AC7539" w:rsidRDefault="00000000" w:rsidP="00AC5204">
                      <w:pPr>
                        <w:pStyle w:val="Heading3"/>
                      </w:pPr>
                      <w:bookmarkStart w:id="5" w:name="_Toc129374865"/>
                      <w:bookmarkStart w:id="6" w:name="_Toc129374954"/>
                      <w:r>
                        <w:rPr>
                          <w:rFonts w:eastAsia="Arial" w:cs="Times New Roman"/>
                          <w:bCs/>
                          <w:lang w:val="pt-BR"/>
                        </w:rPr>
                        <w:t>2023</w:t>
                      </w:r>
                      <w:bookmarkEnd w:id="5"/>
                      <w:bookmarkEnd w:id="6"/>
                    </w:p>
                  </w:txbxContent>
                </v:textbox>
                <w10:wrap anchorx="margin"/>
              </v:shape>
            </w:pict>
          </mc:Fallback>
        </mc:AlternateContent>
      </w:r>
      <w:r w:rsidR="008B5995" w:rsidRPr="003058F5">
        <w:rPr>
          <w:noProof/>
        </w:rPr>
        <mc:AlternateContent>
          <mc:Choice Requires="wps">
            <w:drawing>
              <wp:anchor distT="45720" distB="45720" distL="114300" distR="114300" simplePos="0" relativeHeight="251662336" behindDoc="0" locked="0" layoutInCell="1" allowOverlap="1" wp14:anchorId="6AF48BF5" wp14:editId="42AA32C2">
                <wp:simplePos x="0" y="0"/>
                <wp:positionH relativeFrom="margin">
                  <wp:align>left</wp:align>
                </wp:positionH>
                <wp:positionV relativeFrom="paragraph">
                  <wp:posOffset>3503295</wp:posOffset>
                </wp:positionV>
                <wp:extent cx="4200525" cy="1146302"/>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0525" cy="1146302"/>
                        </a:xfrm>
                        <a:prstGeom prst="rect">
                          <a:avLst/>
                        </a:prstGeom>
                        <a:noFill/>
                        <a:ln w="9525">
                          <a:noFill/>
                          <a:miter lim="800000"/>
                          <a:headEnd/>
                          <a:tailEnd/>
                        </a:ln>
                      </wps:spPr>
                      <wps:txbx>
                        <w:txbxContent>
                          <w:p w14:paraId="5555F2D9" w14:textId="77777777" w:rsidR="001A0834" w:rsidRPr="00B50385" w:rsidRDefault="001A0834">
                            <w:pPr>
                              <w:rPr>
                                <w:color w:val="FFFFFF" w:themeColor="background1"/>
                                <w:sz w:val="16"/>
                                <w:szCs w:val="16"/>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AF48BF5" id="_x0000_s1030" type="#_x0000_t202" style="position:absolute;left:0;text-align:left;margin-left:0;margin-top:275.85pt;width:330.75pt;height:90.25pt;z-index:251662336;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" filled="f" stroked="f">
                <v:textbox style="mso-fit-shape-to-text:t">
                  <w:txbxContent>
                    <w:p w14:paraId="5555F2D9" w14:textId="77777777" w:rsidR="001A0834" w:rsidRPr="00B50385" w:rsidRDefault="001A0834">
                      <w:pPr>
                        <w:rPr>
                          <w:color w:val="FFFFFF" w:themeColor="background1"/>
                          <w:sz w:val="16"/>
                          <w:szCs w:val="16"/>
                        </w:rPr>
                      </w:pPr>
                    </w:p>
                  </w:txbxContent>
                </v:textbox>
                <w10:wrap anchorx="margin"/>
              </v:shape>
            </w:pict>
          </mc:Fallback>
        </mc:AlternateContent>
      </w:r>
      <w:bookmarkEnd w:id="0"/>
      <w:bookmarkEnd w:id="1"/>
      <w:bookmarkEnd w:id="2"/>
      <w:r w:rsidR="00AF407C" w:rsidRPr="003058F5">
        <w:br w:type="page"/>
      </w:r>
      <w:bookmarkStart w:id="5" w:name="_Toc50988861"/>
      <w:bookmarkStart w:id="6" w:name="_Toc116053850"/>
    </w:p>
    <w:p w14:paraId="4916AEA1" w14:textId="77777777" w:rsidR="00AF407C" w:rsidRPr="003058F5" w:rsidRDefault="001D7A7C" w:rsidP="00F15919">
      <w:pPr>
        <w:pStyle w:val="Heading1"/>
        <w:rPr>
          <w:rFonts w:cs="Arial"/>
          <w:color w:val="2F5496"/>
          <w:szCs w:val="40"/>
        </w:rPr>
      </w:pPr>
      <w:bookmarkStart w:id="7" w:name="_Toc129374955"/>
      <w:r>
        <w:rPr>
          <w:rFonts w:eastAsia="Arial" w:cs="Times New Roman"/>
          <w:color w:val="2F5496"/>
          <w:szCs w:val="40"/>
          <w:lang w:val="pt-BR"/>
        </w:rPr>
        <w:lastRenderedPageBreak/>
        <w:t>Sumário</w:t>
      </w:r>
      <w:bookmarkEnd w:id="5"/>
      <w:bookmarkEnd w:id="6"/>
      <w:bookmarkEnd w:id="7"/>
    </w:p>
    <w:sdt>
      <w:sdtPr>
        <w:rPr>
          <w:caps/>
        </w:rPr>
        <w:id w:val="-1404751413"/>
        <w:docPartObj>
          <w:docPartGallery w:val="Table of Contents"/>
          <w:docPartUnique/>
        </w:docPartObj>
      </w:sdtPr>
      <w:sdtEndPr>
        <w:rPr>
          <w:b/>
          <w:bCs/>
          <w:caps w:val="0"/>
        </w:rPr>
      </w:sdtEndPr>
      <w:sdtContent>
        <w:p w14:paraId="1EE8A9B3" w14:textId="0DDCEFF8" w:rsidR="001075AB" w:rsidRDefault="001075AB" w:rsidP="001075AB">
          <w:pPr>
            <w:pStyle w:val="TOC3"/>
            <w:spacing w:after="0"/>
            <w:rPr>
              <w:rFonts w:asciiTheme="minorHAnsi" w:eastAsiaTheme="minorEastAsia" w:hAnsiTheme="minorHAnsi" w:cstheme="minorBidi"/>
              <w:caps/>
              <w:szCs w:val="24"/>
              <w:lang/>
            </w:rPr>
          </w:pPr>
          <w:r w:rsidRPr="003058F5">
            <w:rPr>
              <w:rFonts w:eastAsiaTheme="majorEastAsia" w:cstheme="majorBidi"/>
              <w:caps/>
              <w:noProof w:val="0"/>
              <w:color w:val="2F5496" w:themeColor="accent1" w:themeShade="BF"/>
              <w:sz w:val="24"/>
              <w:szCs w:val="32"/>
            </w:rPr>
            <w:fldChar w:fldCharType="begin"/>
          </w:r>
          <w:r w:rsidR="001D7A7C" w:rsidRPr="003058F5">
            <w:instrText xml:space="preserve"> TOC \o "1-3" \h \z \u </w:instrText>
          </w:r>
          <w:r w:rsidRPr="003058F5">
            <w:rPr>
              <w:rFonts w:eastAsiaTheme="majorEastAsia" w:cstheme="majorBidi"/>
              <w:caps/>
              <w:noProof w:val="0"/>
              <w:color w:val="2F5496" w:themeColor="accent1" w:themeShade="BF"/>
              <w:sz w:val="24"/>
              <w:szCs w:val="32"/>
            </w:rPr>
            <w:fldChar w:fldCharType="separate"/>
          </w:r>
        </w:p>
        <w:p w14:paraId="5EC307AD" w14:textId="72583DD5" w:rsidR="001075AB" w:rsidRDefault="001D7A7C" w:rsidP="001075AB">
          <w:pPr>
            <w:pStyle w:val="TOC1"/>
            <w:tabs>
              <w:tab w:val="clear" w:pos="1320"/>
            </w:tabs>
            <w:spacing w:before="0" w:after="0"/>
            <w:rPr>
              <w:rFonts w:asciiTheme="minorHAnsi" w:eastAsiaTheme="minorEastAsia" w:hAnsiTheme="minorHAnsi" w:cstheme="minorBidi"/>
              <w:caps w:val="0"/>
              <w:noProof/>
              <w:color w:val="auto"/>
              <w:szCs w:val="24"/>
              <w:lang/>
            </w:rPr>
          </w:pPr>
          <w:hyperlink w:anchor="_Toc129374956" w:history="1">
            <w:r w:rsidR="001075AB" w:rsidRPr="00173B4A">
              <w:rPr>
                <w:rStyle w:val="Hyperlink"/>
                <w:rFonts w:eastAsia="Arial" w:cs="Times New Roman"/>
                <w:noProof/>
                <w:lang w:val="pt-BR"/>
              </w:rPr>
              <w:t>Políticas</w:t>
            </w:r>
            <w:r w:rsidR="001075AB">
              <w:rPr>
                <w:noProof/>
                <w:webHidden/>
              </w:rPr>
              <w:tab/>
            </w:r>
            <w:r w:rsidR="001075AB">
              <w:rPr>
                <w:noProof/>
                <w:webHidden/>
              </w:rPr>
              <w:fldChar w:fldCharType="begin"/>
            </w:r>
            <w:r w:rsidR="001075AB">
              <w:rPr>
                <w:noProof/>
                <w:webHidden/>
              </w:rPr>
              <w:instrText xml:space="preserve"> PAGEREF _Toc129374956 \h </w:instrText>
            </w:r>
            <w:r w:rsidR="001075AB">
              <w:rPr>
                <w:noProof/>
                <w:webHidden/>
              </w:rPr>
            </w:r>
            <w:r w:rsidR="001075AB">
              <w:rPr>
                <w:noProof/>
                <w:webHidden/>
              </w:rPr>
              <w:fldChar w:fldCharType="separate"/>
            </w:r>
            <w:r w:rsidR="006E41CF">
              <w:rPr>
                <w:noProof/>
                <w:webHidden/>
              </w:rPr>
              <w:t>3</w:t>
            </w:r>
            <w:r w:rsidR="001075AB">
              <w:rPr>
                <w:noProof/>
                <w:webHidden/>
              </w:rPr>
              <w:fldChar w:fldCharType="end"/>
            </w:r>
          </w:hyperlink>
        </w:p>
        <w:p w14:paraId="7B0A54E8" w14:textId="797FDDEA" w:rsidR="001075AB" w:rsidRDefault="001D7A7C">
          <w:pPr>
            <w:pStyle w:val="TOC2"/>
            <w:rPr>
              <w:rFonts w:asciiTheme="minorHAnsi" w:eastAsiaTheme="minorEastAsia" w:hAnsiTheme="minorHAnsi" w:cstheme="minorBidi"/>
              <w:sz w:val="24"/>
              <w:szCs w:val="24"/>
              <w:lang/>
            </w:rPr>
          </w:pPr>
          <w:hyperlink w:anchor="_Toc129374957" w:history="1">
            <w:r w:rsidR="001075AB" w:rsidRPr="00173B4A">
              <w:rPr>
                <w:rStyle w:val="Hyperlink"/>
                <w:rFonts w:eastAsia="Arial"/>
                <w:bCs/>
                <w:lang w:val="pt-BR"/>
              </w:rPr>
              <w:t>Diretrizes de investimento [HF 1]</w:t>
            </w:r>
            <w:r w:rsidR="001075AB">
              <w:rPr>
                <w:webHidden/>
              </w:rPr>
              <w:tab/>
            </w:r>
            <w:r w:rsidR="001075AB">
              <w:rPr>
                <w:webHidden/>
              </w:rPr>
              <w:fldChar w:fldCharType="begin"/>
            </w:r>
            <w:r w:rsidR="001075AB">
              <w:rPr>
                <w:webHidden/>
              </w:rPr>
              <w:instrText xml:space="preserve"> PAGEREF _Toc129374957 \h </w:instrText>
            </w:r>
            <w:r w:rsidR="001075AB">
              <w:rPr>
                <w:webHidden/>
              </w:rPr>
            </w:r>
            <w:r w:rsidR="001075AB">
              <w:rPr>
                <w:webHidden/>
              </w:rPr>
              <w:fldChar w:fldCharType="separate"/>
            </w:r>
            <w:r w:rsidR="006E41CF">
              <w:rPr>
                <w:webHidden/>
              </w:rPr>
              <w:t>3</w:t>
            </w:r>
            <w:r w:rsidR="001075AB">
              <w:rPr>
                <w:webHidden/>
              </w:rPr>
              <w:fldChar w:fldCharType="end"/>
            </w:r>
          </w:hyperlink>
        </w:p>
        <w:p w14:paraId="5668390C" w14:textId="4A45D678" w:rsidR="001075AB" w:rsidRDefault="001D7A7C">
          <w:pPr>
            <w:pStyle w:val="TOC2"/>
            <w:rPr>
              <w:rFonts w:asciiTheme="minorHAnsi" w:eastAsiaTheme="minorEastAsia" w:hAnsiTheme="minorHAnsi" w:cstheme="minorBidi"/>
              <w:sz w:val="24"/>
              <w:szCs w:val="24"/>
              <w:lang/>
            </w:rPr>
          </w:pPr>
          <w:hyperlink w:anchor="_Toc129374958" w:history="1">
            <w:r w:rsidR="001075AB" w:rsidRPr="00173B4A">
              <w:rPr>
                <w:rStyle w:val="Hyperlink"/>
                <w:rFonts w:eastAsia="Arial"/>
                <w:lang w:val="pt-BR"/>
              </w:rPr>
              <w:t>HF 1</w:t>
            </w:r>
            <w:r w:rsidR="001075AB">
              <w:rPr>
                <w:webHidden/>
              </w:rPr>
              <w:tab/>
            </w:r>
            <w:r w:rsidR="001075AB">
              <w:rPr>
                <w:webHidden/>
              </w:rPr>
              <w:fldChar w:fldCharType="begin"/>
            </w:r>
            <w:r w:rsidR="001075AB">
              <w:rPr>
                <w:webHidden/>
              </w:rPr>
              <w:instrText xml:space="preserve"> PAGEREF _Toc129374958 \h </w:instrText>
            </w:r>
            <w:r w:rsidR="001075AB">
              <w:rPr>
                <w:webHidden/>
              </w:rPr>
            </w:r>
            <w:r w:rsidR="001075AB">
              <w:rPr>
                <w:webHidden/>
              </w:rPr>
              <w:fldChar w:fldCharType="separate"/>
            </w:r>
            <w:r w:rsidR="006E41CF">
              <w:rPr>
                <w:webHidden/>
              </w:rPr>
              <w:t>3</w:t>
            </w:r>
            <w:r w:rsidR="001075AB">
              <w:rPr>
                <w:webHidden/>
              </w:rPr>
              <w:fldChar w:fldCharType="end"/>
            </w:r>
          </w:hyperlink>
        </w:p>
        <w:p w14:paraId="7761696F" w14:textId="119F8810" w:rsidR="001075AB" w:rsidRDefault="001D7A7C">
          <w:pPr>
            <w:pStyle w:val="TOC1"/>
            <w:rPr>
              <w:rFonts w:asciiTheme="minorHAnsi" w:eastAsiaTheme="minorEastAsia" w:hAnsiTheme="minorHAnsi" w:cstheme="minorBidi"/>
              <w:caps w:val="0"/>
              <w:noProof/>
              <w:color w:val="auto"/>
              <w:szCs w:val="24"/>
              <w:lang/>
            </w:rPr>
          </w:pPr>
          <w:hyperlink w:anchor="_Toc129374959" w:history="1">
            <w:r w:rsidR="001075AB" w:rsidRPr="00173B4A">
              <w:rPr>
                <w:rStyle w:val="Hyperlink"/>
                <w:rFonts w:eastAsia="Arial" w:cs="Times New Roman"/>
                <w:noProof/>
                <w:lang w:val="pt-BR"/>
              </w:rPr>
              <w:t>Abordagem geral</w:t>
            </w:r>
            <w:r w:rsidR="001075AB">
              <w:rPr>
                <w:noProof/>
                <w:webHidden/>
              </w:rPr>
              <w:tab/>
            </w:r>
            <w:r w:rsidR="001075AB">
              <w:rPr>
                <w:noProof/>
                <w:webHidden/>
              </w:rPr>
              <w:fldChar w:fldCharType="begin"/>
            </w:r>
            <w:r w:rsidR="001075AB">
              <w:rPr>
                <w:noProof/>
                <w:webHidden/>
              </w:rPr>
              <w:instrText xml:space="preserve"> PAGEREF _Toc129374959 \h </w:instrText>
            </w:r>
            <w:r w:rsidR="001075AB">
              <w:rPr>
                <w:noProof/>
                <w:webHidden/>
              </w:rPr>
            </w:r>
            <w:r w:rsidR="001075AB">
              <w:rPr>
                <w:noProof/>
                <w:webHidden/>
              </w:rPr>
              <w:fldChar w:fldCharType="separate"/>
            </w:r>
            <w:r w:rsidR="006E41CF">
              <w:rPr>
                <w:noProof/>
                <w:webHidden/>
              </w:rPr>
              <w:t>5</w:t>
            </w:r>
            <w:r w:rsidR="001075AB">
              <w:rPr>
                <w:noProof/>
                <w:webHidden/>
              </w:rPr>
              <w:fldChar w:fldCharType="end"/>
            </w:r>
          </w:hyperlink>
        </w:p>
        <w:p w14:paraId="6F16ACA0" w14:textId="42081029" w:rsidR="001075AB" w:rsidRDefault="001D7A7C">
          <w:pPr>
            <w:pStyle w:val="TOC2"/>
            <w:rPr>
              <w:rFonts w:asciiTheme="minorHAnsi" w:eastAsiaTheme="minorEastAsia" w:hAnsiTheme="minorHAnsi" w:cstheme="minorBidi"/>
              <w:sz w:val="24"/>
              <w:szCs w:val="24"/>
              <w:lang/>
            </w:rPr>
          </w:pPr>
          <w:hyperlink w:anchor="_Toc129374960" w:history="1">
            <w:r w:rsidR="001075AB" w:rsidRPr="00173B4A">
              <w:rPr>
                <w:rStyle w:val="Hyperlink"/>
                <w:rFonts w:eastAsia="Arial"/>
                <w:bCs/>
                <w:lang w:val="pt-BR"/>
              </w:rPr>
              <w:t>Análise de relevância [HF 2]</w:t>
            </w:r>
            <w:r w:rsidR="001075AB">
              <w:rPr>
                <w:webHidden/>
              </w:rPr>
              <w:tab/>
            </w:r>
            <w:r w:rsidR="001075AB">
              <w:rPr>
                <w:webHidden/>
              </w:rPr>
              <w:fldChar w:fldCharType="begin"/>
            </w:r>
            <w:r w:rsidR="001075AB">
              <w:rPr>
                <w:webHidden/>
              </w:rPr>
              <w:instrText xml:space="preserve"> PAGEREF _Toc129374960 \h </w:instrText>
            </w:r>
            <w:r w:rsidR="001075AB">
              <w:rPr>
                <w:webHidden/>
              </w:rPr>
            </w:r>
            <w:r w:rsidR="001075AB">
              <w:rPr>
                <w:webHidden/>
              </w:rPr>
              <w:fldChar w:fldCharType="separate"/>
            </w:r>
            <w:r w:rsidR="006E41CF">
              <w:rPr>
                <w:webHidden/>
              </w:rPr>
              <w:t>5</w:t>
            </w:r>
            <w:r w:rsidR="001075AB">
              <w:rPr>
                <w:webHidden/>
              </w:rPr>
              <w:fldChar w:fldCharType="end"/>
            </w:r>
          </w:hyperlink>
        </w:p>
        <w:p w14:paraId="53E96624" w14:textId="7DBCE16A" w:rsidR="001075AB" w:rsidRDefault="001D7A7C">
          <w:pPr>
            <w:pStyle w:val="TOC2"/>
            <w:rPr>
              <w:rFonts w:asciiTheme="minorHAnsi" w:eastAsiaTheme="minorEastAsia" w:hAnsiTheme="minorHAnsi" w:cstheme="minorBidi"/>
              <w:sz w:val="24"/>
              <w:szCs w:val="24"/>
              <w:lang/>
            </w:rPr>
          </w:pPr>
          <w:hyperlink w:anchor="_Toc129374961" w:history="1">
            <w:r w:rsidR="001075AB" w:rsidRPr="00173B4A">
              <w:rPr>
                <w:rStyle w:val="Hyperlink"/>
                <w:rFonts w:eastAsia="Arial"/>
                <w:lang w:val="pt-BR"/>
              </w:rPr>
              <w:t>HF 2</w:t>
            </w:r>
            <w:r w:rsidR="001075AB">
              <w:rPr>
                <w:webHidden/>
              </w:rPr>
              <w:tab/>
            </w:r>
            <w:r w:rsidR="001075AB">
              <w:rPr>
                <w:webHidden/>
              </w:rPr>
              <w:fldChar w:fldCharType="begin"/>
            </w:r>
            <w:r w:rsidR="001075AB">
              <w:rPr>
                <w:webHidden/>
              </w:rPr>
              <w:instrText xml:space="preserve"> PAGEREF _Toc129374961 \h </w:instrText>
            </w:r>
            <w:r w:rsidR="001075AB">
              <w:rPr>
                <w:webHidden/>
              </w:rPr>
            </w:r>
            <w:r w:rsidR="001075AB">
              <w:rPr>
                <w:webHidden/>
              </w:rPr>
              <w:fldChar w:fldCharType="separate"/>
            </w:r>
            <w:r w:rsidR="006E41CF">
              <w:rPr>
                <w:webHidden/>
              </w:rPr>
              <w:t>5</w:t>
            </w:r>
            <w:r w:rsidR="001075AB">
              <w:rPr>
                <w:webHidden/>
              </w:rPr>
              <w:fldChar w:fldCharType="end"/>
            </w:r>
          </w:hyperlink>
        </w:p>
        <w:p w14:paraId="3C006233" w14:textId="49879042" w:rsidR="001075AB" w:rsidRDefault="001D7A7C">
          <w:pPr>
            <w:pStyle w:val="TOC2"/>
            <w:rPr>
              <w:rFonts w:asciiTheme="minorHAnsi" w:eastAsiaTheme="minorEastAsia" w:hAnsiTheme="minorHAnsi" w:cstheme="minorBidi"/>
              <w:sz w:val="24"/>
              <w:szCs w:val="24"/>
              <w:lang/>
            </w:rPr>
          </w:pPr>
          <w:hyperlink w:anchor="_Toc129374962" w:history="1">
            <w:r w:rsidR="001075AB" w:rsidRPr="00173B4A">
              <w:rPr>
                <w:rStyle w:val="Hyperlink"/>
                <w:rFonts w:eastAsia="Arial"/>
                <w:bCs/>
                <w:lang w:val="pt-BR"/>
              </w:rPr>
              <w:t>Monitoramento de tendências ASG [HF 3]</w:t>
            </w:r>
            <w:r w:rsidR="001075AB">
              <w:rPr>
                <w:webHidden/>
              </w:rPr>
              <w:tab/>
            </w:r>
            <w:r w:rsidR="001075AB">
              <w:rPr>
                <w:webHidden/>
              </w:rPr>
              <w:fldChar w:fldCharType="begin"/>
            </w:r>
            <w:r w:rsidR="001075AB">
              <w:rPr>
                <w:webHidden/>
              </w:rPr>
              <w:instrText xml:space="preserve"> PAGEREF _Toc129374962 \h </w:instrText>
            </w:r>
            <w:r w:rsidR="001075AB">
              <w:rPr>
                <w:webHidden/>
              </w:rPr>
            </w:r>
            <w:r w:rsidR="001075AB">
              <w:rPr>
                <w:webHidden/>
              </w:rPr>
              <w:fldChar w:fldCharType="separate"/>
            </w:r>
            <w:r w:rsidR="006E41CF">
              <w:rPr>
                <w:webHidden/>
              </w:rPr>
              <w:t>8</w:t>
            </w:r>
            <w:r w:rsidR="001075AB">
              <w:rPr>
                <w:webHidden/>
              </w:rPr>
              <w:fldChar w:fldCharType="end"/>
            </w:r>
          </w:hyperlink>
        </w:p>
        <w:p w14:paraId="75C40050" w14:textId="1550A4AD" w:rsidR="001075AB" w:rsidRDefault="001D7A7C">
          <w:pPr>
            <w:pStyle w:val="TOC2"/>
            <w:rPr>
              <w:rFonts w:asciiTheme="minorHAnsi" w:eastAsiaTheme="minorEastAsia" w:hAnsiTheme="minorHAnsi" w:cstheme="minorBidi"/>
              <w:sz w:val="24"/>
              <w:szCs w:val="24"/>
              <w:lang/>
            </w:rPr>
          </w:pPr>
          <w:hyperlink w:anchor="_Toc129374963" w:history="1">
            <w:r w:rsidR="001075AB" w:rsidRPr="00173B4A">
              <w:rPr>
                <w:rStyle w:val="Hyperlink"/>
                <w:rFonts w:eastAsia="Arial"/>
                <w:lang w:val="pt-BR"/>
              </w:rPr>
              <w:t>HF 3</w:t>
            </w:r>
            <w:r w:rsidR="001075AB">
              <w:rPr>
                <w:webHidden/>
              </w:rPr>
              <w:tab/>
            </w:r>
            <w:r w:rsidR="001075AB">
              <w:rPr>
                <w:webHidden/>
              </w:rPr>
              <w:fldChar w:fldCharType="begin"/>
            </w:r>
            <w:r w:rsidR="001075AB">
              <w:rPr>
                <w:webHidden/>
              </w:rPr>
              <w:instrText xml:space="preserve"> PAGEREF _Toc129374963 \h </w:instrText>
            </w:r>
            <w:r w:rsidR="001075AB">
              <w:rPr>
                <w:webHidden/>
              </w:rPr>
            </w:r>
            <w:r w:rsidR="001075AB">
              <w:rPr>
                <w:webHidden/>
              </w:rPr>
              <w:fldChar w:fldCharType="separate"/>
            </w:r>
            <w:r w:rsidR="006E41CF">
              <w:rPr>
                <w:webHidden/>
              </w:rPr>
              <w:t>8</w:t>
            </w:r>
            <w:r w:rsidR="001075AB">
              <w:rPr>
                <w:webHidden/>
              </w:rPr>
              <w:fldChar w:fldCharType="end"/>
            </w:r>
          </w:hyperlink>
        </w:p>
        <w:p w14:paraId="7B4CE955" w14:textId="55F29E10" w:rsidR="001075AB" w:rsidRDefault="001D7A7C">
          <w:pPr>
            <w:pStyle w:val="TOC1"/>
            <w:rPr>
              <w:rFonts w:asciiTheme="minorHAnsi" w:eastAsiaTheme="minorEastAsia" w:hAnsiTheme="minorHAnsi" w:cstheme="minorBidi"/>
              <w:caps w:val="0"/>
              <w:noProof/>
              <w:color w:val="auto"/>
              <w:szCs w:val="24"/>
              <w:lang/>
            </w:rPr>
          </w:pPr>
          <w:hyperlink w:anchor="_Toc129374964" w:history="1">
            <w:r w:rsidR="001075AB" w:rsidRPr="00173B4A">
              <w:rPr>
                <w:rStyle w:val="Hyperlink"/>
                <w:rFonts w:eastAsia="Arial" w:cs="Times New Roman"/>
                <w:noProof/>
                <w:lang w:val="pt-BR"/>
              </w:rPr>
              <w:t>Pré-investimento</w:t>
            </w:r>
            <w:r w:rsidR="001075AB">
              <w:rPr>
                <w:noProof/>
                <w:webHidden/>
              </w:rPr>
              <w:tab/>
            </w:r>
            <w:r w:rsidR="001075AB">
              <w:rPr>
                <w:noProof/>
                <w:webHidden/>
              </w:rPr>
              <w:fldChar w:fldCharType="begin"/>
            </w:r>
            <w:r w:rsidR="001075AB">
              <w:rPr>
                <w:noProof/>
                <w:webHidden/>
              </w:rPr>
              <w:instrText xml:space="preserve"> PAGEREF _Toc129374964 \h </w:instrText>
            </w:r>
            <w:r w:rsidR="001075AB">
              <w:rPr>
                <w:noProof/>
                <w:webHidden/>
              </w:rPr>
            </w:r>
            <w:r w:rsidR="001075AB">
              <w:rPr>
                <w:noProof/>
                <w:webHidden/>
              </w:rPr>
              <w:fldChar w:fldCharType="separate"/>
            </w:r>
            <w:r w:rsidR="006E41CF">
              <w:rPr>
                <w:noProof/>
                <w:webHidden/>
              </w:rPr>
              <w:t>11</w:t>
            </w:r>
            <w:r w:rsidR="001075AB">
              <w:rPr>
                <w:noProof/>
                <w:webHidden/>
              </w:rPr>
              <w:fldChar w:fldCharType="end"/>
            </w:r>
          </w:hyperlink>
        </w:p>
        <w:p w14:paraId="50A04DDA" w14:textId="324CE563" w:rsidR="001075AB" w:rsidRDefault="001D7A7C">
          <w:pPr>
            <w:pStyle w:val="TOC2"/>
            <w:rPr>
              <w:rFonts w:asciiTheme="minorHAnsi" w:eastAsiaTheme="minorEastAsia" w:hAnsiTheme="minorHAnsi" w:cstheme="minorBidi"/>
              <w:sz w:val="24"/>
              <w:szCs w:val="24"/>
              <w:lang/>
            </w:rPr>
          </w:pPr>
          <w:hyperlink w:anchor="_Toc129374965" w:history="1">
            <w:r w:rsidR="001075AB" w:rsidRPr="00173B4A">
              <w:rPr>
                <w:rStyle w:val="Hyperlink"/>
                <w:rFonts w:eastAsia="Arial"/>
                <w:bCs/>
                <w:lang w:val="pt-BR"/>
              </w:rPr>
              <w:t>Incorporação ASG na pesquisa [HF 4, HF 5]</w:t>
            </w:r>
            <w:r w:rsidR="001075AB">
              <w:rPr>
                <w:webHidden/>
              </w:rPr>
              <w:tab/>
            </w:r>
            <w:r w:rsidR="001075AB">
              <w:rPr>
                <w:webHidden/>
              </w:rPr>
              <w:fldChar w:fldCharType="begin"/>
            </w:r>
            <w:r w:rsidR="001075AB">
              <w:rPr>
                <w:webHidden/>
              </w:rPr>
              <w:instrText xml:space="preserve"> PAGEREF _Toc129374965 \h </w:instrText>
            </w:r>
            <w:r w:rsidR="001075AB">
              <w:rPr>
                <w:webHidden/>
              </w:rPr>
            </w:r>
            <w:r w:rsidR="001075AB">
              <w:rPr>
                <w:webHidden/>
              </w:rPr>
              <w:fldChar w:fldCharType="separate"/>
            </w:r>
            <w:r w:rsidR="006E41CF">
              <w:rPr>
                <w:webHidden/>
              </w:rPr>
              <w:t>11</w:t>
            </w:r>
            <w:r w:rsidR="001075AB">
              <w:rPr>
                <w:webHidden/>
              </w:rPr>
              <w:fldChar w:fldCharType="end"/>
            </w:r>
          </w:hyperlink>
        </w:p>
        <w:p w14:paraId="30D7744B" w14:textId="2F5D083B" w:rsidR="001075AB" w:rsidRDefault="001D7A7C">
          <w:pPr>
            <w:pStyle w:val="TOC2"/>
            <w:rPr>
              <w:rFonts w:asciiTheme="minorHAnsi" w:eastAsiaTheme="minorEastAsia" w:hAnsiTheme="minorHAnsi" w:cstheme="minorBidi"/>
              <w:sz w:val="24"/>
              <w:szCs w:val="24"/>
              <w:lang/>
            </w:rPr>
          </w:pPr>
          <w:hyperlink w:anchor="_Toc129374966" w:history="1">
            <w:r w:rsidR="001075AB" w:rsidRPr="00173B4A">
              <w:rPr>
                <w:rStyle w:val="Hyperlink"/>
                <w:rFonts w:eastAsia="Arial"/>
                <w:lang w:val="pt-BR"/>
              </w:rPr>
              <w:t>HF 4</w:t>
            </w:r>
            <w:r w:rsidR="001075AB">
              <w:rPr>
                <w:webHidden/>
              </w:rPr>
              <w:tab/>
            </w:r>
            <w:r w:rsidR="001075AB">
              <w:rPr>
                <w:webHidden/>
              </w:rPr>
              <w:fldChar w:fldCharType="begin"/>
            </w:r>
            <w:r w:rsidR="001075AB">
              <w:rPr>
                <w:webHidden/>
              </w:rPr>
              <w:instrText xml:space="preserve"> PAGEREF _Toc129374966 \h </w:instrText>
            </w:r>
            <w:r w:rsidR="001075AB">
              <w:rPr>
                <w:webHidden/>
              </w:rPr>
            </w:r>
            <w:r w:rsidR="001075AB">
              <w:rPr>
                <w:webHidden/>
              </w:rPr>
              <w:fldChar w:fldCharType="separate"/>
            </w:r>
            <w:r w:rsidR="006E41CF">
              <w:rPr>
                <w:webHidden/>
              </w:rPr>
              <w:t>11</w:t>
            </w:r>
            <w:r w:rsidR="001075AB">
              <w:rPr>
                <w:webHidden/>
              </w:rPr>
              <w:fldChar w:fldCharType="end"/>
            </w:r>
          </w:hyperlink>
        </w:p>
        <w:p w14:paraId="549541C1" w14:textId="01D89C9B" w:rsidR="001075AB" w:rsidRDefault="001D7A7C">
          <w:pPr>
            <w:pStyle w:val="TOC2"/>
            <w:rPr>
              <w:rFonts w:asciiTheme="minorHAnsi" w:eastAsiaTheme="minorEastAsia" w:hAnsiTheme="minorHAnsi" w:cstheme="minorBidi"/>
              <w:sz w:val="24"/>
              <w:szCs w:val="24"/>
              <w:lang/>
            </w:rPr>
          </w:pPr>
          <w:hyperlink w:anchor="_Toc129374967" w:history="1">
            <w:r w:rsidR="001075AB" w:rsidRPr="00173B4A">
              <w:rPr>
                <w:rStyle w:val="Hyperlink"/>
                <w:rFonts w:eastAsia="Arial"/>
                <w:lang w:val="pt-BR"/>
              </w:rPr>
              <w:t>HF 5</w:t>
            </w:r>
            <w:r w:rsidR="001075AB">
              <w:rPr>
                <w:webHidden/>
              </w:rPr>
              <w:tab/>
            </w:r>
            <w:r w:rsidR="001075AB">
              <w:rPr>
                <w:webHidden/>
              </w:rPr>
              <w:fldChar w:fldCharType="begin"/>
            </w:r>
            <w:r w:rsidR="001075AB">
              <w:rPr>
                <w:webHidden/>
              </w:rPr>
              <w:instrText xml:space="preserve"> PAGEREF _Toc129374967 \h </w:instrText>
            </w:r>
            <w:r w:rsidR="001075AB">
              <w:rPr>
                <w:webHidden/>
              </w:rPr>
            </w:r>
            <w:r w:rsidR="001075AB">
              <w:rPr>
                <w:webHidden/>
              </w:rPr>
              <w:fldChar w:fldCharType="separate"/>
            </w:r>
            <w:r w:rsidR="006E41CF">
              <w:rPr>
                <w:webHidden/>
              </w:rPr>
              <w:t>15</w:t>
            </w:r>
            <w:r w:rsidR="001075AB">
              <w:rPr>
                <w:webHidden/>
              </w:rPr>
              <w:fldChar w:fldCharType="end"/>
            </w:r>
          </w:hyperlink>
        </w:p>
        <w:p w14:paraId="7D086127" w14:textId="0D4015BC" w:rsidR="001075AB" w:rsidRDefault="001D7A7C">
          <w:pPr>
            <w:pStyle w:val="TOC2"/>
            <w:rPr>
              <w:rFonts w:asciiTheme="minorHAnsi" w:eastAsiaTheme="minorEastAsia" w:hAnsiTheme="minorHAnsi" w:cstheme="minorBidi"/>
              <w:sz w:val="24"/>
              <w:szCs w:val="24"/>
              <w:lang/>
            </w:rPr>
          </w:pPr>
          <w:hyperlink w:anchor="_Toc129374968" w:history="1">
            <w:r w:rsidR="001075AB" w:rsidRPr="00173B4A">
              <w:rPr>
                <w:rStyle w:val="Hyperlink"/>
                <w:rFonts w:eastAsia="Arial"/>
                <w:bCs/>
                <w:lang w:val="pt-BR"/>
              </w:rPr>
              <w:t>Incorporação ASG na formação da carteira [HF 6]</w:t>
            </w:r>
            <w:r w:rsidR="001075AB">
              <w:rPr>
                <w:webHidden/>
              </w:rPr>
              <w:tab/>
            </w:r>
            <w:r w:rsidR="001075AB">
              <w:rPr>
                <w:webHidden/>
              </w:rPr>
              <w:fldChar w:fldCharType="begin"/>
            </w:r>
            <w:r w:rsidR="001075AB">
              <w:rPr>
                <w:webHidden/>
              </w:rPr>
              <w:instrText xml:space="preserve"> PAGEREF _Toc129374968 \h </w:instrText>
            </w:r>
            <w:r w:rsidR="001075AB">
              <w:rPr>
                <w:webHidden/>
              </w:rPr>
            </w:r>
            <w:r w:rsidR="001075AB">
              <w:rPr>
                <w:webHidden/>
              </w:rPr>
              <w:fldChar w:fldCharType="separate"/>
            </w:r>
            <w:r w:rsidR="006E41CF">
              <w:rPr>
                <w:webHidden/>
              </w:rPr>
              <w:t>16</w:t>
            </w:r>
            <w:r w:rsidR="001075AB">
              <w:rPr>
                <w:webHidden/>
              </w:rPr>
              <w:fldChar w:fldCharType="end"/>
            </w:r>
          </w:hyperlink>
        </w:p>
        <w:p w14:paraId="4583FF6B" w14:textId="6B6AC38C" w:rsidR="001075AB" w:rsidRDefault="001D7A7C">
          <w:pPr>
            <w:pStyle w:val="TOC2"/>
            <w:rPr>
              <w:rFonts w:asciiTheme="minorHAnsi" w:eastAsiaTheme="minorEastAsia" w:hAnsiTheme="minorHAnsi" w:cstheme="minorBidi"/>
              <w:sz w:val="24"/>
              <w:szCs w:val="24"/>
              <w:lang/>
            </w:rPr>
          </w:pPr>
          <w:hyperlink w:anchor="_Toc129374969" w:history="1">
            <w:r w:rsidR="001075AB" w:rsidRPr="00173B4A">
              <w:rPr>
                <w:rStyle w:val="Hyperlink"/>
                <w:rFonts w:eastAsia="Arial"/>
                <w:lang w:val="pt-BR"/>
              </w:rPr>
              <w:t>HF 6</w:t>
            </w:r>
            <w:r w:rsidR="001075AB">
              <w:rPr>
                <w:webHidden/>
              </w:rPr>
              <w:tab/>
            </w:r>
            <w:r w:rsidR="001075AB">
              <w:rPr>
                <w:webHidden/>
              </w:rPr>
              <w:fldChar w:fldCharType="begin"/>
            </w:r>
            <w:r w:rsidR="001075AB">
              <w:rPr>
                <w:webHidden/>
              </w:rPr>
              <w:instrText xml:space="preserve"> PAGEREF _Toc129374969 \h </w:instrText>
            </w:r>
            <w:r w:rsidR="001075AB">
              <w:rPr>
                <w:webHidden/>
              </w:rPr>
            </w:r>
            <w:r w:rsidR="001075AB">
              <w:rPr>
                <w:webHidden/>
              </w:rPr>
              <w:fldChar w:fldCharType="separate"/>
            </w:r>
            <w:r w:rsidR="006E41CF">
              <w:rPr>
                <w:webHidden/>
              </w:rPr>
              <w:t>16</w:t>
            </w:r>
            <w:r w:rsidR="001075AB">
              <w:rPr>
                <w:webHidden/>
              </w:rPr>
              <w:fldChar w:fldCharType="end"/>
            </w:r>
          </w:hyperlink>
        </w:p>
        <w:p w14:paraId="73EA7539" w14:textId="270C0638" w:rsidR="001075AB" w:rsidRDefault="001D7A7C">
          <w:pPr>
            <w:pStyle w:val="TOC2"/>
            <w:rPr>
              <w:rFonts w:asciiTheme="minorHAnsi" w:eastAsiaTheme="minorEastAsia" w:hAnsiTheme="minorHAnsi" w:cstheme="minorBidi"/>
              <w:sz w:val="24"/>
              <w:szCs w:val="24"/>
              <w:lang/>
            </w:rPr>
          </w:pPr>
          <w:hyperlink w:anchor="_Toc129374970" w:history="1">
            <w:r w:rsidR="001075AB" w:rsidRPr="00173B4A">
              <w:rPr>
                <w:rStyle w:val="Hyperlink"/>
                <w:rFonts w:eastAsia="Arial"/>
                <w:lang w:val="pt-BR"/>
              </w:rPr>
              <w:t>HF 7</w:t>
            </w:r>
            <w:r w:rsidR="001075AB">
              <w:rPr>
                <w:webHidden/>
              </w:rPr>
              <w:tab/>
            </w:r>
            <w:r w:rsidR="001075AB">
              <w:rPr>
                <w:webHidden/>
              </w:rPr>
              <w:fldChar w:fldCharType="begin"/>
            </w:r>
            <w:r w:rsidR="001075AB">
              <w:rPr>
                <w:webHidden/>
              </w:rPr>
              <w:instrText xml:space="preserve"> PAGEREF _Toc129374970 \h </w:instrText>
            </w:r>
            <w:r w:rsidR="001075AB">
              <w:rPr>
                <w:webHidden/>
              </w:rPr>
            </w:r>
            <w:r w:rsidR="001075AB">
              <w:rPr>
                <w:webHidden/>
              </w:rPr>
              <w:fldChar w:fldCharType="separate"/>
            </w:r>
            <w:r w:rsidR="006E41CF">
              <w:rPr>
                <w:webHidden/>
              </w:rPr>
              <w:t>19</w:t>
            </w:r>
            <w:r w:rsidR="001075AB">
              <w:rPr>
                <w:webHidden/>
              </w:rPr>
              <w:fldChar w:fldCharType="end"/>
            </w:r>
          </w:hyperlink>
        </w:p>
        <w:p w14:paraId="04A0053F" w14:textId="1657D861" w:rsidR="001075AB" w:rsidRDefault="001D7A7C">
          <w:pPr>
            <w:pStyle w:val="TOC1"/>
            <w:rPr>
              <w:rFonts w:asciiTheme="minorHAnsi" w:eastAsiaTheme="minorEastAsia" w:hAnsiTheme="minorHAnsi" w:cstheme="minorBidi"/>
              <w:caps w:val="0"/>
              <w:noProof/>
              <w:color w:val="auto"/>
              <w:szCs w:val="24"/>
              <w:lang/>
            </w:rPr>
          </w:pPr>
          <w:hyperlink w:anchor="_Toc129374971" w:history="1">
            <w:r w:rsidR="001075AB" w:rsidRPr="00173B4A">
              <w:rPr>
                <w:rStyle w:val="Hyperlink"/>
                <w:rFonts w:eastAsia="Arial" w:cs="Times New Roman"/>
                <w:noProof/>
                <w:lang w:val="pt-BR"/>
              </w:rPr>
              <w:t>Pós-investimento</w:t>
            </w:r>
            <w:r w:rsidR="001075AB">
              <w:rPr>
                <w:noProof/>
                <w:webHidden/>
              </w:rPr>
              <w:tab/>
            </w:r>
            <w:r w:rsidR="001075AB">
              <w:rPr>
                <w:noProof/>
                <w:webHidden/>
              </w:rPr>
              <w:fldChar w:fldCharType="begin"/>
            </w:r>
            <w:r w:rsidR="001075AB">
              <w:rPr>
                <w:noProof/>
                <w:webHidden/>
              </w:rPr>
              <w:instrText xml:space="preserve"> PAGEREF _Toc129374971 \h </w:instrText>
            </w:r>
            <w:r w:rsidR="001075AB">
              <w:rPr>
                <w:noProof/>
                <w:webHidden/>
              </w:rPr>
            </w:r>
            <w:r w:rsidR="001075AB">
              <w:rPr>
                <w:noProof/>
                <w:webHidden/>
              </w:rPr>
              <w:fldChar w:fldCharType="separate"/>
            </w:r>
            <w:r w:rsidR="006E41CF">
              <w:rPr>
                <w:noProof/>
                <w:webHidden/>
              </w:rPr>
              <w:t>21</w:t>
            </w:r>
            <w:r w:rsidR="001075AB">
              <w:rPr>
                <w:noProof/>
                <w:webHidden/>
              </w:rPr>
              <w:fldChar w:fldCharType="end"/>
            </w:r>
          </w:hyperlink>
        </w:p>
        <w:p w14:paraId="09F5E6FB" w14:textId="0B79ECC3" w:rsidR="001075AB" w:rsidRDefault="001D7A7C">
          <w:pPr>
            <w:pStyle w:val="TOC2"/>
            <w:rPr>
              <w:rFonts w:asciiTheme="minorHAnsi" w:eastAsiaTheme="minorEastAsia" w:hAnsiTheme="minorHAnsi" w:cstheme="minorBidi"/>
              <w:sz w:val="24"/>
              <w:szCs w:val="24"/>
              <w:lang/>
            </w:rPr>
          </w:pPr>
          <w:hyperlink w:anchor="_Toc129374972" w:history="1">
            <w:r w:rsidR="001075AB" w:rsidRPr="00173B4A">
              <w:rPr>
                <w:rStyle w:val="Hyperlink"/>
                <w:rFonts w:eastAsia="Arial"/>
                <w:bCs/>
                <w:lang w:val="pt-BR"/>
              </w:rPr>
              <w:t>Gestão de risco ASG [HF 8, HF 9]</w:t>
            </w:r>
            <w:r w:rsidR="001075AB">
              <w:rPr>
                <w:webHidden/>
              </w:rPr>
              <w:tab/>
            </w:r>
            <w:r w:rsidR="001075AB">
              <w:rPr>
                <w:webHidden/>
              </w:rPr>
              <w:fldChar w:fldCharType="begin"/>
            </w:r>
            <w:r w:rsidR="001075AB">
              <w:rPr>
                <w:webHidden/>
              </w:rPr>
              <w:instrText xml:space="preserve"> PAGEREF _Toc129374972 \h </w:instrText>
            </w:r>
            <w:r w:rsidR="001075AB">
              <w:rPr>
                <w:webHidden/>
              </w:rPr>
            </w:r>
            <w:r w:rsidR="001075AB">
              <w:rPr>
                <w:webHidden/>
              </w:rPr>
              <w:fldChar w:fldCharType="separate"/>
            </w:r>
            <w:r w:rsidR="006E41CF">
              <w:rPr>
                <w:webHidden/>
              </w:rPr>
              <w:t>21</w:t>
            </w:r>
            <w:r w:rsidR="001075AB">
              <w:rPr>
                <w:webHidden/>
              </w:rPr>
              <w:fldChar w:fldCharType="end"/>
            </w:r>
          </w:hyperlink>
        </w:p>
        <w:p w14:paraId="39AADB4A" w14:textId="4B270A8C" w:rsidR="001075AB" w:rsidRDefault="001D7A7C">
          <w:pPr>
            <w:pStyle w:val="TOC2"/>
            <w:rPr>
              <w:rFonts w:asciiTheme="minorHAnsi" w:eastAsiaTheme="minorEastAsia" w:hAnsiTheme="minorHAnsi" w:cstheme="minorBidi"/>
              <w:sz w:val="24"/>
              <w:szCs w:val="24"/>
              <w:lang/>
            </w:rPr>
          </w:pPr>
          <w:hyperlink w:anchor="_Toc129374973" w:history="1">
            <w:r w:rsidR="001075AB" w:rsidRPr="00173B4A">
              <w:rPr>
                <w:rStyle w:val="Hyperlink"/>
                <w:rFonts w:eastAsia="Arial"/>
                <w:lang w:val="pt-BR"/>
              </w:rPr>
              <w:t>HF 8</w:t>
            </w:r>
            <w:r w:rsidR="001075AB">
              <w:rPr>
                <w:webHidden/>
              </w:rPr>
              <w:tab/>
            </w:r>
            <w:r w:rsidR="001075AB">
              <w:rPr>
                <w:webHidden/>
              </w:rPr>
              <w:fldChar w:fldCharType="begin"/>
            </w:r>
            <w:r w:rsidR="001075AB">
              <w:rPr>
                <w:webHidden/>
              </w:rPr>
              <w:instrText xml:space="preserve"> PAGEREF _Toc129374973 \h </w:instrText>
            </w:r>
            <w:r w:rsidR="001075AB">
              <w:rPr>
                <w:webHidden/>
              </w:rPr>
            </w:r>
            <w:r w:rsidR="001075AB">
              <w:rPr>
                <w:webHidden/>
              </w:rPr>
              <w:fldChar w:fldCharType="separate"/>
            </w:r>
            <w:r w:rsidR="006E41CF">
              <w:rPr>
                <w:webHidden/>
              </w:rPr>
              <w:t>21</w:t>
            </w:r>
            <w:r w:rsidR="001075AB">
              <w:rPr>
                <w:webHidden/>
              </w:rPr>
              <w:fldChar w:fldCharType="end"/>
            </w:r>
          </w:hyperlink>
        </w:p>
        <w:p w14:paraId="71742664" w14:textId="46DE3818" w:rsidR="001075AB" w:rsidRDefault="001D7A7C" w:rsidP="001075AB">
          <w:pPr>
            <w:pStyle w:val="TOC2"/>
            <w:rPr>
              <w:b/>
              <w:bCs/>
            </w:rPr>
          </w:pPr>
          <w:hyperlink w:anchor="_Toc129374974" w:history="1">
            <w:r w:rsidR="001075AB" w:rsidRPr="00173B4A">
              <w:rPr>
                <w:rStyle w:val="Hyperlink"/>
                <w:rFonts w:eastAsia="Arial"/>
                <w:lang w:val="pt-BR"/>
              </w:rPr>
              <w:t>HF 9</w:t>
            </w:r>
            <w:r w:rsidR="001075AB">
              <w:rPr>
                <w:webHidden/>
              </w:rPr>
              <w:tab/>
            </w:r>
            <w:r w:rsidR="001075AB">
              <w:rPr>
                <w:webHidden/>
              </w:rPr>
              <w:fldChar w:fldCharType="begin"/>
            </w:r>
            <w:r w:rsidR="001075AB">
              <w:rPr>
                <w:webHidden/>
              </w:rPr>
              <w:instrText xml:space="preserve"> PAGEREF _Toc129374974 \h </w:instrText>
            </w:r>
            <w:r w:rsidR="001075AB">
              <w:rPr>
                <w:webHidden/>
              </w:rPr>
            </w:r>
            <w:r w:rsidR="001075AB">
              <w:rPr>
                <w:webHidden/>
              </w:rPr>
              <w:fldChar w:fldCharType="separate"/>
            </w:r>
            <w:r w:rsidR="006E41CF">
              <w:rPr>
                <w:webHidden/>
              </w:rPr>
              <w:t>23</w:t>
            </w:r>
            <w:r w:rsidR="001075AB">
              <w:rPr>
                <w:webHidden/>
              </w:rPr>
              <w:fldChar w:fldCharType="end"/>
            </w:r>
          </w:hyperlink>
          <w:r w:rsidR="001075AB" w:rsidRPr="003058F5">
            <w:fldChar w:fldCharType="end"/>
          </w:r>
        </w:p>
      </w:sdtContent>
    </w:sdt>
    <w:p w14:paraId="3391801B" w14:textId="626101A9" w:rsidR="00671AF7" w:rsidRPr="003058F5" w:rsidRDefault="001D7A7C" w:rsidP="00671AF7">
      <w:pPr>
        <w:pStyle w:val="Heading1"/>
      </w:pPr>
      <w:bookmarkStart w:id="8" w:name="_Toc129374956"/>
      <w:r>
        <w:rPr>
          <w:rFonts w:eastAsia="Arial" w:cs="Times New Roman"/>
          <w:color w:val="2F5496"/>
          <w:szCs w:val="40"/>
          <w:lang w:val="pt-BR"/>
        </w:rPr>
        <w:lastRenderedPageBreak/>
        <w:t>Políticas</w:t>
      </w:r>
      <w:bookmarkEnd w:id="8"/>
    </w:p>
    <w:p w14:paraId="6FEC4EB8" w14:textId="10F8C002" w:rsidR="00671AF7" w:rsidRPr="003058F5" w:rsidRDefault="001D7A7C" w:rsidP="00671AF7">
      <w:pPr>
        <w:pStyle w:val="Heading2"/>
        <w:tabs>
          <w:tab w:val="left" w:pos="12758"/>
        </w:tabs>
        <w:rPr>
          <w:rFonts w:eastAsia="MS PGothic" w:cs="Times New Roman"/>
          <w:caps w:val="0"/>
          <w:color w:val="auto"/>
          <w:sz w:val="20"/>
          <w:szCs w:val="20"/>
        </w:rPr>
      </w:pPr>
      <w:bookmarkStart w:id="9" w:name="_Toc129374957"/>
      <w:r>
        <w:rPr>
          <w:rFonts w:eastAsia="Arial" w:cs="Times New Roman"/>
          <w:bCs/>
          <w:szCs w:val="28"/>
          <w:lang w:val="pt-BR"/>
        </w:rPr>
        <w:t>Diretrizes de investimento [HF 1]</w:t>
      </w:r>
      <w:bookmarkEnd w:id="9"/>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1"/>
        <w:gridCol w:w="1558"/>
        <w:gridCol w:w="2833"/>
        <w:gridCol w:w="2130"/>
        <w:gridCol w:w="2545"/>
        <w:gridCol w:w="1984"/>
        <w:gridCol w:w="1985"/>
        <w:gridCol w:w="8"/>
      </w:tblGrid>
      <w:tr w:rsidR="004355A4" w14:paraId="03BD6150" w14:textId="77777777" w:rsidTr="00681C05">
        <w:trPr>
          <w:trHeight w:val="367"/>
        </w:trPr>
        <w:tc>
          <w:tcPr>
            <w:tcW w:w="1841" w:type="dxa"/>
            <w:vMerge w:val="restart"/>
            <w:shd w:val="clear" w:color="auto" w:fill="DFF5F9"/>
            <w:vAlign w:val="center"/>
            <w:hideMark/>
          </w:tcPr>
          <w:p w14:paraId="5794CA8D" w14:textId="77777777" w:rsidR="00475BBF" w:rsidRPr="003058F5" w:rsidRDefault="001D7A7C" w:rsidP="00B24057">
            <w:pPr>
              <w:spacing w:line="240" w:lineRule="auto"/>
              <w:jc w:val="center"/>
              <w:textAlignment w:val="baseline"/>
              <w:rPr>
                <w:rFonts w:eastAsia="Times New Roman" w:cs="Arial"/>
                <w:b/>
                <w:sz w:val="14"/>
                <w:szCs w:val="14"/>
                <w:lang w:eastAsia="en-GB"/>
              </w:rPr>
            </w:pPr>
            <w:r>
              <w:rPr>
                <w:rFonts w:eastAsia="Arial" w:cs="Arial"/>
                <w:b/>
                <w:bCs/>
                <w:sz w:val="14"/>
                <w:szCs w:val="14"/>
                <w:lang w:val="pt-BR" w:eastAsia="en-GB"/>
              </w:rPr>
              <w:t>ID do indicador</w:t>
            </w:r>
          </w:p>
          <w:p w14:paraId="022B57AC" w14:textId="77777777" w:rsidR="00475BBF" w:rsidRPr="003058F5" w:rsidRDefault="00475BBF" w:rsidP="00B24057">
            <w:pPr>
              <w:spacing w:line="240" w:lineRule="auto"/>
              <w:jc w:val="center"/>
              <w:textAlignment w:val="baseline"/>
              <w:rPr>
                <w:rFonts w:eastAsia="Times New Roman" w:cs="Arial"/>
                <w:b/>
                <w:sz w:val="14"/>
                <w:szCs w:val="14"/>
                <w:lang w:eastAsia="en-GB"/>
              </w:rPr>
            </w:pPr>
          </w:p>
          <w:p w14:paraId="53CF09CB" w14:textId="08CDAF26" w:rsidR="00475BBF" w:rsidRPr="003058F5" w:rsidRDefault="001D7A7C" w:rsidP="00B24057">
            <w:pPr>
              <w:pStyle w:val="Indicatorsubsection"/>
              <w:rPr>
                <w:sz w:val="18"/>
                <w:szCs w:val="18"/>
                <w:lang w:val="en-GB"/>
              </w:rPr>
            </w:pPr>
            <w:bookmarkStart w:id="10" w:name="_Toc129374958"/>
            <w:r>
              <w:rPr>
                <w:rFonts w:eastAsia="Arial"/>
                <w:color w:val="000000"/>
                <w:lang w:val="pt-BR"/>
              </w:rPr>
              <w:t>HF 1</w:t>
            </w:r>
            <w:bookmarkEnd w:id="10"/>
          </w:p>
        </w:tc>
        <w:tc>
          <w:tcPr>
            <w:tcW w:w="1558" w:type="dxa"/>
            <w:shd w:val="clear" w:color="auto" w:fill="DFF5F9"/>
            <w:vAlign w:val="center"/>
            <w:hideMark/>
          </w:tcPr>
          <w:p w14:paraId="48B7A650" w14:textId="77777777" w:rsidR="00475BBF" w:rsidRPr="003058F5" w:rsidRDefault="001D7A7C" w:rsidP="008C5DD1">
            <w:pPr>
              <w:spacing w:line="240" w:lineRule="auto"/>
              <w:textAlignment w:val="baseline"/>
              <w:rPr>
                <w:rFonts w:eastAsia="Times New Roman" w:cs="Arial"/>
                <w:sz w:val="14"/>
                <w:szCs w:val="14"/>
                <w:lang w:eastAsia="en-GB"/>
              </w:rPr>
            </w:pPr>
            <w:r>
              <w:rPr>
                <w:rFonts w:eastAsia="Arial" w:cs="Arial"/>
                <w:b/>
                <w:bCs/>
                <w:sz w:val="14"/>
                <w:szCs w:val="14"/>
                <w:lang w:val="pt-BR" w:eastAsia="en-GB"/>
              </w:rPr>
              <w:t>Subordinado a:</w:t>
            </w:r>
          </w:p>
        </w:tc>
        <w:tc>
          <w:tcPr>
            <w:tcW w:w="2833" w:type="dxa"/>
            <w:shd w:val="clear" w:color="auto" w:fill="DFF5F9"/>
            <w:vAlign w:val="center"/>
          </w:tcPr>
          <w:p w14:paraId="48741551" w14:textId="77777777" w:rsidR="00475BBF" w:rsidRPr="003058F5" w:rsidRDefault="001D7A7C" w:rsidP="008C5DD1">
            <w:pPr>
              <w:spacing w:line="240" w:lineRule="auto"/>
              <w:textAlignment w:val="baseline"/>
              <w:rPr>
                <w:rFonts w:eastAsia="Times New Roman" w:cs="Arial"/>
                <w:sz w:val="14"/>
                <w:szCs w:val="14"/>
                <w:lang w:eastAsia="en-GB"/>
              </w:rPr>
            </w:pPr>
            <w:r>
              <w:rPr>
                <w:rFonts w:eastAsia="Arial"/>
                <w:b/>
                <w:bCs/>
                <w:sz w:val="22"/>
                <w:szCs w:val="22"/>
                <w:lang w:val="pt-BR"/>
              </w:rPr>
              <w:t>OO 21</w:t>
            </w:r>
          </w:p>
        </w:tc>
        <w:tc>
          <w:tcPr>
            <w:tcW w:w="4675" w:type="dxa"/>
            <w:gridSpan w:val="2"/>
            <w:vMerge w:val="restart"/>
            <w:shd w:val="clear" w:color="auto" w:fill="DFF5F9"/>
            <w:vAlign w:val="center"/>
          </w:tcPr>
          <w:p w14:paraId="28629E7E" w14:textId="77777777" w:rsidR="00475BBF" w:rsidRPr="003058F5" w:rsidRDefault="001D7A7C" w:rsidP="003B0BE2">
            <w:pPr>
              <w:spacing w:line="240" w:lineRule="auto"/>
              <w:jc w:val="center"/>
              <w:textAlignment w:val="baseline"/>
              <w:rPr>
                <w:rFonts w:eastAsia="Times New Roman" w:cs="Arial"/>
                <w:sz w:val="14"/>
                <w:szCs w:val="14"/>
                <w:lang w:eastAsia="en-GB"/>
              </w:rPr>
            </w:pPr>
            <w:r>
              <w:rPr>
                <w:rFonts w:eastAsia="Arial" w:cs="Arial"/>
                <w:b/>
                <w:bCs/>
                <w:sz w:val="14"/>
                <w:szCs w:val="14"/>
                <w:lang w:val="pt-BR" w:eastAsia="en-GB"/>
              </w:rPr>
              <w:t>Subseção</w:t>
            </w:r>
            <w:r>
              <w:rPr>
                <w:rFonts w:eastAsia="Arial" w:cs="Arial"/>
                <w:sz w:val="14"/>
                <w:szCs w:val="14"/>
                <w:lang w:val="pt-BR" w:eastAsia="en-GB"/>
              </w:rPr>
              <w:t> </w:t>
            </w:r>
          </w:p>
          <w:p w14:paraId="6A6707FC" w14:textId="77777777" w:rsidR="00475BBF" w:rsidRPr="003058F5" w:rsidRDefault="00475BBF" w:rsidP="003B0BE2">
            <w:pPr>
              <w:spacing w:line="240" w:lineRule="auto"/>
              <w:jc w:val="center"/>
              <w:textAlignment w:val="baseline"/>
              <w:rPr>
                <w:rFonts w:eastAsia="Times New Roman" w:cs="Arial"/>
                <w:sz w:val="14"/>
                <w:szCs w:val="14"/>
                <w:lang w:eastAsia="en-GB"/>
              </w:rPr>
            </w:pPr>
          </w:p>
          <w:p w14:paraId="0DAA41F1" w14:textId="77777777" w:rsidR="00475BBF" w:rsidRPr="003058F5" w:rsidRDefault="001D7A7C" w:rsidP="00B24057">
            <w:pPr>
              <w:jc w:val="center"/>
              <w:rPr>
                <w:sz w:val="18"/>
                <w:szCs w:val="18"/>
              </w:rPr>
            </w:pPr>
            <w:r>
              <w:rPr>
                <w:rFonts w:eastAsia="Arial"/>
                <w:b/>
                <w:bCs/>
                <w:sz w:val="22"/>
                <w:szCs w:val="22"/>
                <w:lang w:val="pt-BR"/>
              </w:rPr>
              <w:t>Diretrizes de investimento</w:t>
            </w:r>
          </w:p>
        </w:tc>
        <w:tc>
          <w:tcPr>
            <w:tcW w:w="1984" w:type="dxa"/>
            <w:vMerge w:val="restart"/>
            <w:shd w:val="clear" w:color="auto" w:fill="DFF5F9"/>
            <w:vAlign w:val="center"/>
            <w:hideMark/>
          </w:tcPr>
          <w:p w14:paraId="57B06389" w14:textId="77777777" w:rsidR="00475BBF" w:rsidRPr="003058F5" w:rsidRDefault="001D7A7C" w:rsidP="00B24057">
            <w:pPr>
              <w:spacing w:line="240" w:lineRule="auto"/>
              <w:jc w:val="center"/>
              <w:textAlignment w:val="baseline"/>
              <w:rPr>
                <w:rFonts w:eastAsia="Times New Roman" w:cs="Arial"/>
                <w:b/>
                <w:bCs/>
                <w:sz w:val="14"/>
                <w:szCs w:val="14"/>
                <w:lang w:eastAsia="en-GB"/>
              </w:rPr>
            </w:pPr>
            <w:r>
              <w:rPr>
                <w:rFonts w:eastAsia="Arial" w:cs="Arial"/>
                <w:b/>
                <w:bCs/>
                <w:sz w:val="14"/>
                <w:szCs w:val="14"/>
                <w:lang w:val="pt-BR" w:eastAsia="en-GB"/>
              </w:rPr>
              <w:t>Princípio do PRI</w:t>
            </w:r>
          </w:p>
          <w:p w14:paraId="24E76653" w14:textId="77777777" w:rsidR="00475BBF" w:rsidRPr="003058F5" w:rsidRDefault="00475BBF" w:rsidP="00B24057">
            <w:pPr>
              <w:spacing w:line="240" w:lineRule="auto"/>
              <w:jc w:val="center"/>
              <w:textAlignment w:val="baseline"/>
              <w:rPr>
                <w:rFonts w:eastAsia="Times New Roman" w:cs="Arial"/>
                <w:b/>
                <w:bCs/>
                <w:sz w:val="14"/>
                <w:szCs w:val="14"/>
                <w:lang w:eastAsia="en-GB"/>
              </w:rPr>
            </w:pPr>
          </w:p>
          <w:p w14:paraId="5C4D32AD" w14:textId="77777777" w:rsidR="00475BBF" w:rsidRPr="003058F5" w:rsidRDefault="001D7A7C" w:rsidP="00B24057">
            <w:pPr>
              <w:spacing w:line="240" w:lineRule="auto"/>
              <w:jc w:val="center"/>
              <w:textAlignment w:val="baseline"/>
              <w:rPr>
                <w:rFonts w:eastAsia="Times New Roman" w:cs="Arial"/>
                <w:sz w:val="18"/>
                <w:szCs w:val="18"/>
                <w:lang w:eastAsia="en-GB"/>
              </w:rPr>
            </w:pPr>
            <w:r>
              <w:rPr>
                <w:rFonts w:eastAsia="Arial" w:cs="Arial"/>
                <w:b/>
                <w:bCs/>
                <w:sz w:val="22"/>
                <w:szCs w:val="22"/>
                <w:lang w:val="pt-BR" w:eastAsia="en-GB"/>
              </w:rPr>
              <w:t>1, 4, 6</w:t>
            </w:r>
            <w:r>
              <w:rPr>
                <w:rFonts w:eastAsia="Arial" w:cs="Arial"/>
                <w:sz w:val="22"/>
                <w:szCs w:val="22"/>
                <w:lang w:val="pt-BR" w:eastAsia="en-GB"/>
              </w:rPr>
              <w:t> </w:t>
            </w:r>
          </w:p>
        </w:tc>
        <w:tc>
          <w:tcPr>
            <w:tcW w:w="1985" w:type="dxa"/>
            <w:gridSpan w:val="2"/>
            <w:vMerge w:val="restart"/>
            <w:shd w:val="clear" w:color="auto" w:fill="00B0F0"/>
            <w:tcMar>
              <w:top w:w="113" w:type="dxa"/>
              <w:left w:w="113" w:type="dxa"/>
              <w:bottom w:w="113" w:type="dxa"/>
              <w:right w:w="113" w:type="dxa"/>
            </w:tcMar>
            <w:vAlign w:val="center"/>
            <w:hideMark/>
          </w:tcPr>
          <w:p w14:paraId="189DFD5A" w14:textId="77777777" w:rsidR="00475BBF" w:rsidRPr="003058F5" w:rsidRDefault="001D7A7C" w:rsidP="00B24057">
            <w:pPr>
              <w:spacing w:line="240" w:lineRule="auto"/>
              <w:jc w:val="center"/>
              <w:textAlignment w:val="baseline"/>
              <w:rPr>
                <w:rFonts w:eastAsia="Times New Roman" w:cs="Arial"/>
                <w:b/>
                <w:bCs/>
                <w:color w:val="FFFFFF" w:themeColor="background1"/>
                <w:sz w:val="14"/>
                <w:szCs w:val="14"/>
                <w:lang w:eastAsia="en-GB"/>
              </w:rPr>
            </w:pPr>
            <w:r>
              <w:rPr>
                <w:rFonts w:eastAsia="Arial" w:cs="Arial"/>
                <w:b/>
                <w:bCs/>
                <w:color w:val="FFFFFF"/>
                <w:sz w:val="14"/>
                <w:szCs w:val="14"/>
                <w:lang w:val="pt-BR" w:eastAsia="en-GB"/>
              </w:rPr>
              <w:t>Tipo de indicador</w:t>
            </w:r>
          </w:p>
          <w:p w14:paraId="000D2BC2" w14:textId="77777777" w:rsidR="00475BBF" w:rsidRPr="003058F5" w:rsidRDefault="00475BBF" w:rsidP="00B24057">
            <w:pPr>
              <w:spacing w:line="240" w:lineRule="auto"/>
              <w:jc w:val="center"/>
              <w:textAlignment w:val="baseline"/>
              <w:rPr>
                <w:rFonts w:eastAsia="Times New Roman" w:cs="Arial"/>
                <w:b/>
                <w:bCs/>
                <w:color w:val="FFFFFF" w:themeColor="background1"/>
                <w:sz w:val="14"/>
                <w:szCs w:val="14"/>
                <w:lang w:eastAsia="en-GB"/>
              </w:rPr>
            </w:pPr>
          </w:p>
          <w:p w14:paraId="14545E96" w14:textId="77777777" w:rsidR="00475BBF" w:rsidRPr="003058F5" w:rsidRDefault="001D7A7C" w:rsidP="00B24057">
            <w:pPr>
              <w:autoSpaceDE w:val="0"/>
              <w:autoSpaceDN w:val="0"/>
              <w:adjustRightInd w:val="0"/>
              <w:spacing w:line="240" w:lineRule="auto"/>
              <w:jc w:val="center"/>
              <w:rPr>
                <w:rFonts w:eastAsia="Times New Roman" w:cs="Arial"/>
                <w:color w:val="FFFFFF" w:themeColor="background1"/>
                <w:sz w:val="32"/>
                <w:szCs w:val="32"/>
                <w:lang w:eastAsia="en-GB"/>
              </w:rPr>
            </w:pPr>
            <w:r>
              <w:rPr>
                <w:rFonts w:eastAsia="Arial" w:cs="Arial"/>
                <w:b/>
                <w:bCs/>
                <w:color w:val="FFFFFF"/>
                <w:sz w:val="32"/>
                <w:szCs w:val="32"/>
                <w:lang w:val="pt-BR" w:eastAsia="en-GB"/>
              </w:rPr>
              <w:t>CORE</w:t>
            </w:r>
          </w:p>
        </w:tc>
      </w:tr>
      <w:tr w:rsidR="004355A4" w14:paraId="78FA8D28" w14:textId="77777777" w:rsidTr="00681C05">
        <w:trPr>
          <w:trHeight w:val="367"/>
        </w:trPr>
        <w:tc>
          <w:tcPr>
            <w:tcW w:w="1841" w:type="dxa"/>
            <w:vMerge/>
            <w:shd w:val="clear" w:color="auto" w:fill="DFF5F9"/>
            <w:vAlign w:val="center"/>
          </w:tcPr>
          <w:p w14:paraId="134AD968" w14:textId="77777777" w:rsidR="00475BBF" w:rsidRPr="003058F5" w:rsidRDefault="00475BBF" w:rsidP="00B24057">
            <w:pPr>
              <w:spacing w:line="240" w:lineRule="auto"/>
              <w:jc w:val="center"/>
              <w:textAlignment w:val="baseline"/>
              <w:rPr>
                <w:rFonts w:eastAsia="Times New Roman" w:cs="Arial"/>
                <w:b/>
                <w:sz w:val="14"/>
                <w:szCs w:val="14"/>
                <w:lang w:eastAsia="en-GB"/>
              </w:rPr>
            </w:pPr>
          </w:p>
        </w:tc>
        <w:tc>
          <w:tcPr>
            <w:tcW w:w="1558" w:type="dxa"/>
            <w:shd w:val="clear" w:color="auto" w:fill="DFF5F9"/>
            <w:vAlign w:val="center"/>
          </w:tcPr>
          <w:p w14:paraId="39831390" w14:textId="77777777" w:rsidR="00475BBF" w:rsidRPr="003058F5" w:rsidRDefault="001D7A7C" w:rsidP="008C5DD1">
            <w:pPr>
              <w:spacing w:line="240" w:lineRule="auto"/>
              <w:textAlignment w:val="baseline"/>
              <w:rPr>
                <w:rFonts w:eastAsia="Times New Roman" w:cs="Arial"/>
                <w:b/>
                <w:sz w:val="14"/>
                <w:szCs w:val="14"/>
                <w:lang w:eastAsia="en-GB"/>
              </w:rPr>
            </w:pPr>
            <w:r>
              <w:rPr>
                <w:rFonts w:eastAsia="Arial" w:cs="Arial"/>
                <w:b/>
                <w:bCs/>
                <w:sz w:val="14"/>
                <w:szCs w:val="14"/>
                <w:lang w:val="pt-BR" w:eastAsia="en-GB"/>
              </w:rPr>
              <w:t>Acesso para:</w:t>
            </w:r>
          </w:p>
        </w:tc>
        <w:tc>
          <w:tcPr>
            <w:tcW w:w="2833" w:type="dxa"/>
            <w:shd w:val="clear" w:color="auto" w:fill="DFF5F9"/>
            <w:vAlign w:val="center"/>
          </w:tcPr>
          <w:p w14:paraId="7492461B" w14:textId="77777777" w:rsidR="00475BBF" w:rsidRPr="003058F5" w:rsidRDefault="001D7A7C" w:rsidP="008C5DD1">
            <w:pPr>
              <w:spacing w:line="240" w:lineRule="auto"/>
              <w:textAlignment w:val="baseline"/>
              <w:rPr>
                <w:rFonts w:eastAsia="Times New Roman" w:cs="Arial"/>
                <w:b/>
                <w:sz w:val="14"/>
                <w:szCs w:val="14"/>
                <w:lang w:eastAsia="en-GB"/>
              </w:rPr>
            </w:pPr>
            <w:r>
              <w:rPr>
                <w:rFonts w:eastAsia="Arial"/>
                <w:b/>
                <w:bCs/>
                <w:sz w:val="22"/>
                <w:szCs w:val="22"/>
                <w:lang w:val="pt-BR"/>
              </w:rPr>
              <w:t>N/A</w:t>
            </w:r>
          </w:p>
        </w:tc>
        <w:tc>
          <w:tcPr>
            <w:tcW w:w="4675" w:type="dxa"/>
            <w:gridSpan w:val="2"/>
            <w:vMerge/>
            <w:shd w:val="clear" w:color="auto" w:fill="DFF5F9"/>
            <w:vAlign w:val="center"/>
          </w:tcPr>
          <w:p w14:paraId="2A987CC9" w14:textId="77777777" w:rsidR="00475BBF" w:rsidRPr="003058F5" w:rsidRDefault="00475BBF" w:rsidP="003B0BE2">
            <w:pPr>
              <w:spacing w:line="240" w:lineRule="auto"/>
              <w:jc w:val="center"/>
              <w:textAlignment w:val="baseline"/>
              <w:rPr>
                <w:rFonts w:eastAsia="Times New Roman" w:cs="Arial"/>
                <w:b/>
                <w:sz w:val="14"/>
                <w:szCs w:val="14"/>
                <w:lang w:eastAsia="en-GB"/>
              </w:rPr>
            </w:pPr>
          </w:p>
        </w:tc>
        <w:tc>
          <w:tcPr>
            <w:tcW w:w="1984" w:type="dxa"/>
            <w:vMerge/>
            <w:shd w:val="clear" w:color="auto" w:fill="DFF5F9"/>
            <w:vAlign w:val="center"/>
          </w:tcPr>
          <w:p w14:paraId="36F7F1FA" w14:textId="77777777" w:rsidR="00475BBF" w:rsidRPr="003058F5" w:rsidRDefault="00475BBF" w:rsidP="00B24057">
            <w:pPr>
              <w:spacing w:line="240" w:lineRule="auto"/>
              <w:jc w:val="center"/>
              <w:textAlignment w:val="baseline"/>
              <w:rPr>
                <w:rFonts w:eastAsia="Times New Roman" w:cs="Arial"/>
                <w:b/>
                <w:bCs/>
                <w:sz w:val="14"/>
                <w:szCs w:val="14"/>
                <w:lang w:eastAsia="en-GB"/>
              </w:rPr>
            </w:pPr>
          </w:p>
        </w:tc>
        <w:tc>
          <w:tcPr>
            <w:tcW w:w="1985" w:type="dxa"/>
            <w:gridSpan w:val="2"/>
            <w:vMerge/>
            <w:shd w:val="clear" w:color="auto" w:fill="00B0F0"/>
            <w:tcMar>
              <w:top w:w="113" w:type="dxa"/>
              <w:left w:w="113" w:type="dxa"/>
              <w:bottom w:w="113" w:type="dxa"/>
              <w:right w:w="113" w:type="dxa"/>
            </w:tcMar>
            <w:vAlign w:val="center"/>
          </w:tcPr>
          <w:p w14:paraId="610ADE2F" w14:textId="77777777" w:rsidR="00475BBF" w:rsidRPr="003058F5" w:rsidRDefault="00475BBF" w:rsidP="00B24057">
            <w:pPr>
              <w:spacing w:line="240" w:lineRule="auto"/>
              <w:jc w:val="center"/>
              <w:textAlignment w:val="baseline"/>
              <w:rPr>
                <w:rFonts w:eastAsia="Times New Roman" w:cs="Arial"/>
                <w:b/>
                <w:bCs/>
                <w:color w:val="FFFFFF" w:themeColor="background1"/>
                <w:sz w:val="14"/>
                <w:szCs w:val="14"/>
                <w:lang w:eastAsia="en-GB"/>
              </w:rPr>
            </w:pPr>
          </w:p>
        </w:tc>
      </w:tr>
      <w:tr w:rsidR="004355A4" w14:paraId="6DF0C951" w14:textId="77777777" w:rsidTr="00AC7539">
        <w:trPr>
          <w:gridAfter w:val="1"/>
          <w:wAfter w:w="8" w:type="dxa"/>
          <w:trHeight w:val="567"/>
        </w:trPr>
        <w:tc>
          <w:tcPr>
            <w:tcW w:w="14876" w:type="dxa"/>
            <w:gridSpan w:val="7"/>
            <w:shd w:val="clear" w:color="auto" w:fill="FFFFFF" w:themeFill="background1"/>
            <w:tcMar>
              <w:top w:w="113" w:type="dxa"/>
              <w:left w:w="113" w:type="dxa"/>
              <w:bottom w:w="113" w:type="dxa"/>
              <w:right w:w="113" w:type="dxa"/>
            </w:tcMar>
            <w:vAlign w:val="center"/>
            <w:hideMark/>
          </w:tcPr>
          <w:p w14:paraId="3F0640CD" w14:textId="77777777" w:rsidR="00671AF7" w:rsidRPr="003058F5" w:rsidRDefault="001D7A7C" w:rsidP="00F931AE">
            <w:pPr>
              <w:spacing w:line="276" w:lineRule="auto"/>
              <w:textAlignment w:val="baseline"/>
              <w:rPr>
                <w:rFonts w:eastAsia="Times New Roman" w:cs="Arial"/>
                <w:lang w:eastAsia="en-GB"/>
              </w:rPr>
            </w:pPr>
            <w:r>
              <w:rPr>
                <w:rFonts w:eastAsia="Arial" w:cs="Arial"/>
                <w:b/>
                <w:bCs/>
                <w:lang w:val="pt-BR" w:eastAsia="en-GB"/>
              </w:rPr>
              <w:t xml:space="preserve">Indique as atividades, práticas e/ou os relacionamentos cobertos pela(s) </w:t>
            </w:r>
            <w:hyperlink r:id="rId13" w:history="1">
              <w:r>
                <w:rPr>
                  <w:rFonts w:eastAsia="Arial" w:cs="Arial"/>
                  <w:b/>
                  <w:bCs/>
                  <w:color w:val="00B0F0"/>
                  <w:lang w:val="pt-BR" w:eastAsia="en-GB"/>
                </w:rPr>
                <w:t>política(s) de investimento responsável</w:t>
              </w:r>
            </w:hyperlink>
            <w:r>
              <w:rPr>
                <w:rFonts w:eastAsia="Arial" w:cs="Arial"/>
                <w:b/>
                <w:bCs/>
                <w:lang w:val="pt-BR" w:eastAsia="en-GB"/>
              </w:rPr>
              <w:t xml:space="preserve"> da sua organização para a maior parte de seus ativos de fundos de </w:t>
            </w:r>
            <w:r>
              <w:rPr>
                <w:rFonts w:eastAsia="Arial" w:cs="Arial"/>
                <w:b/>
                <w:bCs/>
                <w:i/>
                <w:iCs/>
                <w:lang w:val="pt-BR" w:eastAsia="en-GB"/>
              </w:rPr>
              <w:t>hedge</w:t>
            </w:r>
            <w:r>
              <w:rPr>
                <w:rFonts w:eastAsia="Arial" w:cs="Arial"/>
                <w:b/>
                <w:bCs/>
                <w:lang w:val="pt-BR" w:eastAsia="en-GB"/>
              </w:rPr>
              <w:t>.</w:t>
            </w:r>
          </w:p>
        </w:tc>
      </w:tr>
      <w:tr w:rsidR="004355A4" w14:paraId="3621C647" w14:textId="77777777" w:rsidTr="00AC7539">
        <w:trPr>
          <w:gridAfter w:val="1"/>
          <w:wAfter w:w="8" w:type="dxa"/>
          <w:trHeight w:val="465"/>
        </w:trPr>
        <w:tc>
          <w:tcPr>
            <w:tcW w:w="14876" w:type="dxa"/>
            <w:gridSpan w:val="7"/>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49682841" w14:textId="77777777" w:rsidR="001021A7" w:rsidRPr="003058F5" w:rsidRDefault="001D7A7C" w:rsidP="005148D0">
            <w:pPr>
              <w:pStyle w:val="ListParagraph"/>
              <w:numPr>
                <w:ilvl w:val="0"/>
                <w:numId w:val="14"/>
              </w:numPr>
              <w:spacing w:line="276" w:lineRule="auto"/>
              <w:textAlignment w:val="baseline"/>
              <w:rPr>
                <w:rFonts w:eastAsia="Times New Roman" w:cs="Arial"/>
                <w:szCs w:val="16"/>
                <w:lang w:eastAsia="en-GB"/>
              </w:rPr>
            </w:pPr>
            <w:r>
              <w:rPr>
                <w:rFonts w:eastAsia="Arial" w:cs="Arial"/>
                <w:lang w:val="pt-BR" w:eastAsia="en-GB"/>
              </w:rPr>
              <w:t xml:space="preserve">(A) Nossas exigências ASG para </w:t>
            </w:r>
            <w:r>
              <w:rPr>
                <w:rFonts w:eastAsia="Arial" w:cs="Arial"/>
                <w:i/>
                <w:iCs/>
                <w:lang w:val="pt-BR" w:eastAsia="en-GB"/>
              </w:rPr>
              <w:t>prime brokers</w:t>
            </w:r>
          </w:p>
          <w:p w14:paraId="3BDD1AF5" w14:textId="77777777" w:rsidR="001021A7" w:rsidRPr="003058F5" w:rsidRDefault="001D7A7C" w:rsidP="005148D0">
            <w:pPr>
              <w:pStyle w:val="ListParagraph"/>
              <w:numPr>
                <w:ilvl w:val="0"/>
                <w:numId w:val="14"/>
              </w:numPr>
              <w:spacing w:line="276" w:lineRule="auto"/>
              <w:textAlignment w:val="baseline"/>
              <w:rPr>
                <w:rFonts w:eastAsia="Times New Roman" w:cs="Arial"/>
                <w:szCs w:val="16"/>
                <w:lang w:eastAsia="en-GB"/>
              </w:rPr>
            </w:pPr>
            <w:r>
              <w:rPr>
                <w:rFonts w:eastAsia="Arial" w:cs="Arial"/>
                <w:lang w:val="pt-BR" w:eastAsia="en-GB"/>
              </w:rPr>
              <w:t>(B) Nossas exigências ASG para administradores e agentes de custódia</w:t>
            </w:r>
          </w:p>
          <w:p w14:paraId="2C5FFE93" w14:textId="77777777" w:rsidR="001021A7" w:rsidRPr="003058F5" w:rsidRDefault="001D7A7C" w:rsidP="005148D0">
            <w:pPr>
              <w:pStyle w:val="ListParagraph"/>
              <w:numPr>
                <w:ilvl w:val="0"/>
                <w:numId w:val="14"/>
              </w:numPr>
              <w:spacing w:line="276" w:lineRule="auto"/>
              <w:textAlignment w:val="baseline"/>
              <w:rPr>
                <w:rFonts w:eastAsia="Times New Roman" w:cs="Arial"/>
                <w:szCs w:val="16"/>
                <w:lang w:eastAsia="en-GB"/>
              </w:rPr>
            </w:pPr>
            <w:r>
              <w:rPr>
                <w:rFonts w:eastAsia="Arial" w:cs="Arial"/>
                <w:lang w:val="pt-BR" w:eastAsia="en-GB"/>
              </w:rPr>
              <w:t xml:space="preserve">(C) Nossas exigências ASG relacionadas a </w:t>
            </w:r>
            <w:hyperlink r:id="rId14" w:history="1">
              <w:r>
                <w:rPr>
                  <w:rFonts w:eastAsia="Arial" w:cs="Arial"/>
                  <w:color w:val="00B0F0"/>
                  <w:lang w:val="pt-BR" w:eastAsia="en-GB"/>
                </w:rPr>
                <w:t>prestadores de serviços de voto à distância</w:t>
              </w:r>
            </w:hyperlink>
            <w:hyperlink r:id="rId15" w:history="1"/>
            <w:r>
              <w:rPr>
                <w:rFonts w:eastAsia="Arial" w:cs="Arial"/>
                <w:lang w:val="pt-BR" w:eastAsia="en-GB"/>
              </w:rPr>
              <w:t xml:space="preserve"> (ou outros prestadores de serviços), quando aplicá</w:t>
            </w:r>
            <w:r>
              <w:rPr>
                <w:rFonts w:eastAsia="Arial" w:cs="Arial"/>
                <w:lang w:val="pt-BR" w:eastAsia="en-GB"/>
              </w:rPr>
              <w:t>vel</w:t>
            </w:r>
          </w:p>
          <w:p w14:paraId="79B61182" w14:textId="77777777" w:rsidR="001021A7" w:rsidRPr="003058F5" w:rsidRDefault="001D7A7C" w:rsidP="005148D0">
            <w:pPr>
              <w:pStyle w:val="ListParagraph"/>
              <w:numPr>
                <w:ilvl w:val="0"/>
                <w:numId w:val="14"/>
              </w:numPr>
              <w:spacing w:line="276" w:lineRule="auto"/>
              <w:textAlignment w:val="baseline"/>
              <w:rPr>
                <w:rFonts w:eastAsia="Times New Roman" w:cs="Arial"/>
                <w:szCs w:val="16"/>
                <w:lang w:eastAsia="en-GB"/>
              </w:rPr>
            </w:pPr>
            <w:r>
              <w:rPr>
                <w:rFonts w:eastAsia="Arial" w:cs="Arial"/>
                <w:lang w:val="pt-BR" w:eastAsia="en-GB"/>
              </w:rPr>
              <w:t>(D) Como as violações de nossa política de investimento responsável são comunicadas para clientes</w:t>
            </w:r>
          </w:p>
          <w:p w14:paraId="58CAACB3" w14:textId="77777777" w:rsidR="001021A7" w:rsidRPr="003058F5" w:rsidRDefault="001D7A7C" w:rsidP="005148D0">
            <w:pPr>
              <w:pStyle w:val="ListParagraph"/>
              <w:numPr>
                <w:ilvl w:val="0"/>
                <w:numId w:val="14"/>
              </w:numPr>
              <w:spacing w:line="276" w:lineRule="auto"/>
              <w:textAlignment w:val="baseline"/>
              <w:rPr>
                <w:rFonts w:eastAsia="Times New Roman" w:cs="Arial"/>
                <w:szCs w:val="16"/>
                <w:lang w:eastAsia="en-GB"/>
              </w:rPr>
            </w:pPr>
            <w:r>
              <w:rPr>
                <w:rFonts w:eastAsia="Arial" w:cs="Arial"/>
                <w:lang w:val="pt-BR" w:eastAsia="en-GB"/>
              </w:rPr>
              <w:t xml:space="preserve">(E) Como o ASG é incorporado em nossas exposições compradas e/ou vendidas </w:t>
            </w:r>
          </w:p>
          <w:p w14:paraId="72502E42" w14:textId="77777777" w:rsidR="001021A7" w:rsidRPr="003058F5" w:rsidRDefault="001D7A7C" w:rsidP="005148D0">
            <w:pPr>
              <w:pStyle w:val="ListParagraph"/>
              <w:numPr>
                <w:ilvl w:val="0"/>
                <w:numId w:val="14"/>
              </w:numPr>
              <w:spacing w:line="276" w:lineRule="auto"/>
              <w:textAlignment w:val="baseline"/>
              <w:rPr>
                <w:rFonts w:eastAsia="Times New Roman" w:cs="Arial"/>
                <w:szCs w:val="16"/>
                <w:lang w:eastAsia="en-GB"/>
              </w:rPr>
            </w:pPr>
            <w:r>
              <w:rPr>
                <w:rFonts w:eastAsia="Arial" w:cs="Arial"/>
                <w:lang w:val="pt-BR" w:eastAsia="en-GB"/>
              </w:rPr>
              <w:t>(F) Se setores, emissores, títulos de renda variável e/ou tipos de ativos são e</w:t>
            </w:r>
            <w:r>
              <w:rPr>
                <w:rFonts w:eastAsia="Arial" w:cs="Arial"/>
                <w:lang w:val="pt-BR" w:eastAsia="en-GB"/>
              </w:rPr>
              <w:t xml:space="preserve">xcluídos da carteira devido a </w:t>
            </w:r>
            <w:hyperlink r:id="rId16" w:history="1">
              <w:r>
                <w:rPr>
                  <w:rFonts w:eastAsia="Arial" w:cs="Arial"/>
                  <w:color w:val="00B0F0"/>
                  <w:lang w:val="pt-BR" w:eastAsia="en-GB"/>
                </w:rPr>
                <w:t>fatores ASG</w:t>
              </w:r>
            </w:hyperlink>
            <w:r>
              <w:rPr>
                <w:rFonts w:eastAsia="Arial" w:cs="Arial"/>
                <w:lang w:val="pt-BR" w:eastAsia="en-GB"/>
              </w:rPr>
              <w:t xml:space="preserve"> </w:t>
            </w:r>
          </w:p>
          <w:p w14:paraId="090B9503" w14:textId="77777777" w:rsidR="001021A7" w:rsidRPr="003058F5" w:rsidRDefault="001D7A7C" w:rsidP="005148D0">
            <w:pPr>
              <w:pStyle w:val="ListParagraph"/>
              <w:numPr>
                <w:ilvl w:val="0"/>
                <w:numId w:val="14"/>
              </w:numPr>
              <w:spacing w:line="276" w:lineRule="auto"/>
              <w:textAlignment w:val="baseline"/>
              <w:rPr>
                <w:rFonts w:eastAsia="Times New Roman" w:cs="Arial"/>
                <w:szCs w:val="16"/>
                <w:lang w:eastAsia="en-GB"/>
              </w:rPr>
            </w:pPr>
            <w:r>
              <w:rPr>
                <w:rFonts w:eastAsia="Arial" w:cs="Arial"/>
                <w:lang w:val="pt-BR" w:eastAsia="en-GB"/>
              </w:rPr>
              <w:t xml:space="preserve">(G) Como fazemos engajamento com investidas, emissores ou ativos reais subjacentes </w:t>
            </w:r>
          </w:p>
          <w:p w14:paraId="1C605175" w14:textId="77777777" w:rsidR="00671AF7" w:rsidRPr="003058F5" w:rsidRDefault="001D7A7C" w:rsidP="005148D0">
            <w:pPr>
              <w:pStyle w:val="ListParagraph"/>
              <w:numPr>
                <w:ilvl w:val="0"/>
                <w:numId w:val="15"/>
              </w:numPr>
              <w:spacing w:line="276" w:lineRule="auto"/>
              <w:textAlignment w:val="baseline"/>
              <w:rPr>
                <w:rFonts w:eastAsia="Times New Roman" w:cs="Arial"/>
                <w:sz w:val="16"/>
                <w:szCs w:val="16"/>
                <w:lang w:eastAsia="en-GB"/>
              </w:rPr>
            </w:pPr>
            <w:r>
              <w:rPr>
                <w:rFonts w:eastAsia="Arial" w:cs="Arial"/>
                <w:lang w:val="pt-BR" w:eastAsia="en-GB"/>
              </w:rPr>
              <w:t>(H) Nossa(s) política(s) de investi</w:t>
            </w:r>
            <w:r>
              <w:rPr>
                <w:rFonts w:eastAsia="Arial" w:cs="Arial"/>
                <w:lang w:val="pt-BR" w:eastAsia="en-GB"/>
              </w:rPr>
              <w:t xml:space="preserve">mento responsável não cobrem especificamente atividades, práticas e/ou relacionamentos para nossos ativos de fundos de </w:t>
            </w:r>
            <w:r>
              <w:rPr>
                <w:rFonts w:eastAsia="Arial" w:cs="Arial"/>
                <w:i/>
                <w:iCs/>
                <w:lang w:val="pt-BR" w:eastAsia="en-GB"/>
              </w:rPr>
              <w:t>hedge</w:t>
            </w:r>
          </w:p>
        </w:tc>
      </w:tr>
      <w:tr w:rsidR="004355A4" w14:paraId="17D44433" w14:textId="77777777" w:rsidTr="00AC7539">
        <w:trPr>
          <w:gridAfter w:val="1"/>
          <w:wAfter w:w="8" w:type="dxa"/>
          <w:trHeight w:val="300"/>
        </w:trPr>
        <w:tc>
          <w:tcPr>
            <w:tcW w:w="14876" w:type="dxa"/>
            <w:gridSpan w:val="7"/>
            <w:tcBorders>
              <w:left w:val="nil"/>
              <w:right w:val="nil"/>
            </w:tcBorders>
            <w:shd w:val="clear" w:color="auto" w:fill="FFFFFF" w:themeFill="background1"/>
            <w:tcMar>
              <w:top w:w="0" w:type="dxa"/>
              <w:bottom w:w="0" w:type="dxa"/>
            </w:tcMar>
            <w:vAlign w:val="center"/>
          </w:tcPr>
          <w:p w14:paraId="48C0644A" w14:textId="77777777" w:rsidR="00671AF7" w:rsidRPr="003058F5" w:rsidRDefault="00671AF7" w:rsidP="00B24057">
            <w:pPr>
              <w:spacing w:line="240" w:lineRule="auto"/>
              <w:jc w:val="center"/>
              <w:textAlignment w:val="baseline"/>
              <w:rPr>
                <w:rStyle w:val="Hyperlink"/>
                <w:sz w:val="16"/>
                <w:szCs w:val="16"/>
              </w:rPr>
            </w:pPr>
          </w:p>
        </w:tc>
      </w:tr>
      <w:tr w:rsidR="004355A4" w14:paraId="215531E5" w14:textId="77777777" w:rsidTr="00AC7539">
        <w:trPr>
          <w:gridAfter w:val="1"/>
          <w:wAfter w:w="8" w:type="dxa"/>
          <w:trHeight w:val="300"/>
        </w:trPr>
        <w:tc>
          <w:tcPr>
            <w:tcW w:w="14876" w:type="dxa"/>
            <w:gridSpan w:val="7"/>
            <w:shd w:val="clear" w:color="auto" w:fill="0070C0"/>
            <w:vAlign w:val="center"/>
          </w:tcPr>
          <w:p w14:paraId="45491FC9" w14:textId="77777777" w:rsidR="00671AF7" w:rsidRPr="003058F5" w:rsidRDefault="001D7A7C" w:rsidP="00B24057">
            <w:pPr>
              <w:rPr>
                <w:rStyle w:val="Hyperlink"/>
                <w:b/>
                <w:bCs/>
                <w:color w:val="FFFFFF" w:themeColor="background1"/>
                <w:sz w:val="18"/>
                <w:szCs w:val="18"/>
              </w:rPr>
            </w:pPr>
            <w:r>
              <w:rPr>
                <w:rFonts w:eastAsia="Arial" w:cs="Arial"/>
                <w:b/>
                <w:bCs/>
                <w:color w:val="FFFFFF"/>
                <w:sz w:val="18"/>
                <w:szCs w:val="18"/>
                <w:lang w:val="pt-BR" w:eastAsia="en-GB"/>
              </w:rPr>
              <w:t>Notas explicativas</w:t>
            </w:r>
          </w:p>
        </w:tc>
      </w:tr>
      <w:tr w:rsidR="004355A4" w14:paraId="3FA12D1F" w14:textId="77777777" w:rsidTr="00AC7539">
        <w:trPr>
          <w:gridAfter w:val="1"/>
          <w:wAfter w:w="8" w:type="dxa"/>
          <w:trHeight w:val="300"/>
        </w:trPr>
        <w:tc>
          <w:tcPr>
            <w:tcW w:w="1841" w:type="dxa"/>
            <w:shd w:val="clear" w:color="auto" w:fill="auto"/>
            <w:vAlign w:val="center"/>
          </w:tcPr>
          <w:p w14:paraId="5C67E9CB" w14:textId="77777777" w:rsidR="00671AF7" w:rsidRPr="003058F5" w:rsidRDefault="001D7A7C" w:rsidP="00B24057">
            <w:pPr>
              <w:rPr>
                <w:rStyle w:val="Hyperlink"/>
                <w:b/>
                <w:sz w:val="16"/>
                <w:szCs w:val="16"/>
              </w:rPr>
            </w:pPr>
            <w:r>
              <w:rPr>
                <w:rFonts w:eastAsia="Arial"/>
                <w:b/>
                <w:bCs/>
                <w:sz w:val="16"/>
                <w:szCs w:val="16"/>
                <w:lang w:val="pt-BR"/>
              </w:rPr>
              <w:t>Objetivo do indicador</w:t>
            </w:r>
          </w:p>
        </w:tc>
        <w:tc>
          <w:tcPr>
            <w:tcW w:w="13035" w:type="dxa"/>
            <w:gridSpan w:val="6"/>
            <w:shd w:val="clear" w:color="auto" w:fill="auto"/>
            <w:vAlign w:val="center"/>
          </w:tcPr>
          <w:p w14:paraId="1980F527" w14:textId="77777777" w:rsidR="00306E1D" w:rsidRPr="003058F5" w:rsidRDefault="001D7A7C" w:rsidP="00306E1D">
            <w:pPr>
              <w:rPr>
                <w:rStyle w:val="Hyperlink"/>
                <w:color w:val="000000" w:themeColor="text1"/>
                <w:sz w:val="16"/>
                <w:szCs w:val="16"/>
              </w:rPr>
            </w:pPr>
            <w:r>
              <w:rPr>
                <w:rStyle w:val="Hyperlink"/>
                <w:rFonts w:eastAsia="Arial"/>
                <w:color w:val="000000"/>
                <w:sz w:val="16"/>
                <w:szCs w:val="16"/>
                <w:lang w:val="pt-BR"/>
              </w:rPr>
              <w:t xml:space="preserve">Este indicador procura determinar se a política de investimento responsável do signatário inclui orientações específicas para seus ativos de fundos de </w:t>
            </w:r>
            <w:r>
              <w:rPr>
                <w:rStyle w:val="Hyperlink"/>
                <w:rFonts w:eastAsia="Arial"/>
                <w:i/>
                <w:iCs/>
                <w:color w:val="000000"/>
                <w:sz w:val="16"/>
                <w:szCs w:val="16"/>
                <w:lang w:val="pt-BR"/>
              </w:rPr>
              <w:t>hedge</w:t>
            </w:r>
            <w:r>
              <w:rPr>
                <w:rStyle w:val="Hyperlink"/>
                <w:rFonts w:eastAsia="Arial"/>
                <w:color w:val="000000"/>
                <w:sz w:val="16"/>
                <w:szCs w:val="16"/>
                <w:lang w:val="pt-BR"/>
              </w:rPr>
              <w:t>. Muitos investidores têm uma política ASG ou de investimento responsável que abrange toda a organiz</w:t>
            </w:r>
            <w:r>
              <w:rPr>
                <w:rStyle w:val="Hyperlink"/>
                <w:rFonts w:eastAsia="Arial"/>
                <w:color w:val="000000"/>
                <w:sz w:val="16"/>
                <w:szCs w:val="16"/>
                <w:lang w:val="pt-BR"/>
              </w:rPr>
              <w:t xml:space="preserve">ação e cobre todas as classes de ativos. Uma política que cubra todas as classes de ativos provavelmente dará espaço a interpretação em sua aplicação para os ativos de fundos de </w:t>
            </w:r>
            <w:r>
              <w:rPr>
                <w:rStyle w:val="Hyperlink"/>
                <w:rFonts w:eastAsia="Arial"/>
                <w:i/>
                <w:iCs/>
                <w:color w:val="000000"/>
                <w:sz w:val="16"/>
                <w:szCs w:val="16"/>
                <w:lang w:val="pt-BR"/>
              </w:rPr>
              <w:t>hedge</w:t>
            </w:r>
            <w:r>
              <w:rPr>
                <w:rStyle w:val="Hyperlink"/>
                <w:rFonts w:eastAsia="Arial"/>
                <w:color w:val="000000"/>
                <w:sz w:val="16"/>
                <w:szCs w:val="16"/>
                <w:lang w:val="pt-BR"/>
              </w:rPr>
              <w:t>. Adaptar a política para incluir diretrizes específicas de ASG para os a</w:t>
            </w:r>
            <w:r>
              <w:rPr>
                <w:rStyle w:val="Hyperlink"/>
                <w:rFonts w:eastAsia="Arial"/>
                <w:color w:val="000000"/>
                <w:sz w:val="16"/>
                <w:szCs w:val="16"/>
                <w:lang w:val="pt-BR"/>
              </w:rPr>
              <w:t xml:space="preserve">tivos de fundos de </w:t>
            </w:r>
            <w:r>
              <w:rPr>
                <w:rStyle w:val="Hyperlink"/>
                <w:rFonts w:eastAsia="Arial"/>
                <w:i/>
                <w:iCs/>
                <w:color w:val="000000"/>
                <w:sz w:val="16"/>
                <w:szCs w:val="16"/>
                <w:lang w:val="pt-BR"/>
              </w:rPr>
              <w:t>hedge</w:t>
            </w:r>
            <w:r>
              <w:rPr>
                <w:rStyle w:val="Hyperlink"/>
                <w:rFonts w:eastAsia="Arial"/>
                <w:color w:val="000000"/>
                <w:sz w:val="16"/>
                <w:szCs w:val="16"/>
                <w:lang w:val="pt-BR"/>
              </w:rPr>
              <w:t xml:space="preserve"> da organização é considerada uma boa prática e ajuda a alinhar as expectativas e práticas relacionadas ao investimento responsável em fundos de </w:t>
            </w:r>
            <w:r>
              <w:rPr>
                <w:rStyle w:val="Hyperlink"/>
                <w:rFonts w:eastAsia="Arial"/>
                <w:i/>
                <w:iCs/>
                <w:color w:val="000000"/>
                <w:sz w:val="16"/>
                <w:szCs w:val="16"/>
                <w:lang w:val="pt-BR"/>
              </w:rPr>
              <w:t>hedge</w:t>
            </w:r>
            <w:r>
              <w:rPr>
                <w:rStyle w:val="Hyperlink"/>
                <w:rFonts w:eastAsia="Arial"/>
                <w:color w:val="000000"/>
                <w:sz w:val="16"/>
                <w:szCs w:val="16"/>
                <w:lang w:val="pt-BR"/>
              </w:rPr>
              <w:t>.</w:t>
            </w:r>
          </w:p>
          <w:p w14:paraId="03499BEF" w14:textId="77777777" w:rsidR="00306E1D" w:rsidRPr="003058F5" w:rsidRDefault="00306E1D" w:rsidP="00306E1D">
            <w:pPr>
              <w:rPr>
                <w:rStyle w:val="Hyperlink"/>
                <w:color w:val="000000" w:themeColor="text1"/>
                <w:sz w:val="16"/>
                <w:szCs w:val="16"/>
              </w:rPr>
            </w:pPr>
          </w:p>
          <w:p w14:paraId="39EFCD3B" w14:textId="77777777" w:rsidR="00671AF7" w:rsidRPr="003058F5" w:rsidRDefault="001D7A7C" w:rsidP="00306E1D">
            <w:pPr>
              <w:rPr>
                <w:rStyle w:val="Hyperlink"/>
                <w:color w:val="000000" w:themeColor="text1"/>
                <w:sz w:val="16"/>
                <w:szCs w:val="16"/>
              </w:rPr>
            </w:pPr>
            <w:r>
              <w:rPr>
                <w:rStyle w:val="Hyperlink"/>
                <w:rFonts w:eastAsia="Arial"/>
                <w:color w:val="000000"/>
                <w:sz w:val="16"/>
                <w:szCs w:val="16"/>
                <w:lang w:val="pt-BR"/>
              </w:rPr>
              <w:t>As opções de resposta permitem que o signatário demonstre o impacto da política</w:t>
            </w:r>
            <w:r>
              <w:rPr>
                <w:rStyle w:val="Hyperlink"/>
                <w:rFonts w:eastAsia="Arial"/>
                <w:color w:val="000000"/>
                <w:sz w:val="16"/>
                <w:szCs w:val="16"/>
                <w:lang w:val="pt-BR"/>
              </w:rPr>
              <w:t xml:space="preserve"> de investimento responsável do fundo de </w:t>
            </w:r>
            <w:r>
              <w:rPr>
                <w:rStyle w:val="Hyperlink"/>
                <w:rFonts w:eastAsia="Arial"/>
                <w:i/>
                <w:iCs/>
                <w:color w:val="000000"/>
                <w:sz w:val="16"/>
                <w:szCs w:val="16"/>
                <w:lang w:val="pt-BR"/>
              </w:rPr>
              <w:t>hedge</w:t>
            </w:r>
            <w:r>
              <w:rPr>
                <w:rStyle w:val="Hyperlink"/>
                <w:rFonts w:eastAsia="Arial"/>
                <w:color w:val="000000"/>
                <w:sz w:val="16"/>
                <w:szCs w:val="16"/>
                <w:lang w:val="pt-BR"/>
              </w:rPr>
              <w:t xml:space="preserve"> ou do gestor de investimento sobre os relacionamentos B2B ou contratos e o processo de seleção de ativos. </w:t>
            </w:r>
          </w:p>
        </w:tc>
      </w:tr>
      <w:tr w:rsidR="004355A4" w14:paraId="58D0A31B" w14:textId="77777777" w:rsidTr="00AC7539">
        <w:trPr>
          <w:gridAfter w:val="1"/>
          <w:wAfter w:w="8" w:type="dxa"/>
          <w:trHeight w:val="300"/>
        </w:trPr>
        <w:tc>
          <w:tcPr>
            <w:tcW w:w="1841" w:type="dxa"/>
            <w:shd w:val="clear" w:color="auto" w:fill="auto"/>
            <w:vAlign w:val="center"/>
          </w:tcPr>
          <w:p w14:paraId="254CE331" w14:textId="77777777" w:rsidR="00671AF7" w:rsidRPr="003058F5" w:rsidRDefault="001D7A7C" w:rsidP="00B24057">
            <w:pPr>
              <w:rPr>
                <w:rStyle w:val="Hyperlink"/>
                <w:b/>
                <w:sz w:val="16"/>
                <w:szCs w:val="16"/>
              </w:rPr>
            </w:pPr>
            <w:r>
              <w:rPr>
                <w:rFonts w:eastAsia="Arial"/>
                <w:b/>
                <w:bCs/>
                <w:sz w:val="16"/>
                <w:szCs w:val="16"/>
                <w:lang w:val="pt-BR"/>
              </w:rPr>
              <w:lastRenderedPageBreak/>
              <w:t>Orientações adicionais</w:t>
            </w:r>
          </w:p>
        </w:tc>
        <w:tc>
          <w:tcPr>
            <w:tcW w:w="13035" w:type="dxa"/>
            <w:gridSpan w:val="6"/>
            <w:shd w:val="clear" w:color="auto" w:fill="auto"/>
            <w:vAlign w:val="center"/>
          </w:tcPr>
          <w:p w14:paraId="11B49BFB" w14:textId="77777777" w:rsidR="00671AF7" w:rsidRPr="003058F5" w:rsidRDefault="001D7A7C" w:rsidP="00306E1D">
            <w:pPr>
              <w:rPr>
                <w:rStyle w:val="Hyperlink"/>
                <w:color w:val="000000" w:themeColor="text1"/>
                <w:sz w:val="16"/>
                <w:szCs w:val="16"/>
              </w:rPr>
            </w:pPr>
            <w:r>
              <w:rPr>
                <w:rStyle w:val="Hyperlink"/>
                <w:rFonts w:eastAsia="Arial"/>
                <w:color w:val="000000"/>
                <w:sz w:val="16"/>
                <w:szCs w:val="16"/>
                <w:lang w:val="pt-BR"/>
              </w:rPr>
              <w:t xml:space="preserve">As diretrizes relacionadas a atividades e/ou relacionamentos específicos para </w:t>
            </w:r>
            <w:r>
              <w:rPr>
                <w:rStyle w:val="Hyperlink"/>
                <w:rFonts w:eastAsia="Arial"/>
                <w:color w:val="000000"/>
                <w:sz w:val="16"/>
                <w:szCs w:val="16"/>
                <w:lang w:val="pt-BR"/>
              </w:rPr>
              <w:t xml:space="preserve">ativos de fundos de </w:t>
            </w:r>
            <w:r>
              <w:rPr>
                <w:rStyle w:val="Hyperlink"/>
                <w:rFonts w:eastAsia="Arial"/>
                <w:i/>
                <w:iCs/>
                <w:color w:val="000000"/>
                <w:sz w:val="16"/>
                <w:szCs w:val="16"/>
                <w:lang w:val="pt-BR"/>
              </w:rPr>
              <w:t>hedge</w:t>
            </w:r>
            <w:r>
              <w:rPr>
                <w:rStyle w:val="Hyperlink"/>
                <w:rFonts w:eastAsia="Arial"/>
                <w:color w:val="000000"/>
                <w:sz w:val="16"/>
                <w:szCs w:val="16"/>
                <w:lang w:val="pt-BR"/>
              </w:rPr>
              <w:t xml:space="preserve"> podem ser descritas em um documento individual (ou seja, uma política do fundo de </w:t>
            </w:r>
            <w:r>
              <w:rPr>
                <w:rStyle w:val="Hyperlink"/>
                <w:rFonts w:eastAsia="Arial"/>
                <w:i/>
                <w:iCs/>
                <w:color w:val="000000"/>
                <w:sz w:val="16"/>
                <w:szCs w:val="16"/>
                <w:lang w:val="pt-BR"/>
              </w:rPr>
              <w:t>hedge</w:t>
            </w:r>
            <w:r>
              <w:rPr>
                <w:rStyle w:val="Hyperlink"/>
                <w:rFonts w:eastAsia="Arial"/>
                <w:color w:val="000000"/>
                <w:sz w:val="16"/>
                <w:szCs w:val="16"/>
                <w:lang w:val="pt-BR"/>
              </w:rPr>
              <w:t xml:space="preserve">) ou ser incluídas na política geral de investimento responsável. </w:t>
            </w:r>
          </w:p>
        </w:tc>
      </w:tr>
      <w:tr w:rsidR="004355A4" w14:paraId="3BFDE629" w14:textId="77777777" w:rsidTr="00AC7539">
        <w:trPr>
          <w:gridAfter w:val="1"/>
          <w:wAfter w:w="8" w:type="dxa"/>
          <w:trHeight w:val="300"/>
        </w:trPr>
        <w:tc>
          <w:tcPr>
            <w:tcW w:w="1841" w:type="dxa"/>
            <w:shd w:val="clear" w:color="auto" w:fill="auto"/>
            <w:vAlign w:val="center"/>
          </w:tcPr>
          <w:p w14:paraId="570E221E" w14:textId="77777777" w:rsidR="00671AF7" w:rsidRPr="003058F5" w:rsidRDefault="001D7A7C" w:rsidP="00B24057">
            <w:pPr>
              <w:rPr>
                <w:b/>
                <w:bCs/>
                <w:sz w:val="16"/>
                <w:szCs w:val="16"/>
              </w:rPr>
            </w:pPr>
            <w:r>
              <w:rPr>
                <w:rFonts w:eastAsia="Arial"/>
                <w:b/>
                <w:bCs/>
                <w:sz w:val="16"/>
                <w:szCs w:val="16"/>
                <w:lang w:val="pt-BR"/>
              </w:rPr>
              <w:t>Outros materiais</w:t>
            </w:r>
          </w:p>
        </w:tc>
        <w:tc>
          <w:tcPr>
            <w:tcW w:w="13035" w:type="dxa"/>
            <w:gridSpan w:val="6"/>
            <w:shd w:val="clear" w:color="auto" w:fill="auto"/>
            <w:vAlign w:val="center"/>
          </w:tcPr>
          <w:p w14:paraId="543FB489" w14:textId="77777777" w:rsidR="00671AF7" w:rsidRPr="003058F5" w:rsidRDefault="001D7A7C" w:rsidP="00306E1D">
            <w:pPr>
              <w:rPr>
                <w:rStyle w:val="Hyperlink"/>
                <w:color w:val="000000" w:themeColor="text1"/>
                <w:sz w:val="16"/>
                <w:szCs w:val="16"/>
              </w:rPr>
            </w:pPr>
            <w:r>
              <w:rPr>
                <w:rStyle w:val="Hyperlink"/>
                <w:rFonts w:eastAsia="Arial"/>
                <w:color w:val="000000"/>
                <w:sz w:val="16"/>
                <w:szCs w:val="16"/>
                <w:lang w:val="pt-BR"/>
              </w:rPr>
              <w:t xml:space="preserve">Para mais informações sobre como elaborar uma política de investimento responsável, consulte </w:t>
            </w:r>
            <w:hyperlink r:id="rId17" w:history="1">
              <w:r>
                <w:rPr>
                  <w:rStyle w:val="Hyperlink"/>
                  <w:rFonts w:eastAsia="Arial"/>
                  <w:sz w:val="16"/>
                  <w:szCs w:val="16"/>
                  <w:lang w:val="pt-BR"/>
                </w:rPr>
                <w:t>I</w:t>
              </w:r>
              <w:r>
                <w:rPr>
                  <w:rStyle w:val="Hyperlink"/>
                  <w:rFonts w:eastAsia="Arial"/>
                  <w:sz w:val="16"/>
                  <w:szCs w:val="16"/>
                  <w:lang w:val="pt-BR"/>
                </w:rPr>
                <w:t>ntrodução ao investimento responsável: política, estrutura e processo</w:t>
              </w:r>
            </w:hyperlink>
            <w:r>
              <w:rPr>
                <w:rStyle w:val="Hyperlink"/>
                <w:rFonts w:eastAsia="Arial"/>
                <w:color w:val="000000"/>
                <w:sz w:val="16"/>
                <w:szCs w:val="16"/>
                <w:lang w:val="pt-BR"/>
              </w:rPr>
              <w:t>.</w:t>
            </w:r>
          </w:p>
          <w:p w14:paraId="2AFDCB3B" w14:textId="77777777" w:rsidR="00A60315" w:rsidRPr="003058F5" w:rsidRDefault="00A60315" w:rsidP="00306E1D">
            <w:pPr>
              <w:rPr>
                <w:rStyle w:val="Hyperlink"/>
                <w:color w:val="000000" w:themeColor="text1"/>
              </w:rPr>
            </w:pPr>
          </w:p>
          <w:p w14:paraId="656A59A4" w14:textId="77777777" w:rsidR="00A60315" w:rsidRPr="003058F5" w:rsidRDefault="001D7A7C" w:rsidP="00306E1D">
            <w:pPr>
              <w:rPr>
                <w:rStyle w:val="Hyperlink"/>
                <w:color w:val="000000" w:themeColor="text1"/>
              </w:rPr>
            </w:pPr>
            <w:r>
              <w:rPr>
                <w:rStyle w:val="Hyperlink"/>
                <w:rFonts w:eastAsia="Arial"/>
                <w:color w:val="000000"/>
                <w:sz w:val="16"/>
                <w:szCs w:val="16"/>
                <w:lang w:val="pt-BR"/>
              </w:rPr>
              <w:t xml:space="preserve">Para mais orientações, consulte o guia do PRI </w:t>
            </w:r>
            <w:hyperlink r:id="rId18" w:history="1">
              <w:r>
                <w:rPr>
                  <w:rStyle w:val="Hyperlink"/>
                  <w:rFonts w:eastAsia="Arial"/>
                  <w:sz w:val="16"/>
                  <w:szCs w:val="16"/>
                  <w:lang w:val="pt-BR"/>
                </w:rPr>
                <w:t>Technical guide: ESG incorporation in hedge funds</w:t>
              </w:r>
            </w:hyperlink>
            <w:r>
              <w:rPr>
                <w:rStyle w:val="Hyperlink"/>
                <w:rFonts w:eastAsia="Arial"/>
                <w:color w:val="auto"/>
                <w:sz w:val="16"/>
                <w:szCs w:val="16"/>
                <w:lang w:val="pt-BR"/>
              </w:rPr>
              <w:t>,</w:t>
            </w:r>
            <w:r>
              <w:rPr>
                <w:rStyle w:val="Hyperlink"/>
                <w:rFonts w:eastAsia="Arial"/>
                <w:color w:val="000000"/>
                <w:sz w:val="16"/>
                <w:szCs w:val="16"/>
                <w:lang w:val="pt-BR"/>
              </w:rPr>
              <w:t xml:space="preserve"> que traz uma sugestão de protocolo para gestores de fundos incorporarem fatores ASG em estratégias de fundos de </w:t>
            </w:r>
            <w:r>
              <w:rPr>
                <w:rStyle w:val="Hyperlink"/>
                <w:rFonts w:eastAsia="Arial"/>
                <w:i/>
                <w:iCs/>
                <w:color w:val="000000"/>
                <w:sz w:val="16"/>
                <w:szCs w:val="16"/>
                <w:lang w:val="pt-BR"/>
              </w:rPr>
              <w:t>hedge</w:t>
            </w:r>
            <w:r>
              <w:rPr>
                <w:rStyle w:val="Hyperlink"/>
                <w:rFonts w:eastAsia="Arial"/>
                <w:color w:val="000000"/>
                <w:sz w:val="16"/>
                <w:szCs w:val="16"/>
                <w:lang w:val="pt-BR"/>
              </w:rPr>
              <w:t>.</w:t>
            </w:r>
          </w:p>
        </w:tc>
      </w:tr>
      <w:tr w:rsidR="004355A4" w14:paraId="66A37FBB" w14:textId="77777777" w:rsidTr="00AC7539">
        <w:trPr>
          <w:gridAfter w:val="1"/>
          <w:wAfter w:w="8" w:type="dxa"/>
          <w:trHeight w:val="300"/>
        </w:trPr>
        <w:tc>
          <w:tcPr>
            <w:tcW w:w="14876" w:type="dxa"/>
            <w:gridSpan w:val="7"/>
            <w:shd w:val="clear" w:color="auto" w:fill="0070C0"/>
            <w:vAlign w:val="center"/>
          </w:tcPr>
          <w:p w14:paraId="167376DB" w14:textId="77777777" w:rsidR="00671AF7" w:rsidRPr="003058F5" w:rsidRDefault="001D7A7C" w:rsidP="00B24057">
            <w:pPr>
              <w:rPr>
                <w:color w:val="FFFFFF" w:themeColor="background1"/>
                <w:sz w:val="16"/>
                <w:szCs w:val="16"/>
              </w:rPr>
            </w:pPr>
            <w:r>
              <w:rPr>
                <w:rFonts w:eastAsia="Arial" w:cs="Arial"/>
                <w:b/>
                <w:bCs/>
                <w:color w:val="FFFFFF"/>
                <w:sz w:val="18"/>
                <w:szCs w:val="18"/>
                <w:lang w:val="pt-BR" w:eastAsia="en-GB"/>
              </w:rPr>
              <w:t>Lógica</w:t>
            </w:r>
          </w:p>
        </w:tc>
      </w:tr>
      <w:tr w:rsidR="004355A4" w14:paraId="7854306F" w14:textId="77777777" w:rsidTr="00AC7539">
        <w:trPr>
          <w:gridAfter w:val="1"/>
          <w:wAfter w:w="8" w:type="dxa"/>
          <w:trHeight w:val="300"/>
        </w:trPr>
        <w:tc>
          <w:tcPr>
            <w:tcW w:w="1841" w:type="dxa"/>
            <w:shd w:val="clear" w:color="auto" w:fill="auto"/>
            <w:vAlign w:val="center"/>
          </w:tcPr>
          <w:p w14:paraId="29681069" w14:textId="77777777" w:rsidR="00671AF7" w:rsidRPr="003058F5" w:rsidRDefault="001D7A7C" w:rsidP="00B24057">
            <w:pPr>
              <w:rPr>
                <w:b/>
                <w:bCs/>
                <w:sz w:val="16"/>
                <w:szCs w:val="16"/>
              </w:rPr>
            </w:pPr>
            <w:r>
              <w:rPr>
                <w:rFonts w:eastAsia="Arial"/>
                <w:b/>
                <w:bCs/>
                <w:sz w:val="16"/>
                <w:szCs w:val="16"/>
                <w:lang w:val="pt-BR"/>
              </w:rPr>
              <w:t>Subordinado a</w:t>
            </w:r>
          </w:p>
        </w:tc>
        <w:tc>
          <w:tcPr>
            <w:tcW w:w="13035" w:type="dxa"/>
            <w:gridSpan w:val="6"/>
            <w:shd w:val="clear" w:color="auto" w:fill="auto"/>
            <w:vAlign w:val="center"/>
          </w:tcPr>
          <w:p w14:paraId="184A6011" w14:textId="77777777" w:rsidR="00671AF7" w:rsidRPr="003058F5" w:rsidRDefault="001D7A7C" w:rsidP="00B24057">
            <w:pPr>
              <w:rPr>
                <w:color w:val="000000" w:themeColor="text1"/>
                <w:sz w:val="16"/>
                <w:szCs w:val="16"/>
              </w:rPr>
            </w:pPr>
            <w:r>
              <w:rPr>
                <w:rFonts w:eastAsia="Arial"/>
                <w:color w:val="000000"/>
                <w:sz w:val="16"/>
                <w:szCs w:val="16"/>
                <w:lang w:val="pt-BR"/>
              </w:rPr>
              <w:t>[OO 21]</w:t>
            </w:r>
          </w:p>
        </w:tc>
      </w:tr>
      <w:tr w:rsidR="004355A4" w14:paraId="35FD3F06" w14:textId="77777777" w:rsidTr="00AC7539">
        <w:trPr>
          <w:gridAfter w:val="1"/>
          <w:wAfter w:w="8" w:type="dxa"/>
          <w:trHeight w:val="300"/>
        </w:trPr>
        <w:tc>
          <w:tcPr>
            <w:tcW w:w="1841" w:type="dxa"/>
            <w:shd w:val="clear" w:color="auto" w:fill="auto"/>
            <w:vAlign w:val="center"/>
          </w:tcPr>
          <w:p w14:paraId="50D2FE5F" w14:textId="77777777" w:rsidR="00671AF7" w:rsidRPr="003058F5" w:rsidRDefault="001D7A7C" w:rsidP="00B24057">
            <w:pPr>
              <w:rPr>
                <w:b/>
                <w:bCs/>
                <w:sz w:val="16"/>
                <w:szCs w:val="16"/>
              </w:rPr>
            </w:pPr>
            <w:r>
              <w:rPr>
                <w:rFonts w:eastAsia="Arial"/>
                <w:b/>
                <w:bCs/>
                <w:sz w:val="16"/>
                <w:szCs w:val="16"/>
                <w:lang w:val="pt-BR"/>
              </w:rPr>
              <w:t>Acesso para</w:t>
            </w:r>
          </w:p>
        </w:tc>
        <w:tc>
          <w:tcPr>
            <w:tcW w:w="13035" w:type="dxa"/>
            <w:gridSpan w:val="6"/>
            <w:shd w:val="clear" w:color="auto" w:fill="auto"/>
            <w:vAlign w:val="center"/>
          </w:tcPr>
          <w:p w14:paraId="497559A7" w14:textId="77777777" w:rsidR="00671AF7" w:rsidRPr="003058F5" w:rsidRDefault="001D7A7C" w:rsidP="00B24057">
            <w:pPr>
              <w:rPr>
                <w:color w:val="000000" w:themeColor="text1"/>
                <w:sz w:val="16"/>
                <w:szCs w:val="16"/>
              </w:rPr>
            </w:pPr>
            <w:r>
              <w:rPr>
                <w:rFonts w:eastAsia="Arial"/>
                <w:color w:val="000000"/>
                <w:sz w:val="16"/>
                <w:szCs w:val="16"/>
                <w:lang w:val="pt-BR"/>
              </w:rPr>
              <w:t>N/A</w:t>
            </w:r>
          </w:p>
        </w:tc>
      </w:tr>
      <w:tr w:rsidR="004355A4" w14:paraId="5511120F" w14:textId="77777777" w:rsidTr="00AC7539">
        <w:trPr>
          <w:gridAfter w:val="1"/>
          <w:wAfter w:w="8" w:type="dxa"/>
          <w:trHeight w:val="300"/>
        </w:trPr>
        <w:tc>
          <w:tcPr>
            <w:tcW w:w="14876" w:type="dxa"/>
            <w:gridSpan w:val="7"/>
            <w:shd w:val="clear" w:color="auto" w:fill="0070C0"/>
            <w:vAlign w:val="center"/>
          </w:tcPr>
          <w:p w14:paraId="4F679D79" w14:textId="77777777" w:rsidR="00671AF7" w:rsidRPr="003058F5" w:rsidRDefault="001D7A7C" w:rsidP="00B24057">
            <w:pPr>
              <w:rPr>
                <w:rFonts w:eastAsia="Times New Roman" w:cs="Arial"/>
                <w:b/>
                <w:bCs/>
                <w:color w:val="FFFFFF" w:themeColor="background1"/>
                <w:sz w:val="18"/>
                <w:szCs w:val="18"/>
                <w:lang w:eastAsia="en-GB"/>
              </w:rPr>
            </w:pPr>
            <w:r>
              <w:rPr>
                <w:rFonts w:eastAsia="Arial" w:cs="Arial"/>
                <w:b/>
                <w:bCs/>
                <w:color w:val="FFFFFF"/>
                <w:sz w:val="18"/>
                <w:szCs w:val="18"/>
                <w:lang w:val="pt-BR" w:eastAsia="en-GB"/>
              </w:rPr>
              <w:t>Avaliação</w:t>
            </w:r>
          </w:p>
        </w:tc>
      </w:tr>
      <w:tr w:rsidR="004355A4" w14:paraId="1C180EEB" w14:textId="77777777" w:rsidTr="00AC7539">
        <w:trPr>
          <w:trHeight w:val="354"/>
        </w:trPr>
        <w:tc>
          <w:tcPr>
            <w:tcW w:w="1841" w:type="dxa"/>
            <w:shd w:val="clear" w:color="auto" w:fill="auto"/>
            <w:vAlign w:val="center"/>
          </w:tcPr>
          <w:p w14:paraId="0AEEA0E5" w14:textId="77777777" w:rsidR="00671AF7" w:rsidRPr="003058F5" w:rsidRDefault="001D7A7C" w:rsidP="00B24057">
            <w:pPr>
              <w:rPr>
                <w:b/>
                <w:sz w:val="16"/>
                <w:szCs w:val="16"/>
              </w:rPr>
            </w:pPr>
            <w:r>
              <w:rPr>
                <w:rFonts w:eastAsia="Arial"/>
                <w:b/>
                <w:bCs/>
                <w:sz w:val="16"/>
                <w:szCs w:val="16"/>
                <w:lang w:val="pt-BR"/>
              </w:rPr>
              <w:t>Critérios de avaliação</w:t>
            </w:r>
          </w:p>
        </w:tc>
        <w:tc>
          <w:tcPr>
            <w:tcW w:w="6521" w:type="dxa"/>
            <w:gridSpan w:val="3"/>
            <w:shd w:val="clear" w:color="auto" w:fill="auto"/>
            <w:vAlign w:val="center"/>
          </w:tcPr>
          <w:p w14:paraId="7F9F23B1" w14:textId="77777777" w:rsidR="000F372F" w:rsidRPr="003058F5" w:rsidRDefault="001D7A7C" w:rsidP="00306E1D">
            <w:pPr>
              <w:rPr>
                <w:rStyle w:val="Hyperlink"/>
                <w:color w:val="000000" w:themeColor="text1"/>
                <w:sz w:val="16"/>
                <w:szCs w:val="16"/>
              </w:rPr>
            </w:pPr>
            <w:r>
              <w:rPr>
                <w:rStyle w:val="Hyperlink"/>
                <w:rFonts w:eastAsia="Arial"/>
                <w:color w:val="000000"/>
                <w:sz w:val="16"/>
                <w:szCs w:val="16"/>
                <w:lang w:val="pt-BR"/>
              </w:rPr>
              <w:t>100 pontos neste indicador.</w:t>
            </w:r>
          </w:p>
          <w:p w14:paraId="1729277A" w14:textId="77777777" w:rsidR="000F372F" w:rsidRPr="003058F5" w:rsidRDefault="000F372F" w:rsidP="00306E1D">
            <w:pPr>
              <w:rPr>
                <w:rStyle w:val="Hyperlink"/>
                <w:color w:val="000000" w:themeColor="text1"/>
                <w:sz w:val="16"/>
                <w:szCs w:val="16"/>
              </w:rPr>
            </w:pPr>
          </w:p>
          <w:p w14:paraId="20DC35A2" w14:textId="77777777" w:rsidR="000F372F" w:rsidRPr="003058F5" w:rsidRDefault="001D7A7C" w:rsidP="00306E1D">
            <w:pPr>
              <w:rPr>
                <w:rStyle w:val="Hyperlink"/>
                <w:color w:val="000000" w:themeColor="text1"/>
                <w:sz w:val="16"/>
                <w:szCs w:val="16"/>
              </w:rPr>
            </w:pPr>
            <w:r>
              <w:rPr>
                <w:rStyle w:val="Hyperlink"/>
                <w:rFonts w:eastAsia="Arial"/>
                <w:color w:val="000000"/>
                <w:sz w:val="16"/>
                <w:szCs w:val="16"/>
                <w:lang w:val="pt-BR"/>
              </w:rPr>
              <w:t>100 pontos se 4 ou mais opções forem selecionadas entre A-G.</w:t>
            </w:r>
          </w:p>
          <w:p w14:paraId="3B02582D" w14:textId="77777777" w:rsidR="000F372F" w:rsidRPr="003058F5" w:rsidRDefault="001D7A7C" w:rsidP="00306E1D">
            <w:pPr>
              <w:rPr>
                <w:rStyle w:val="Hyperlink"/>
                <w:color w:val="000000" w:themeColor="text1"/>
                <w:sz w:val="16"/>
                <w:szCs w:val="16"/>
              </w:rPr>
            </w:pPr>
            <w:r>
              <w:rPr>
                <w:rStyle w:val="Hyperlink"/>
                <w:rFonts w:eastAsia="Arial"/>
                <w:color w:val="000000"/>
                <w:sz w:val="16"/>
                <w:szCs w:val="16"/>
                <w:lang w:val="pt-BR"/>
              </w:rPr>
              <w:t>66 pontos se 3 opções forem selecionadas entre A-G.</w:t>
            </w:r>
          </w:p>
          <w:p w14:paraId="63FD8565" w14:textId="77777777" w:rsidR="000F372F" w:rsidRPr="003058F5" w:rsidRDefault="001D7A7C" w:rsidP="000F372F">
            <w:pPr>
              <w:rPr>
                <w:rStyle w:val="Hyperlink"/>
                <w:color w:val="000000" w:themeColor="text1"/>
                <w:sz w:val="16"/>
                <w:szCs w:val="16"/>
              </w:rPr>
            </w:pPr>
            <w:r>
              <w:rPr>
                <w:rStyle w:val="Hyperlink"/>
                <w:rFonts w:eastAsia="Arial"/>
                <w:color w:val="000000"/>
                <w:sz w:val="16"/>
                <w:szCs w:val="16"/>
                <w:lang w:val="pt-BR"/>
              </w:rPr>
              <w:t>33 pontos se 2 opções forem selecionadas entre A-G.</w:t>
            </w:r>
          </w:p>
          <w:p w14:paraId="0FF365BC" w14:textId="77777777" w:rsidR="000F372F" w:rsidRPr="003058F5" w:rsidRDefault="001D7A7C" w:rsidP="00306E1D">
            <w:pPr>
              <w:rPr>
                <w:rStyle w:val="Hyperlink"/>
                <w:color w:val="000000" w:themeColor="text1"/>
                <w:sz w:val="16"/>
                <w:szCs w:val="16"/>
              </w:rPr>
            </w:pPr>
            <w:r>
              <w:rPr>
                <w:rStyle w:val="Hyperlink"/>
                <w:rFonts w:eastAsia="Arial"/>
                <w:color w:val="000000"/>
                <w:sz w:val="16"/>
                <w:szCs w:val="16"/>
                <w:lang w:val="pt-BR"/>
              </w:rPr>
              <w:t xml:space="preserve">0 ponto se 1 opção for selecionada entre A-G, </w:t>
            </w:r>
            <w:r>
              <w:rPr>
                <w:rStyle w:val="Hyperlink"/>
                <w:rFonts w:eastAsia="Arial"/>
                <w:b/>
                <w:bCs/>
                <w:color w:val="000000"/>
                <w:sz w:val="16"/>
                <w:szCs w:val="16"/>
                <w:lang w:val="pt-BR"/>
              </w:rPr>
              <w:t>OU</w:t>
            </w:r>
            <w:r>
              <w:rPr>
                <w:rStyle w:val="Hyperlink"/>
                <w:rFonts w:eastAsia="Arial"/>
                <w:color w:val="000000"/>
                <w:sz w:val="16"/>
                <w:szCs w:val="16"/>
                <w:lang w:val="pt-BR"/>
              </w:rPr>
              <w:t xml:space="preserve"> se a opção H for selecionada.</w:t>
            </w:r>
          </w:p>
        </w:tc>
        <w:tc>
          <w:tcPr>
            <w:tcW w:w="6522" w:type="dxa"/>
            <w:gridSpan w:val="4"/>
            <w:shd w:val="clear" w:color="auto" w:fill="auto"/>
            <w:vAlign w:val="center"/>
          </w:tcPr>
          <w:p w14:paraId="0792A24F" w14:textId="77777777" w:rsidR="000F372F" w:rsidRPr="003058F5" w:rsidRDefault="001D7A7C" w:rsidP="000F372F">
            <w:pPr>
              <w:rPr>
                <w:rStyle w:val="Hyperlink"/>
                <w:color w:val="auto"/>
                <w:sz w:val="16"/>
                <w:szCs w:val="16"/>
              </w:rPr>
            </w:pPr>
            <w:r>
              <w:rPr>
                <w:rStyle w:val="Hyperlink"/>
                <w:rFonts w:eastAsia="Arial"/>
                <w:color w:val="auto"/>
                <w:sz w:val="16"/>
                <w:szCs w:val="16"/>
                <w:lang w:val="pt-BR"/>
              </w:rPr>
              <w:t>Informações adicionais:</w:t>
            </w:r>
          </w:p>
          <w:p w14:paraId="1F696F57" w14:textId="77777777" w:rsidR="000F372F" w:rsidRPr="003058F5" w:rsidRDefault="000F372F" w:rsidP="000F372F">
            <w:pPr>
              <w:rPr>
                <w:rStyle w:val="Hyperlink"/>
                <w:color w:val="auto"/>
                <w:sz w:val="16"/>
                <w:szCs w:val="16"/>
              </w:rPr>
            </w:pPr>
          </w:p>
          <w:p w14:paraId="2AE130C0" w14:textId="77777777" w:rsidR="00671AF7" w:rsidRPr="003058F5" w:rsidRDefault="001D7A7C">
            <w:pPr>
              <w:rPr>
                <w:rStyle w:val="Hyperlink"/>
                <w:color w:val="000000" w:themeColor="text1"/>
                <w:sz w:val="16"/>
                <w:szCs w:val="16"/>
              </w:rPr>
            </w:pPr>
            <w:r>
              <w:rPr>
                <w:rFonts w:eastAsia="Arial"/>
                <w:sz w:val="16"/>
                <w:szCs w:val="16"/>
                <w:lang w:val="pt-BR"/>
              </w:rPr>
              <w:t>Se a opção “H” for selecionada, a pontuação será 0/100 ponto neste indicador.</w:t>
            </w:r>
          </w:p>
        </w:tc>
      </w:tr>
      <w:tr w:rsidR="004355A4" w14:paraId="7E99AFB9" w14:textId="77777777" w:rsidTr="00AC7539">
        <w:trPr>
          <w:gridAfter w:val="1"/>
          <w:wAfter w:w="8" w:type="dxa"/>
          <w:trHeight w:val="300"/>
        </w:trPr>
        <w:tc>
          <w:tcPr>
            <w:tcW w:w="1841" w:type="dxa"/>
            <w:shd w:val="clear" w:color="auto" w:fill="auto"/>
            <w:vAlign w:val="center"/>
          </w:tcPr>
          <w:p w14:paraId="620106B1" w14:textId="77777777" w:rsidR="00671AF7" w:rsidRPr="00E06992" w:rsidRDefault="001D7A7C" w:rsidP="00B24057">
            <w:pPr>
              <w:spacing w:line="240" w:lineRule="auto"/>
              <w:rPr>
                <w:b/>
                <w:bCs/>
                <w:sz w:val="16"/>
                <w:szCs w:val="16"/>
              </w:rPr>
            </w:pPr>
            <w:r>
              <w:rPr>
                <w:rFonts w:eastAsia="Arial"/>
                <w:b/>
                <w:bCs/>
                <w:sz w:val="16"/>
                <w:szCs w:val="16"/>
                <w:lang w:val="pt-BR"/>
              </w:rPr>
              <w:t>Multiplicador</w:t>
            </w:r>
          </w:p>
        </w:tc>
        <w:tc>
          <w:tcPr>
            <w:tcW w:w="13035" w:type="dxa"/>
            <w:gridSpan w:val="6"/>
            <w:shd w:val="clear" w:color="auto" w:fill="auto"/>
            <w:vAlign w:val="center"/>
          </w:tcPr>
          <w:p w14:paraId="5C6A8C6A" w14:textId="77777777" w:rsidR="00671AF7" w:rsidRPr="00E06992" w:rsidRDefault="001D7A7C" w:rsidP="00576DBD">
            <w:pPr>
              <w:rPr>
                <w:rStyle w:val="Hyperlink"/>
                <w:color w:val="000000" w:themeColor="text1"/>
              </w:rPr>
            </w:pPr>
            <w:r>
              <w:rPr>
                <w:rStyle w:val="Hyperlink"/>
                <w:rFonts w:eastAsia="Arial"/>
                <w:color w:val="000000"/>
                <w:sz w:val="16"/>
                <w:szCs w:val="16"/>
                <w:lang w:val="pt-BR"/>
              </w:rPr>
              <w:t xml:space="preserve">O multiplicador será confirmado antes do início do </w:t>
            </w:r>
            <w:r>
              <w:rPr>
                <w:rStyle w:val="Hyperlink"/>
                <w:rFonts w:eastAsia="Arial"/>
                <w:color w:val="000000"/>
                <w:sz w:val="16"/>
                <w:szCs w:val="16"/>
                <w:lang w:val="pt-BR"/>
              </w:rPr>
              <w:t>ciclo de relatórios de 2023, que começa em meados de maio.</w:t>
            </w:r>
          </w:p>
        </w:tc>
      </w:tr>
    </w:tbl>
    <w:p w14:paraId="68F737A7" w14:textId="77777777" w:rsidR="002D3486" w:rsidRPr="003058F5" w:rsidRDefault="001D7A7C">
      <w:pPr>
        <w:spacing w:after="160" w:line="259" w:lineRule="auto"/>
      </w:pPr>
      <w:r w:rsidRPr="003058F5">
        <w:br w:type="page"/>
      </w:r>
    </w:p>
    <w:p w14:paraId="6F1EEDC9" w14:textId="3F4C57D3" w:rsidR="002D3486" w:rsidRPr="003058F5" w:rsidRDefault="001D7A7C" w:rsidP="002D3486">
      <w:pPr>
        <w:pStyle w:val="Heading1"/>
      </w:pPr>
      <w:bookmarkStart w:id="11" w:name="_Toc129374959"/>
      <w:r>
        <w:rPr>
          <w:rFonts w:eastAsia="Arial" w:cs="Times New Roman"/>
          <w:color w:val="2F5496"/>
          <w:szCs w:val="40"/>
          <w:lang w:val="pt-BR"/>
        </w:rPr>
        <w:lastRenderedPageBreak/>
        <w:t>Abordagem geral</w:t>
      </w:r>
      <w:bookmarkEnd w:id="11"/>
    </w:p>
    <w:p w14:paraId="10953C59" w14:textId="50F4B158" w:rsidR="002D3486" w:rsidRPr="003058F5" w:rsidRDefault="001D7A7C" w:rsidP="002D3486">
      <w:pPr>
        <w:pStyle w:val="Heading2"/>
        <w:tabs>
          <w:tab w:val="left" w:pos="12758"/>
        </w:tabs>
        <w:rPr>
          <w:rFonts w:eastAsia="MS PGothic" w:cs="Times New Roman"/>
          <w:caps w:val="0"/>
          <w:color w:val="auto"/>
          <w:sz w:val="20"/>
          <w:szCs w:val="20"/>
        </w:rPr>
      </w:pPr>
      <w:bookmarkStart w:id="12" w:name="_Toc129374960"/>
      <w:r>
        <w:rPr>
          <w:rFonts w:eastAsia="Arial" w:cs="Times New Roman"/>
          <w:bCs/>
          <w:szCs w:val="28"/>
          <w:lang w:val="pt-BR"/>
        </w:rPr>
        <w:t>Análise de relevância [HF 2]</w:t>
      </w:r>
      <w:bookmarkEnd w:id="12"/>
    </w:p>
    <w:tbl>
      <w:tblPr>
        <w:tblW w:w="14887"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Layout w:type="fixed"/>
        <w:tblCellMar>
          <w:top w:w="57" w:type="dxa"/>
          <w:left w:w="113" w:type="dxa"/>
          <w:bottom w:w="57" w:type="dxa"/>
          <w:right w:w="113" w:type="dxa"/>
        </w:tblCellMar>
        <w:tblLook w:val="04A0" w:firstRow="1" w:lastRow="0" w:firstColumn="1" w:lastColumn="0" w:noHBand="0" w:noVBand="1"/>
      </w:tblPr>
      <w:tblGrid>
        <w:gridCol w:w="1843"/>
        <w:gridCol w:w="1556"/>
        <w:gridCol w:w="1276"/>
        <w:gridCol w:w="1135"/>
        <w:gridCol w:w="141"/>
        <w:gridCol w:w="284"/>
        <w:gridCol w:w="709"/>
        <w:gridCol w:w="284"/>
        <w:gridCol w:w="1276"/>
        <w:gridCol w:w="1277"/>
        <w:gridCol w:w="1132"/>
        <w:gridCol w:w="144"/>
        <w:gridCol w:w="1277"/>
        <w:gridCol w:w="562"/>
        <w:gridCol w:w="714"/>
        <w:gridCol w:w="1277"/>
      </w:tblGrid>
      <w:tr w:rsidR="004355A4" w14:paraId="3B32A94B" w14:textId="77777777" w:rsidTr="00594C1D">
        <w:trPr>
          <w:trHeight w:val="367"/>
        </w:trPr>
        <w:tc>
          <w:tcPr>
            <w:tcW w:w="1843" w:type="dxa"/>
            <w:vMerge w:val="restart"/>
            <w:shd w:val="clear" w:color="auto" w:fill="DFF5F9"/>
            <w:vAlign w:val="center"/>
            <w:hideMark/>
          </w:tcPr>
          <w:p w14:paraId="4838CD6A" w14:textId="77777777" w:rsidR="0085427A" w:rsidRPr="003058F5" w:rsidRDefault="001D7A7C" w:rsidP="005B6C68">
            <w:pPr>
              <w:spacing w:line="240" w:lineRule="auto"/>
              <w:jc w:val="center"/>
              <w:textAlignment w:val="baseline"/>
              <w:rPr>
                <w:rFonts w:eastAsia="Times New Roman" w:cs="Arial"/>
                <w:b/>
                <w:sz w:val="14"/>
                <w:szCs w:val="14"/>
                <w:lang w:eastAsia="en-GB"/>
              </w:rPr>
            </w:pPr>
            <w:r>
              <w:rPr>
                <w:rFonts w:eastAsia="Arial" w:cs="Arial"/>
                <w:b/>
                <w:bCs/>
                <w:sz w:val="14"/>
                <w:szCs w:val="14"/>
                <w:lang w:val="pt-BR" w:eastAsia="en-GB"/>
              </w:rPr>
              <w:t>ID do indicador</w:t>
            </w:r>
          </w:p>
          <w:p w14:paraId="462D465B" w14:textId="77777777" w:rsidR="0085427A" w:rsidRPr="003058F5" w:rsidRDefault="0085427A" w:rsidP="005B6C68">
            <w:pPr>
              <w:spacing w:line="240" w:lineRule="auto"/>
              <w:jc w:val="center"/>
              <w:textAlignment w:val="baseline"/>
              <w:rPr>
                <w:rFonts w:eastAsia="Times New Roman" w:cs="Arial"/>
                <w:b/>
                <w:sz w:val="14"/>
                <w:szCs w:val="14"/>
                <w:lang w:eastAsia="en-GB"/>
              </w:rPr>
            </w:pPr>
          </w:p>
          <w:p w14:paraId="51F0EBA5" w14:textId="2C81452A" w:rsidR="0085427A" w:rsidRPr="003058F5" w:rsidRDefault="001D7A7C" w:rsidP="005B6C68">
            <w:pPr>
              <w:pStyle w:val="Indicatorsubsection"/>
              <w:rPr>
                <w:sz w:val="18"/>
                <w:szCs w:val="18"/>
                <w:lang w:val="en-GB"/>
              </w:rPr>
            </w:pPr>
            <w:bookmarkStart w:id="13" w:name="_Toc129374961"/>
            <w:r>
              <w:rPr>
                <w:rFonts w:eastAsia="Arial"/>
                <w:color w:val="000000"/>
                <w:lang w:val="pt-BR"/>
              </w:rPr>
              <w:t>HF 2</w:t>
            </w:r>
            <w:bookmarkEnd w:id="13"/>
          </w:p>
        </w:tc>
        <w:tc>
          <w:tcPr>
            <w:tcW w:w="1556" w:type="dxa"/>
            <w:shd w:val="clear" w:color="auto" w:fill="DFF5F9"/>
            <w:vAlign w:val="center"/>
            <w:hideMark/>
          </w:tcPr>
          <w:p w14:paraId="228D09EF" w14:textId="77777777" w:rsidR="0085427A" w:rsidRPr="003058F5" w:rsidRDefault="001D7A7C" w:rsidP="005B6C68">
            <w:pPr>
              <w:spacing w:line="240" w:lineRule="auto"/>
              <w:textAlignment w:val="baseline"/>
              <w:rPr>
                <w:rFonts w:eastAsia="Times New Roman" w:cs="Arial"/>
                <w:sz w:val="14"/>
                <w:szCs w:val="14"/>
                <w:lang w:eastAsia="en-GB"/>
              </w:rPr>
            </w:pPr>
            <w:r>
              <w:rPr>
                <w:rFonts w:eastAsia="Arial" w:cs="Arial"/>
                <w:b/>
                <w:bCs/>
                <w:sz w:val="14"/>
                <w:szCs w:val="14"/>
                <w:lang w:val="pt-BR" w:eastAsia="en-GB"/>
              </w:rPr>
              <w:t>Subordinado a:</w:t>
            </w:r>
          </w:p>
        </w:tc>
        <w:tc>
          <w:tcPr>
            <w:tcW w:w="2836" w:type="dxa"/>
            <w:gridSpan w:val="4"/>
            <w:shd w:val="clear" w:color="auto" w:fill="DFF5F9"/>
            <w:vAlign w:val="center"/>
          </w:tcPr>
          <w:p w14:paraId="17C2EC5F" w14:textId="77777777" w:rsidR="0085427A" w:rsidRPr="003058F5" w:rsidRDefault="001D7A7C" w:rsidP="005B6C68">
            <w:pPr>
              <w:spacing w:line="240" w:lineRule="auto"/>
              <w:textAlignment w:val="baseline"/>
              <w:rPr>
                <w:rFonts w:eastAsia="Times New Roman" w:cs="Arial"/>
                <w:sz w:val="14"/>
                <w:szCs w:val="14"/>
                <w:lang w:eastAsia="en-GB"/>
              </w:rPr>
            </w:pPr>
            <w:r>
              <w:rPr>
                <w:rFonts w:eastAsia="Arial"/>
                <w:b/>
                <w:bCs/>
                <w:sz w:val="22"/>
                <w:szCs w:val="22"/>
                <w:lang w:val="pt-BR"/>
              </w:rPr>
              <w:t>OO 21</w:t>
            </w:r>
          </w:p>
        </w:tc>
        <w:tc>
          <w:tcPr>
            <w:tcW w:w="4678" w:type="dxa"/>
            <w:gridSpan w:val="5"/>
            <w:vMerge w:val="restart"/>
            <w:shd w:val="clear" w:color="auto" w:fill="DFF5F9"/>
            <w:vAlign w:val="center"/>
          </w:tcPr>
          <w:p w14:paraId="2BF2A41F" w14:textId="77777777" w:rsidR="0085427A" w:rsidRPr="003058F5" w:rsidRDefault="001D7A7C" w:rsidP="005B6C68">
            <w:pPr>
              <w:spacing w:line="240" w:lineRule="auto"/>
              <w:jc w:val="center"/>
              <w:textAlignment w:val="baseline"/>
              <w:rPr>
                <w:rFonts w:eastAsia="Times New Roman" w:cs="Arial"/>
                <w:sz w:val="14"/>
                <w:szCs w:val="14"/>
                <w:lang w:eastAsia="en-GB"/>
              </w:rPr>
            </w:pPr>
            <w:r>
              <w:rPr>
                <w:rFonts w:eastAsia="Arial" w:cs="Arial"/>
                <w:b/>
                <w:bCs/>
                <w:sz w:val="14"/>
                <w:szCs w:val="14"/>
                <w:lang w:val="pt-BR" w:eastAsia="en-GB"/>
              </w:rPr>
              <w:t>Subseção</w:t>
            </w:r>
            <w:r>
              <w:rPr>
                <w:rFonts w:eastAsia="Arial" w:cs="Arial"/>
                <w:sz w:val="14"/>
                <w:szCs w:val="14"/>
                <w:lang w:val="pt-BR" w:eastAsia="en-GB"/>
              </w:rPr>
              <w:t> </w:t>
            </w:r>
          </w:p>
          <w:p w14:paraId="168F082A" w14:textId="77777777" w:rsidR="0085427A" w:rsidRPr="003058F5" w:rsidRDefault="0085427A" w:rsidP="005B6C68">
            <w:pPr>
              <w:spacing w:line="240" w:lineRule="auto"/>
              <w:jc w:val="center"/>
              <w:textAlignment w:val="baseline"/>
              <w:rPr>
                <w:rFonts w:eastAsia="Times New Roman" w:cs="Arial"/>
                <w:sz w:val="14"/>
                <w:szCs w:val="14"/>
                <w:lang w:eastAsia="en-GB"/>
              </w:rPr>
            </w:pPr>
          </w:p>
          <w:p w14:paraId="0838F101" w14:textId="77777777" w:rsidR="0085427A" w:rsidRPr="003058F5" w:rsidRDefault="001D7A7C" w:rsidP="005B6C68">
            <w:pPr>
              <w:jc w:val="center"/>
              <w:rPr>
                <w:sz w:val="18"/>
                <w:szCs w:val="18"/>
              </w:rPr>
            </w:pPr>
            <w:r>
              <w:rPr>
                <w:rFonts w:eastAsia="Arial"/>
                <w:b/>
                <w:bCs/>
                <w:sz w:val="22"/>
                <w:szCs w:val="22"/>
                <w:lang w:val="pt-BR"/>
              </w:rPr>
              <w:t>Análise de relevância</w:t>
            </w:r>
          </w:p>
        </w:tc>
        <w:tc>
          <w:tcPr>
            <w:tcW w:w="1983" w:type="dxa"/>
            <w:gridSpan w:val="3"/>
            <w:vMerge w:val="restart"/>
            <w:shd w:val="clear" w:color="auto" w:fill="DFF5F9"/>
            <w:vAlign w:val="center"/>
            <w:hideMark/>
          </w:tcPr>
          <w:p w14:paraId="0B825A41" w14:textId="77777777" w:rsidR="0085427A" w:rsidRPr="003058F5" w:rsidRDefault="001D7A7C" w:rsidP="005B6C68">
            <w:pPr>
              <w:spacing w:line="240" w:lineRule="auto"/>
              <w:jc w:val="center"/>
              <w:textAlignment w:val="baseline"/>
              <w:rPr>
                <w:rFonts w:eastAsia="Times New Roman" w:cs="Arial"/>
                <w:b/>
                <w:bCs/>
                <w:sz w:val="14"/>
                <w:szCs w:val="14"/>
                <w:lang w:eastAsia="en-GB"/>
              </w:rPr>
            </w:pPr>
            <w:r>
              <w:rPr>
                <w:rFonts w:eastAsia="Arial" w:cs="Arial"/>
                <w:b/>
                <w:bCs/>
                <w:sz w:val="14"/>
                <w:szCs w:val="14"/>
                <w:lang w:val="pt-BR" w:eastAsia="en-GB"/>
              </w:rPr>
              <w:t>Princípio do PRI</w:t>
            </w:r>
          </w:p>
          <w:p w14:paraId="22CD2D82" w14:textId="77777777" w:rsidR="0085427A" w:rsidRPr="003058F5" w:rsidRDefault="0085427A" w:rsidP="005B6C68">
            <w:pPr>
              <w:spacing w:line="240" w:lineRule="auto"/>
              <w:jc w:val="center"/>
              <w:textAlignment w:val="baseline"/>
              <w:rPr>
                <w:rFonts w:eastAsia="Times New Roman" w:cs="Arial"/>
                <w:b/>
                <w:bCs/>
                <w:sz w:val="14"/>
                <w:szCs w:val="14"/>
                <w:lang w:eastAsia="en-GB"/>
              </w:rPr>
            </w:pPr>
          </w:p>
          <w:p w14:paraId="3457890D" w14:textId="77777777" w:rsidR="0085427A" w:rsidRPr="003058F5" w:rsidRDefault="001D7A7C" w:rsidP="005B6C68">
            <w:pPr>
              <w:spacing w:line="240" w:lineRule="auto"/>
              <w:jc w:val="center"/>
              <w:textAlignment w:val="baseline"/>
              <w:rPr>
                <w:rFonts w:eastAsia="Times New Roman" w:cs="Arial"/>
                <w:sz w:val="18"/>
                <w:szCs w:val="18"/>
                <w:lang w:eastAsia="en-GB"/>
              </w:rPr>
            </w:pPr>
            <w:r>
              <w:rPr>
                <w:rFonts w:eastAsia="Arial" w:cs="Arial"/>
                <w:b/>
                <w:bCs/>
                <w:sz w:val="22"/>
                <w:szCs w:val="22"/>
                <w:lang w:val="pt-BR" w:eastAsia="en-GB"/>
              </w:rPr>
              <w:t>1</w:t>
            </w:r>
          </w:p>
        </w:tc>
        <w:tc>
          <w:tcPr>
            <w:tcW w:w="1991" w:type="dxa"/>
            <w:gridSpan w:val="2"/>
            <w:vMerge w:val="restart"/>
            <w:shd w:val="clear" w:color="auto" w:fill="00B0F0"/>
            <w:tcMar>
              <w:top w:w="113" w:type="dxa"/>
              <w:left w:w="113" w:type="dxa"/>
              <w:bottom w:w="113" w:type="dxa"/>
              <w:right w:w="113" w:type="dxa"/>
            </w:tcMar>
            <w:vAlign w:val="center"/>
            <w:hideMark/>
          </w:tcPr>
          <w:p w14:paraId="1D3193BD" w14:textId="77777777" w:rsidR="0085427A" w:rsidRPr="003058F5" w:rsidRDefault="001D7A7C" w:rsidP="005B6C68">
            <w:pPr>
              <w:spacing w:line="240" w:lineRule="auto"/>
              <w:jc w:val="center"/>
              <w:textAlignment w:val="baseline"/>
              <w:rPr>
                <w:rFonts w:eastAsia="Times New Roman" w:cs="Arial"/>
                <w:b/>
                <w:bCs/>
                <w:color w:val="FFFFFF" w:themeColor="background1"/>
                <w:sz w:val="14"/>
                <w:szCs w:val="14"/>
                <w:lang w:eastAsia="en-GB"/>
              </w:rPr>
            </w:pPr>
            <w:r>
              <w:rPr>
                <w:rFonts w:eastAsia="Arial" w:cs="Arial"/>
                <w:b/>
                <w:bCs/>
                <w:color w:val="FFFFFF"/>
                <w:sz w:val="14"/>
                <w:szCs w:val="14"/>
                <w:lang w:val="pt-BR" w:eastAsia="en-GB"/>
              </w:rPr>
              <w:t>Tipo de indicador</w:t>
            </w:r>
          </w:p>
          <w:p w14:paraId="11FD6F3D" w14:textId="77777777" w:rsidR="0085427A" w:rsidRPr="003058F5" w:rsidRDefault="0085427A" w:rsidP="005B6C68">
            <w:pPr>
              <w:spacing w:line="240" w:lineRule="auto"/>
              <w:jc w:val="center"/>
              <w:textAlignment w:val="baseline"/>
              <w:rPr>
                <w:rFonts w:eastAsia="Times New Roman" w:cs="Arial"/>
                <w:b/>
                <w:bCs/>
                <w:color w:val="FFFFFF" w:themeColor="background1"/>
                <w:sz w:val="14"/>
                <w:szCs w:val="14"/>
                <w:lang w:eastAsia="en-GB"/>
              </w:rPr>
            </w:pPr>
          </w:p>
          <w:p w14:paraId="42A125C4" w14:textId="77777777" w:rsidR="0085427A" w:rsidRPr="003058F5" w:rsidRDefault="001D7A7C" w:rsidP="005B6C68">
            <w:pPr>
              <w:autoSpaceDE w:val="0"/>
              <w:autoSpaceDN w:val="0"/>
              <w:adjustRightInd w:val="0"/>
              <w:spacing w:line="240" w:lineRule="auto"/>
              <w:jc w:val="center"/>
              <w:rPr>
                <w:rFonts w:eastAsia="Times New Roman" w:cs="Arial"/>
                <w:color w:val="FFFFFF" w:themeColor="background1"/>
                <w:sz w:val="32"/>
                <w:szCs w:val="32"/>
                <w:lang w:eastAsia="en-GB"/>
              </w:rPr>
            </w:pPr>
            <w:r>
              <w:rPr>
                <w:rFonts w:eastAsia="Arial" w:cs="Arial"/>
                <w:b/>
                <w:bCs/>
                <w:color w:val="FFFFFF"/>
                <w:sz w:val="32"/>
                <w:szCs w:val="32"/>
                <w:lang w:val="pt-BR" w:eastAsia="en-GB"/>
              </w:rPr>
              <w:t>CORE</w:t>
            </w:r>
          </w:p>
        </w:tc>
      </w:tr>
      <w:tr w:rsidR="004355A4" w14:paraId="380D647C" w14:textId="77777777" w:rsidTr="0085427A">
        <w:trPr>
          <w:trHeight w:val="367"/>
        </w:trPr>
        <w:tc>
          <w:tcPr>
            <w:tcW w:w="1843" w:type="dxa"/>
            <w:vMerge/>
            <w:shd w:val="clear" w:color="auto" w:fill="DFF5F9"/>
            <w:vAlign w:val="center"/>
          </w:tcPr>
          <w:p w14:paraId="21957AF7" w14:textId="77777777" w:rsidR="0085427A" w:rsidRPr="003058F5" w:rsidRDefault="0085427A" w:rsidP="005B6C68">
            <w:pPr>
              <w:spacing w:line="240" w:lineRule="auto"/>
              <w:jc w:val="center"/>
              <w:textAlignment w:val="baseline"/>
              <w:rPr>
                <w:rFonts w:eastAsia="Times New Roman" w:cs="Arial"/>
                <w:b/>
                <w:sz w:val="14"/>
                <w:szCs w:val="14"/>
                <w:lang w:eastAsia="en-GB"/>
              </w:rPr>
            </w:pPr>
          </w:p>
        </w:tc>
        <w:tc>
          <w:tcPr>
            <w:tcW w:w="1556" w:type="dxa"/>
            <w:shd w:val="clear" w:color="auto" w:fill="DFF5F9"/>
            <w:vAlign w:val="center"/>
          </w:tcPr>
          <w:p w14:paraId="7E9B0B9A" w14:textId="77777777" w:rsidR="0085427A" w:rsidRPr="003058F5" w:rsidRDefault="001D7A7C" w:rsidP="005B6C68">
            <w:pPr>
              <w:spacing w:line="240" w:lineRule="auto"/>
              <w:textAlignment w:val="baseline"/>
              <w:rPr>
                <w:rFonts w:eastAsia="Times New Roman" w:cs="Arial"/>
                <w:b/>
                <w:sz w:val="14"/>
                <w:szCs w:val="14"/>
                <w:lang w:eastAsia="en-GB"/>
              </w:rPr>
            </w:pPr>
            <w:r>
              <w:rPr>
                <w:rFonts w:eastAsia="Arial" w:cs="Arial"/>
                <w:b/>
                <w:bCs/>
                <w:sz w:val="14"/>
                <w:szCs w:val="14"/>
                <w:lang w:val="pt-BR" w:eastAsia="en-GB"/>
              </w:rPr>
              <w:t>Acesso para:</w:t>
            </w:r>
          </w:p>
        </w:tc>
        <w:tc>
          <w:tcPr>
            <w:tcW w:w="2836" w:type="dxa"/>
            <w:gridSpan w:val="4"/>
            <w:shd w:val="clear" w:color="auto" w:fill="DFF5F9"/>
            <w:vAlign w:val="center"/>
          </w:tcPr>
          <w:p w14:paraId="1D1903CA" w14:textId="77777777" w:rsidR="0085427A" w:rsidRPr="003058F5" w:rsidRDefault="001D7A7C" w:rsidP="005B6C68">
            <w:pPr>
              <w:spacing w:line="240" w:lineRule="auto"/>
              <w:textAlignment w:val="baseline"/>
              <w:rPr>
                <w:rFonts w:eastAsia="Times New Roman" w:cs="Arial"/>
                <w:b/>
                <w:sz w:val="14"/>
                <w:szCs w:val="14"/>
                <w:lang w:eastAsia="en-GB"/>
              </w:rPr>
            </w:pPr>
            <w:r>
              <w:rPr>
                <w:rFonts w:eastAsia="Arial"/>
                <w:b/>
                <w:bCs/>
                <w:sz w:val="22"/>
                <w:szCs w:val="22"/>
                <w:lang w:val="pt-BR"/>
              </w:rPr>
              <w:t>N/A</w:t>
            </w:r>
          </w:p>
        </w:tc>
        <w:tc>
          <w:tcPr>
            <w:tcW w:w="4678" w:type="dxa"/>
            <w:gridSpan w:val="5"/>
            <w:vMerge/>
            <w:shd w:val="clear" w:color="auto" w:fill="DFF5F9"/>
            <w:vAlign w:val="center"/>
          </w:tcPr>
          <w:p w14:paraId="63B32523" w14:textId="77777777" w:rsidR="0085427A" w:rsidRPr="003058F5" w:rsidRDefault="0085427A" w:rsidP="005B6C68">
            <w:pPr>
              <w:spacing w:line="240" w:lineRule="auto"/>
              <w:jc w:val="center"/>
              <w:textAlignment w:val="baseline"/>
              <w:rPr>
                <w:rFonts w:eastAsia="Times New Roman" w:cs="Arial"/>
                <w:b/>
                <w:sz w:val="14"/>
                <w:szCs w:val="14"/>
                <w:lang w:eastAsia="en-GB"/>
              </w:rPr>
            </w:pPr>
          </w:p>
        </w:tc>
        <w:tc>
          <w:tcPr>
            <w:tcW w:w="1983" w:type="dxa"/>
            <w:gridSpan w:val="3"/>
            <w:vMerge/>
            <w:shd w:val="clear" w:color="auto" w:fill="DFF5F9"/>
            <w:vAlign w:val="center"/>
          </w:tcPr>
          <w:p w14:paraId="6AA497DD" w14:textId="77777777" w:rsidR="0085427A" w:rsidRPr="003058F5" w:rsidRDefault="0085427A" w:rsidP="005B6C68">
            <w:pPr>
              <w:spacing w:line="240" w:lineRule="auto"/>
              <w:jc w:val="center"/>
              <w:textAlignment w:val="baseline"/>
              <w:rPr>
                <w:rFonts w:eastAsia="Times New Roman" w:cs="Arial"/>
                <w:b/>
                <w:bCs/>
                <w:sz w:val="14"/>
                <w:szCs w:val="14"/>
                <w:lang w:eastAsia="en-GB"/>
              </w:rPr>
            </w:pPr>
          </w:p>
        </w:tc>
        <w:tc>
          <w:tcPr>
            <w:tcW w:w="1991" w:type="dxa"/>
            <w:gridSpan w:val="2"/>
            <w:vMerge/>
            <w:tcMar>
              <w:top w:w="113" w:type="dxa"/>
              <w:left w:w="113" w:type="dxa"/>
              <w:bottom w:w="113" w:type="dxa"/>
              <w:right w:w="113" w:type="dxa"/>
            </w:tcMar>
            <w:vAlign w:val="center"/>
          </w:tcPr>
          <w:p w14:paraId="4762E58E" w14:textId="77777777" w:rsidR="0085427A" w:rsidRPr="003058F5" w:rsidRDefault="0085427A" w:rsidP="005B6C68">
            <w:pPr>
              <w:spacing w:line="240" w:lineRule="auto"/>
              <w:jc w:val="center"/>
              <w:textAlignment w:val="baseline"/>
              <w:rPr>
                <w:rFonts w:eastAsia="Times New Roman" w:cs="Arial"/>
                <w:b/>
                <w:bCs/>
                <w:color w:val="FFFFFF" w:themeColor="background1"/>
                <w:sz w:val="14"/>
                <w:szCs w:val="14"/>
                <w:lang w:eastAsia="en-GB"/>
              </w:rPr>
            </w:pPr>
          </w:p>
        </w:tc>
      </w:tr>
      <w:tr w:rsidR="004355A4" w14:paraId="1EC16D1C" w14:textId="77777777" w:rsidTr="0085427A">
        <w:trPr>
          <w:trHeight w:val="567"/>
        </w:trPr>
        <w:tc>
          <w:tcPr>
            <w:tcW w:w="14887" w:type="dxa"/>
            <w:gridSpan w:val="16"/>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74D4B219" w14:textId="77777777" w:rsidR="002D3486" w:rsidRPr="003058F5" w:rsidRDefault="001D7A7C" w:rsidP="002D3486">
            <w:pPr>
              <w:spacing w:line="276" w:lineRule="auto"/>
              <w:textAlignment w:val="baseline"/>
              <w:rPr>
                <w:rFonts w:eastAsia="Times New Roman" w:cs="Arial"/>
                <w:lang w:eastAsia="en-GB"/>
              </w:rPr>
            </w:pPr>
            <w:r>
              <w:rPr>
                <w:rFonts w:eastAsia="Arial" w:cs="Arial"/>
                <w:b/>
                <w:bCs/>
                <w:lang w:val="pt-BR" w:eastAsia="en-GB"/>
              </w:rPr>
              <w:t xml:space="preserve">Sua organização possui um processo formal de investimento para identificar e incorporar </w:t>
            </w:r>
            <w:hyperlink r:id="rId19" w:history="1">
              <w:r>
                <w:rPr>
                  <w:rFonts w:eastAsia="Arial" w:cs="Arial"/>
                  <w:b/>
                  <w:bCs/>
                  <w:color w:val="00B0F0"/>
                  <w:lang w:val="pt-BR" w:eastAsia="en-GB"/>
                </w:rPr>
                <w:t>fatores ASG relevantes</w:t>
              </w:r>
            </w:hyperlink>
            <w:r>
              <w:rPr>
                <w:rFonts w:eastAsia="Arial" w:cs="Arial"/>
                <w:b/>
                <w:bCs/>
                <w:lang w:val="pt-BR" w:eastAsia="en-GB"/>
              </w:rPr>
              <w:t xml:space="preserve"> em suas estratégias de fundos de </w:t>
            </w:r>
            <w:r>
              <w:rPr>
                <w:rFonts w:eastAsia="Arial" w:cs="Arial"/>
                <w:b/>
                <w:bCs/>
                <w:i/>
                <w:iCs/>
                <w:lang w:val="pt-BR" w:eastAsia="en-GB"/>
              </w:rPr>
              <w:t>hedge</w:t>
            </w:r>
            <w:r>
              <w:rPr>
                <w:rFonts w:eastAsia="Arial" w:cs="Arial"/>
                <w:b/>
                <w:bCs/>
                <w:lang w:val="pt-BR" w:eastAsia="en-GB"/>
              </w:rPr>
              <w:t>?</w:t>
            </w:r>
          </w:p>
        </w:tc>
      </w:tr>
      <w:tr w:rsidR="004355A4" w14:paraId="4221204C" w14:textId="77777777" w:rsidTr="0085427A">
        <w:trPr>
          <w:trHeight w:val="23"/>
        </w:trPr>
        <w:tc>
          <w:tcPr>
            <w:tcW w:w="3399" w:type="dxa"/>
            <w:gridSpan w:val="2"/>
            <w:vMerge w:val="restart"/>
            <w:shd w:val="clear" w:color="auto" w:fill="auto"/>
            <w:tcMar>
              <w:top w:w="113" w:type="dxa"/>
              <w:left w:w="113" w:type="dxa"/>
              <w:bottom w:w="113" w:type="dxa"/>
              <w:right w:w="113" w:type="dxa"/>
            </w:tcMar>
            <w:vAlign w:val="center"/>
          </w:tcPr>
          <w:p w14:paraId="7D8380BE" w14:textId="77777777" w:rsidR="00265D95" w:rsidRPr="003058F5" w:rsidRDefault="00265D95" w:rsidP="00391981">
            <w:pPr>
              <w:spacing w:line="276" w:lineRule="auto"/>
              <w:textAlignment w:val="baseline"/>
              <w:rPr>
                <w:rFonts w:eastAsia="Times New Roman" w:cs="Arial"/>
                <w:szCs w:val="16"/>
                <w:lang w:eastAsia="en-GB"/>
              </w:rPr>
            </w:pPr>
          </w:p>
        </w:tc>
        <w:tc>
          <w:tcPr>
            <w:tcW w:w="11488" w:type="dxa"/>
            <w:gridSpan w:val="14"/>
            <w:shd w:val="clear" w:color="auto" w:fill="F2F2F2" w:themeFill="background1" w:themeFillShade="F2"/>
            <w:vAlign w:val="center"/>
          </w:tcPr>
          <w:p w14:paraId="38EEF45B" w14:textId="77777777" w:rsidR="00265D95" w:rsidRPr="003058F5" w:rsidRDefault="001D7A7C" w:rsidP="00265D95">
            <w:pPr>
              <w:spacing w:line="276" w:lineRule="auto"/>
              <w:jc w:val="center"/>
              <w:textAlignment w:val="baseline"/>
            </w:pPr>
            <w:r>
              <w:rPr>
                <w:rFonts w:eastAsia="Arial" w:cs="Arial"/>
                <w:b/>
                <w:bCs/>
                <w:lang w:val="pt-BR" w:eastAsia="en-GB"/>
              </w:rPr>
              <w:t xml:space="preserve">Estratégias para fundos de </w:t>
            </w:r>
            <w:r>
              <w:rPr>
                <w:rFonts w:eastAsia="Arial" w:cs="Arial"/>
                <w:b/>
                <w:bCs/>
                <w:i/>
                <w:iCs/>
                <w:lang w:val="pt-BR" w:eastAsia="en-GB"/>
              </w:rPr>
              <w:t>hedge</w:t>
            </w:r>
            <w:r>
              <w:rPr>
                <w:rFonts w:eastAsia="Arial" w:cs="Arial"/>
                <w:b/>
                <w:bCs/>
                <w:lang w:val="pt-BR" w:eastAsia="en-GB"/>
              </w:rPr>
              <w:t xml:space="preserve"> em gestão interna</w:t>
            </w:r>
          </w:p>
        </w:tc>
      </w:tr>
      <w:tr w:rsidR="004355A4" w14:paraId="7CF005D0" w14:textId="77777777" w:rsidTr="0085427A">
        <w:trPr>
          <w:trHeight w:val="465"/>
        </w:trPr>
        <w:tc>
          <w:tcPr>
            <w:tcW w:w="3399" w:type="dxa"/>
            <w:gridSpan w:val="2"/>
            <w:vMerge/>
            <w:tcBorders>
              <w:bottom w:val="single" w:sz="6" w:space="0" w:color="A6A6A6" w:themeColor="background1" w:themeShade="A6"/>
            </w:tcBorders>
            <w:shd w:val="clear" w:color="auto" w:fill="auto"/>
            <w:tcMar>
              <w:top w:w="113" w:type="dxa"/>
              <w:left w:w="113" w:type="dxa"/>
              <w:bottom w:w="113" w:type="dxa"/>
              <w:right w:w="113" w:type="dxa"/>
            </w:tcMar>
            <w:vAlign w:val="center"/>
          </w:tcPr>
          <w:p w14:paraId="0BE0EA44" w14:textId="77777777" w:rsidR="00265D95" w:rsidRPr="003058F5" w:rsidRDefault="00265D95" w:rsidP="00391981">
            <w:pPr>
              <w:spacing w:line="276" w:lineRule="auto"/>
              <w:textAlignment w:val="baseline"/>
              <w:rPr>
                <w:rFonts w:eastAsia="Times New Roman" w:cs="Arial"/>
                <w:szCs w:val="16"/>
                <w:lang w:eastAsia="en-GB"/>
              </w:rPr>
            </w:pPr>
          </w:p>
        </w:tc>
        <w:tc>
          <w:tcPr>
            <w:tcW w:w="1276" w:type="dxa"/>
            <w:tcBorders>
              <w:top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4E87E055" w14:textId="77777777" w:rsidR="00C55D0D" w:rsidRPr="00B627A4" w:rsidRDefault="001D7A7C" w:rsidP="006E73C7">
            <w:pPr>
              <w:spacing w:line="276" w:lineRule="auto"/>
              <w:jc w:val="center"/>
              <w:textAlignment w:val="baseline"/>
              <w:rPr>
                <w:b/>
                <w:sz w:val="16"/>
                <w:szCs w:val="16"/>
              </w:rPr>
            </w:pPr>
            <w:r w:rsidRPr="00B627A4">
              <w:rPr>
                <w:rFonts w:eastAsia="Arial"/>
                <w:b/>
                <w:bCs/>
                <w:sz w:val="16"/>
                <w:szCs w:val="16"/>
                <w:lang w:val="pt-BR"/>
              </w:rPr>
              <w:t>Todas as estratégias</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4DB60E78" w14:textId="1CF0A367" w:rsidR="00265D95" w:rsidRPr="00B627A4" w:rsidRDefault="001D7A7C" w:rsidP="006E73C7">
            <w:pPr>
              <w:spacing w:line="276" w:lineRule="auto"/>
              <w:jc w:val="center"/>
              <w:textAlignment w:val="baseline"/>
              <w:rPr>
                <w:rFonts w:eastAsia="Times New Roman" w:cs="Arial"/>
                <w:b/>
                <w:sz w:val="16"/>
                <w:szCs w:val="16"/>
                <w:lang w:eastAsia="en-GB"/>
              </w:rPr>
            </w:pPr>
            <w:r w:rsidRPr="00B627A4">
              <w:rPr>
                <w:rFonts w:eastAsia="Arial"/>
                <w:b/>
                <w:bCs/>
                <w:sz w:val="16"/>
                <w:szCs w:val="16"/>
                <w:lang w:val="pt-BR"/>
              </w:rPr>
              <w:t>(1) Multiestra</w:t>
            </w:r>
            <w:r w:rsidR="001075AB" w:rsidRPr="00B627A4">
              <w:rPr>
                <w:rFonts w:eastAsia="Arial"/>
                <w:b/>
                <w:bCs/>
                <w:sz w:val="16"/>
                <w:szCs w:val="16"/>
                <w:lang w:val="pt-BR"/>
              </w:rPr>
              <w:t>-</w:t>
            </w:r>
            <w:r w:rsidRPr="00B627A4">
              <w:rPr>
                <w:rFonts w:eastAsia="Arial"/>
                <w:b/>
                <w:bCs/>
                <w:sz w:val="16"/>
                <w:szCs w:val="16"/>
                <w:lang w:val="pt-BR"/>
              </w:rPr>
              <w:t>tégia</w:t>
            </w:r>
          </w:p>
        </w:tc>
        <w:tc>
          <w:tcPr>
            <w:tcW w:w="1277"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C55F985" w14:textId="56B97B03" w:rsidR="00265D95" w:rsidRPr="00B627A4" w:rsidRDefault="001D7A7C" w:rsidP="006E73C7">
            <w:pPr>
              <w:spacing w:line="276" w:lineRule="auto"/>
              <w:jc w:val="center"/>
              <w:textAlignment w:val="baseline"/>
              <w:rPr>
                <w:rFonts w:eastAsia="Times New Roman" w:cs="Arial"/>
                <w:b/>
                <w:sz w:val="16"/>
                <w:szCs w:val="16"/>
                <w:lang w:eastAsia="en-GB"/>
              </w:rPr>
            </w:pPr>
            <w:r w:rsidRPr="00B627A4">
              <w:rPr>
                <w:rFonts w:eastAsia="Arial"/>
                <w:b/>
                <w:bCs/>
                <w:sz w:val="16"/>
                <w:szCs w:val="16"/>
                <w:lang w:val="pt-BR"/>
              </w:rPr>
              <w:t>(2) Renda variável comprada/</w:t>
            </w:r>
            <w:r w:rsidR="001075AB" w:rsidRPr="00B627A4">
              <w:rPr>
                <w:rFonts w:eastAsia="Arial"/>
                <w:b/>
                <w:bCs/>
                <w:sz w:val="16"/>
                <w:szCs w:val="16"/>
                <w:lang w:val="pt-BR"/>
              </w:rPr>
              <w:t xml:space="preserve"> </w:t>
            </w:r>
            <w:r w:rsidRPr="00B627A4">
              <w:rPr>
                <w:rFonts w:eastAsia="Arial"/>
                <w:b/>
                <w:bCs/>
                <w:sz w:val="16"/>
                <w:szCs w:val="16"/>
                <w:lang w:val="pt-BR"/>
              </w:rPr>
              <w:t>vendida</w:t>
            </w: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9523AAE" w14:textId="24B0FEB4" w:rsidR="00265D95" w:rsidRPr="00B627A4" w:rsidRDefault="001D7A7C" w:rsidP="006E73C7">
            <w:pPr>
              <w:spacing w:line="276" w:lineRule="auto"/>
              <w:jc w:val="center"/>
              <w:textAlignment w:val="baseline"/>
              <w:rPr>
                <w:rFonts w:eastAsia="Times New Roman" w:cs="Arial"/>
                <w:b/>
                <w:sz w:val="16"/>
                <w:szCs w:val="16"/>
                <w:lang w:eastAsia="en-GB"/>
              </w:rPr>
            </w:pPr>
            <w:r w:rsidRPr="00B627A4">
              <w:rPr>
                <w:rFonts w:eastAsia="Arial"/>
                <w:b/>
                <w:bCs/>
                <w:sz w:val="16"/>
                <w:szCs w:val="16"/>
                <w:lang w:val="pt-BR"/>
              </w:rPr>
              <w:t>(3) Crédito comprado/</w:t>
            </w:r>
            <w:r w:rsidR="001075AB" w:rsidRPr="00B627A4">
              <w:rPr>
                <w:rFonts w:eastAsia="Arial"/>
                <w:b/>
                <w:bCs/>
                <w:sz w:val="16"/>
                <w:szCs w:val="16"/>
                <w:lang w:val="pt-BR"/>
              </w:rPr>
              <w:t xml:space="preserve"> </w:t>
            </w:r>
            <w:r w:rsidRPr="00B627A4">
              <w:rPr>
                <w:rFonts w:eastAsia="Arial"/>
                <w:b/>
                <w:bCs/>
                <w:sz w:val="16"/>
                <w:szCs w:val="16"/>
                <w:lang w:val="pt-BR"/>
              </w:rPr>
              <w:t>vendido</w:t>
            </w:r>
          </w:p>
        </w:tc>
        <w:tc>
          <w:tcPr>
            <w:tcW w:w="12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12A21D79" w14:textId="35280659" w:rsidR="00265D95" w:rsidRPr="00B627A4" w:rsidRDefault="001D7A7C" w:rsidP="006E73C7">
            <w:pPr>
              <w:spacing w:line="276" w:lineRule="auto"/>
              <w:jc w:val="center"/>
              <w:textAlignment w:val="baseline"/>
              <w:rPr>
                <w:rFonts w:eastAsia="Times New Roman" w:cs="Arial"/>
                <w:b/>
                <w:sz w:val="16"/>
                <w:szCs w:val="16"/>
                <w:lang w:eastAsia="en-GB"/>
              </w:rPr>
            </w:pPr>
            <w:r w:rsidRPr="00B627A4">
              <w:rPr>
                <w:rFonts w:eastAsia="Arial"/>
                <w:b/>
                <w:bCs/>
                <w:sz w:val="16"/>
                <w:szCs w:val="16"/>
                <w:lang w:val="pt-BR"/>
              </w:rPr>
              <w:t>(4) Fundamen</w:t>
            </w:r>
            <w:r w:rsidR="001075AB" w:rsidRPr="00B627A4">
              <w:rPr>
                <w:rFonts w:eastAsia="Arial"/>
                <w:b/>
                <w:bCs/>
                <w:sz w:val="16"/>
                <w:szCs w:val="16"/>
                <w:lang w:val="pt-BR"/>
              </w:rPr>
              <w:t>-</w:t>
            </w:r>
            <w:r w:rsidRPr="00B627A4">
              <w:rPr>
                <w:rFonts w:eastAsia="Arial"/>
                <w:b/>
                <w:bCs/>
                <w:sz w:val="16"/>
                <w:szCs w:val="16"/>
                <w:lang w:val="pt-BR"/>
              </w:rPr>
              <w:t xml:space="preserve">tos </w:t>
            </w:r>
            <w:r w:rsidRPr="00B627A4">
              <w:rPr>
                <w:rFonts w:eastAsia="Arial"/>
                <w:b/>
                <w:bCs/>
                <w:i/>
                <w:iCs/>
                <w:sz w:val="16"/>
                <w:szCs w:val="16"/>
                <w:lang w:val="pt-BR"/>
              </w:rPr>
              <w:t>distressed</w:t>
            </w:r>
            <w:r w:rsidRPr="00B627A4">
              <w:rPr>
                <w:rFonts w:eastAsia="Arial"/>
                <w:b/>
                <w:bCs/>
                <w:sz w:val="16"/>
                <w:szCs w:val="16"/>
                <w:lang w:val="pt-BR"/>
              </w:rPr>
              <w:t xml:space="preserve">, situações </w:t>
            </w:r>
            <w:r w:rsidRPr="00B627A4">
              <w:rPr>
                <w:rFonts w:eastAsia="Arial"/>
                <w:b/>
                <w:bCs/>
                <w:sz w:val="16"/>
                <w:szCs w:val="16"/>
                <w:lang w:val="pt-BR"/>
              </w:rPr>
              <w:t>especiais e orientados por eventos</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705172E3" w14:textId="77777777" w:rsidR="00265D95" w:rsidRPr="00B627A4" w:rsidRDefault="001D7A7C" w:rsidP="006E73C7">
            <w:pPr>
              <w:spacing w:line="276" w:lineRule="auto"/>
              <w:jc w:val="center"/>
              <w:textAlignment w:val="baseline"/>
              <w:rPr>
                <w:rFonts w:eastAsia="Times New Roman" w:cs="Arial"/>
                <w:b/>
                <w:sz w:val="16"/>
                <w:szCs w:val="16"/>
                <w:lang w:eastAsia="en-GB"/>
              </w:rPr>
            </w:pPr>
            <w:r w:rsidRPr="00B627A4">
              <w:rPr>
                <w:rFonts w:eastAsia="Arial"/>
                <w:b/>
                <w:bCs/>
                <w:sz w:val="16"/>
                <w:szCs w:val="16"/>
                <w:lang w:val="pt-BR"/>
              </w:rPr>
              <w:t>(5) Crédito estruturado</w:t>
            </w:r>
          </w:p>
        </w:tc>
        <w:tc>
          <w:tcPr>
            <w:tcW w:w="12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7FB156B0" w14:textId="77777777" w:rsidR="00265D95" w:rsidRPr="00B627A4" w:rsidRDefault="001D7A7C" w:rsidP="006E73C7">
            <w:pPr>
              <w:spacing w:line="276" w:lineRule="auto"/>
              <w:jc w:val="center"/>
              <w:textAlignment w:val="baseline"/>
              <w:rPr>
                <w:rFonts w:eastAsia="Times New Roman" w:cs="Arial"/>
                <w:b/>
                <w:sz w:val="16"/>
                <w:szCs w:val="16"/>
                <w:lang w:eastAsia="en-GB"/>
              </w:rPr>
            </w:pPr>
            <w:r w:rsidRPr="00B627A4">
              <w:rPr>
                <w:rFonts w:eastAsia="Arial"/>
                <w:b/>
                <w:bCs/>
                <w:sz w:val="16"/>
                <w:szCs w:val="16"/>
                <w:lang w:val="pt-BR"/>
              </w:rPr>
              <w:t>(6) Global macro</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1579140" w14:textId="5B885EB2" w:rsidR="00265D95" w:rsidRPr="00B627A4" w:rsidRDefault="001D7A7C" w:rsidP="006E73C7">
            <w:pPr>
              <w:spacing w:line="276" w:lineRule="auto"/>
              <w:jc w:val="center"/>
              <w:textAlignment w:val="baseline"/>
              <w:rPr>
                <w:rFonts w:eastAsia="Times New Roman" w:cs="Arial"/>
                <w:b/>
                <w:sz w:val="16"/>
                <w:szCs w:val="16"/>
                <w:lang w:eastAsia="en-GB"/>
              </w:rPr>
            </w:pPr>
            <w:r w:rsidRPr="00B627A4">
              <w:rPr>
                <w:rFonts w:eastAsia="Arial"/>
                <w:b/>
                <w:bCs/>
                <w:sz w:val="16"/>
                <w:szCs w:val="16"/>
                <w:lang w:val="pt-BR"/>
              </w:rPr>
              <w:t>(7) Consultoria comerciali</w:t>
            </w:r>
            <w:r w:rsidR="001075AB" w:rsidRPr="00B627A4">
              <w:rPr>
                <w:rFonts w:eastAsia="Arial"/>
                <w:b/>
                <w:bCs/>
                <w:sz w:val="16"/>
                <w:szCs w:val="16"/>
                <w:lang w:val="pt-BR"/>
              </w:rPr>
              <w:t>-</w:t>
            </w:r>
            <w:r w:rsidRPr="00B627A4">
              <w:rPr>
                <w:rFonts w:eastAsia="Arial"/>
                <w:b/>
                <w:bCs/>
                <w:sz w:val="16"/>
                <w:szCs w:val="16"/>
                <w:lang w:val="pt-BR"/>
              </w:rPr>
              <w:t xml:space="preserve">zação de </w:t>
            </w:r>
            <w:r w:rsidRPr="00B627A4">
              <w:rPr>
                <w:rFonts w:eastAsia="Arial"/>
                <w:b/>
                <w:bCs/>
                <w:i/>
                <w:iCs/>
                <w:sz w:val="16"/>
                <w:szCs w:val="16"/>
                <w:lang w:val="pt-BR"/>
              </w:rPr>
              <w:t>commodities</w:t>
            </w:r>
          </w:p>
        </w:tc>
        <w:tc>
          <w:tcPr>
            <w:tcW w:w="12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76C3312" w14:textId="77777777" w:rsidR="00265D95" w:rsidRPr="00B627A4" w:rsidRDefault="001D7A7C" w:rsidP="006E73C7">
            <w:pPr>
              <w:spacing w:line="276" w:lineRule="auto"/>
              <w:jc w:val="center"/>
              <w:textAlignment w:val="baseline"/>
              <w:rPr>
                <w:rFonts w:eastAsia="Times New Roman" w:cs="Arial"/>
                <w:b/>
                <w:sz w:val="16"/>
                <w:szCs w:val="16"/>
                <w:lang w:eastAsia="en-GB"/>
              </w:rPr>
            </w:pPr>
            <w:r w:rsidRPr="00B627A4">
              <w:rPr>
                <w:rFonts w:eastAsia="Arial"/>
                <w:b/>
                <w:bCs/>
                <w:sz w:val="16"/>
                <w:szCs w:val="16"/>
                <w:lang w:val="pt-BR"/>
              </w:rPr>
              <w:t>(8) Outras estratégias</w:t>
            </w:r>
          </w:p>
        </w:tc>
      </w:tr>
      <w:tr w:rsidR="004355A4" w14:paraId="612EFD7B" w14:textId="77777777" w:rsidTr="0085427A">
        <w:trPr>
          <w:trHeight w:val="465"/>
        </w:trPr>
        <w:tc>
          <w:tcPr>
            <w:tcW w:w="3399"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tcMar>
              <w:top w:w="113" w:type="dxa"/>
              <w:left w:w="113" w:type="dxa"/>
              <w:bottom w:w="113" w:type="dxa"/>
              <w:right w:w="113" w:type="dxa"/>
            </w:tcMar>
            <w:vAlign w:val="center"/>
          </w:tcPr>
          <w:p w14:paraId="1F1BF952" w14:textId="77777777" w:rsidR="00B66A9B" w:rsidRPr="003058F5" w:rsidRDefault="001D7A7C" w:rsidP="00B66A9B">
            <w:pPr>
              <w:spacing w:line="276" w:lineRule="auto"/>
              <w:textAlignment w:val="baseline"/>
              <w:rPr>
                <w:rFonts w:eastAsia="Times New Roman" w:cs="Arial"/>
                <w:szCs w:val="16"/>
                <w:lang w:eastAsia="en-GB"/>
              </w:rPr>
            </w:pPr>
            <w:r>
              <w:rPr>
                <w:rFonts w:eastAsia="Arial"/>
                <w:lang w:val="pt-BR"/>
              </w:rPr>
              <w:t xml:space="preserve">(A) Sim, nosso processo de investimento incorpora </w:t>
            </w:r>
            <w:hyperlink r:id="rId20" w:history="1">
              <w:r>
                <w:rPr>
                  <w:rFonts w:eastAsia="Arial"/>
                  <w:color w:val="00B0F0"/>
                  <w:lang w:val="pt-BR"/>
                </w:rPr>
                <w:t>fatores relevantes de governança</w:t>
              </w:r>
            </w:hyperlink>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0F3882E7" w14:textId="77777777" w:rsidR="00B66A9B" w:rsidRDefault="001D7A7C" w:rsidP="00B66A9B">
            <w:pPr>
              <w:spacing w:line="276" w:lineRule="auto"/>
              <w:textAlignment w:val="baseline"/>
              <w:rPr>
                <w:rFonts w:eastAsia="Times New Roman" w:cs="Arial"/>
                <w:lang w:eastAsia="en-GB"/>
              </w:rPr>
            </w:pPr>
            <w:r>
              <w:rPr>
                <w:rFonts w:eastAsia="Arial" w:cs="Arial"/>
                <w:lang w:val="pt-BR" w:eastAsia="en-GB"/>
              </w:rPr>
              <w:t>[Lista suspensa]</w:t>
            </w:r>
          </w:p>
          <w:p w14:paraId="06028FAB" w14:textId="77777777" w:rsidR="004B0B65" w:rsidRPr="003058F5" w:rsidRDefault="004B0B65" w:rsidP="00B66A9B">
            <w:pPr>
              <w:spacing w:line="276" w:lineRule="auto"/>
              <w:textAlignment w:val="baseline"/>
              <w:rPr>
                <w:rFonts w:eastAsia="Times New Roman" w:cs="Arial"/>
                <w:lang w:eastAsia="en-GB"/>
              </w:rPr>
            </w:pPr>
          </w:p>
          <w:p w14:paraId="2B4E4BFE" w14:textId="77777777" w:rsidR="00B66A9B" w:rsidRPr="003058F5" w:rsidRDefault="001D7A7C" w:rsidP="00B66A9B">
            <w:pPr>
              <w:spacing w:line="276" w:lineRule="auto"/>
              <w:textAlignment w:val="baseline"/>
              <w:rPr>
                <w:rFonts w:eastAsia="Times New Roman" w:cs="Arial"/>
                <w:lang w:eastAsia="en-GB"/>
              </w:rPr>
            </w:pPr>
            <w:r>
              <w:rPr>
                <w:rFonts w:eastAsia="Arial" w:cs="Arial"/>
                <w:lang w:val="pt-BR" w:eastAsia="en-GB"/>
              </w:rPr>
              <w:t>(1) para todo o nosso AUM</w:t>
            </w:r>
          </w:p>
          <w:p w14:paraId="75C623F0" w14:textId="77777777" w:rsidR="00B66A9B" w:rsidRPr="003058F5" w:rsidRDefault="001D7A7C" w:rsidP="00B66A9B">
            <w:pPr>
              <w:spacing w:line="276" w:lineRule="auto"/>
              <w:textAlignment w:val="baseline"/>
              <w:rPr>
                <w:rFonts w:eastAsia="Times New Roman" w:cs="Arial"/>
                <w:lang w:eastAsia="en-GB"/>
              </w:rPr>
            </w:pPr>
            <w:r>
              <w:rPr>
                <w:rFonts w:eastAsia="Arial" w:cs="Arial"/>
                <w:lang w:val="pt-BR" w:eastAsia="en-GB"/>
              </w:rPr>
              <w:t>(2) para a maior parte do nosso AUM</w:t>
            </w:r>
          </w:p>
          <w:p w14:paraId="4D5DB821" w14:textId="77777777" w:rsidR="00B66A9B" w:rsidRPr="003058F5" w:rsidRDefault="001D7A7C" w:rsidP="00F15919">
            <w:pPr>
              <w:spacing w:line="276" w:lineRule="auto"/>
              <w:textAlignment w:val="baseline"/>
            </w:pPr>
            <w:r>
              <w:rPr>
                <w:rFonts w:eastAsia="Arial" w:cs="Arial"/>
                <w:lang w:val="pt-BR" w:eastAsia="en-GB"/>
              </w:rPr>
              <w:lastRenderedPageBreak/>
              <w:t>(3) para a menor parte do nosso AUM</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1F6DB344" w14:textId="77777777" w:rsidR="00B66A9B" w:rsidRDefault="001D7A7C" w:rsidP="00B66A9B">
            <w:pPr>
              <w:spacing w:line="276" w:lineRule="auto"/>
              <w:textAlignment w:val="baseline"/>
              <w:rPr>
                <w:rFonts w:eastAsia="Times New Roman" w:cs="Arial"/>
                <w:lang w:eastAsia="en-GB"/>
              </w:rPr>
            </w:pPr>
            <w:r>
              <w:rPr>
                <w:rFonts w:eastAsia="Arial" w:cs="Arial"/>
                <w:lang w:val="pt-BR" w:eastAsia="en-GB"/>
              </w:rPr>
              <w:lastRenderedPageBreak/>
              <w:t>[Lista suspensa]</w:t>
            </w:r>
          </w:p>
          <w:p w14:paraId="4E82F30C" w14:textId="77777777" w:rsidR="004B0B65" w:rsidRPr="003058F5" w:rsidRDefault="004B0B65" w:rsidP="00B66A9B">
            <w:pPr>
              <w:spacing w:line="276" w:lineRule="auto"/>
              <w:textAlignment w:val="baseline"/>
              <w:rPr>
                <w:rFonts w:eastAsia="Times New Roman" w:cs="Arial"/>
                <w:lang w:eastAsia="en-GB"/>
              </w:rPr>
            </w:pPr>
          </w:p>
          <w:p w14:paraId="10B2E7CF" w14:textId="77777777" w:rsidR="00B66A9B" w:rsidRPr="003058F5" w:rsidRDefault="001D7A7C" w:rsidP="00B66A9B">
            <w:pPr>
              <w:spacing w:line="276" w:lineRule="auto"/>
              <w:textAlignment w:val="baseline"/>
              <w:rPr>
                <w:rFonts w:eastAsia="Times New Roman" w:cs="Arial"/>
                <w:lang w:eastAsia="en-GB"/>
              </w:rPr>
            </w:pPr>
            <w:r>
              <w:rPr>
                <w:rFonts w:eastAsia="Arial" w:cs="Arial"/>
                <w:lang w:val="pt-BR" w:eastAsia="en-GB"/>
              </w:rPr>
              <w:t>(1) para todo o nosso AUM</w:t>
            </w:r>
          </w:p>
          <w:p w14:paraId="3A739883" w14:textId="77777777" w:rsidR="00B66A9B" w:rsidRPr="003058F5" w:rsidRDefault="001D7A7C" w:rsidP="00B66A9B">
            <w:pPr>
              <w:spacing w:line="276" w:lineRule="auto"/>
              <w:textAlignment w:val="baseline"/>
              <w:rPr>
                <w:rFonts w:eastAsia="Times New Roman" w:cs="Arial"/>
                <w:lang w:eastAsia="en-GB"/>
              </w:rPr>
            </w:pPr>
            <w:r>
              <w:rPr>
                <w:rFonts w:eastAsia="Arial" w:cs="Arial"/>
                <w:lang w:val="pt-BR" w:eastAsia="en-GB"/>
              </w:rPr>
              <w:t>(2) para a maior parte do nosso AUM</w:t>
            </w:r>
          </w:p>
          <w:p w14:paraId="7FAEA8C9" w14:textId="77777777" w:rsidR="00B66A9B" w:rsidRPr="003058F5" w:rsidRDefault="001D7A7C" w:rsidP="00F15919">
            <w:pPr>
              <w:spacing w:line="276" w:lineRule="auto"/>
              <w:textAlignment w:val="baseline"/>
            </w:pPr>
            <w:r>
              <w:rPr>
                <w:rFonts w:eastAsia="Arial" w:cs="Arial"/>
                <w:lang w:val="pt-BR" w:eastAsia="en-GB"/>
              </w:rPr>
              <w:lastRenderedPageBreak/>
              <w:t>(3) para a menor parte do nosso AUM</w:t>
            </w:r>
          </w:p>
        </w:tc>
        <w:tc>
          <w:tcPr>
            <w:tcW w:w="1277"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A8E26FF" w14:textId="77777777" w:rsidR="00B66A9B" w:rsidRDefault="001D7A7C" w:rsidP="00B66A9B">
            <w:pPr>
              <w:spacing w:line="276" w:lineRule="auto"/>
              <w:textAlignment w:val="baseline"/>
              <w:rPr>
                <w:rFonts w:eastAsia="Times New Roman" w:cs="Arial"/>
                <w:lang w:eastAsia="en-GB"/>
              </w:rPr>
            </w:pPr>
            <w:r>
              <w:rPr>
                <w:rFonts w:eastAsia="Arial" w:cs="Arial"/>
                <w:lang w:val="pt-BR" w:eastAsia="en-GB"/>
              </w:rPr>
              <w:lastRenderedPageBreak/>
              <w:t>[Lista suspensa]</w:t>
            </w:r>
          </w:p>
          <w:p w14:paraId="6A7AE7C4" w14:textId="77777777" w:rsidR="004B0B65" w:rsidRPr="003058F5" w:rsidRDefault="004B0B65" w:rsidP="00B66A9B">
            <w:pPr>
              <w:spacing w:line="276" w:lineRule="auto"/>
              <w:textAlignment w:val="baseline"/>
              <w:rPr>
                <w:rFonts w:eastAsia="Times New Roman" w:cs="Arial"/>
                <w:lang w:eastAsia="en-GB"/>
              </w:rPr>
            </w:pPr>
          </w:p>
          <w:p w14:paraId="081A2FF6" w14:textId="77777777" w:rsidR="00B66A9B" w:rsidRPr="003058F5" w:rsidRDefault="001D7A7C" w:rsidP="00B66A9B">
            <w:pPr>
              <w:spacing w:line="276" w:lineRule="auto"/>
              <w:textAlignment w:val="baseline"/>
              <w:rPr>
                <w:rFonts w:eastAsia="Times New Roman" w:cs="Arial"/>
                <w:lang w:eastAsia="en-GB"/>
              </w:rPr>
            </w:pPr>
            <w:r>
              <w:rPr>
                <w:rFonts w:eastAsia="Arial" w:cs="Arial"/>
                <w:lang w:val="pt-BR" w:eastAsia="en-GB"/>
              </w:rPr>
              <w:t>(1) para todo o nosso AUM</w:t>
            </w:r>
          </w:p>
          <w:p w14:paraId="6FAE971A" w14:textId="77777777" w:rsidR="00B66A9B" w:rsidRPr="003058F5" w:rsidRDefault="001D7A7C" w:rsidP="00B66A9B">
            <w:pPr>
              <w:spacing w:line="276" w:lineRule="auto"/>
              <w:textAlignment w:val="baseline"/>
              <w:rPr>
                <w:rFonts w:eastAsia="Times New Roman" w:cs="Arial"/>
                <w:lang w:eastAsia="en-GB"/>
              </w:rPr>
            </w:pPr>
            <w:r>
              <w:rPr>
                <w:rFonts w:eastAsia="Arial" w:cs="Arial"/>
                <w:lang w:val="pt-BR" w:eastAsia="en-GB"/>
              </w:rPr>
              <w:t>(2) para a maior parte do nosso AUM</w:t>
            </w:r>
          </w:p>
          <w:p w14:paraId="17E7BD21" w14:textId="77777777" w:rsidR="00B66A9B" w:rsidRPr="003058F5" w:rsidRDefault="001D7A7C" w:rsidP="00F15919">
            <w:pPr>
              <w:spacing w:line="276" w:lineRule="auto"/>
              <w:textAlignment w:val="baseline"/>
            </w:pPr>
            <w:r>
              <w:rPr>
                <w:rFonts w:eastAsia="Arial" w:cs="Arial"/>
                <w:lang w:val="pt-BR" w:eastAsia="en-GB"/>
              </w:rPr>
              <w:lastRenderedPageBreak/>
              <w:t>(3) para a menor parte do nosso AUM</w:t>
            </w: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04F580E" w14:textId="77777777" w:rsidR="00B66A9B" w:rsidRDefault="001D7A7C" w:rsidP="00B66A9B">
            <w:pPr>
              <w:spacing w:line="276" w:lineRule="auto"/>
              <w:textAlignment w:val="baseline"/>
              <w:rPr>
                <w:rFonts w:eastAsia="Times New Roman" w:cs="Arial"/>
                <w:lang w:eastAsia="en-GB"/>
              </w:rPr>
            </w:pPr>
            <w:r>
              <w:rPr>
                <w:rFonts w:eastAsia="Arial" w:cs="Arial"/>
                <w:lang w:val="pt-BR" w:eastAsia="en-GB"/>
              </w:rPr>
              <w:lastRenderedPageBreak/>
              <w:t>[Lista suspensa]</w:t>
            </w:r>
          </w:p>
          <w:p w14:paraId="6EF1EC59" w14:textId="77777777" w:rsidR="004B0B65" w:rsidRPr="003058F5" w:rsidRDefault="004B0B65" w:rsidP="00B66A9B">
            <w:pPr>
              <w:spacing w:line="276" w:lineRule="auto"/>
              <w:textAlignment w:val="baseline"/>
              <w:rPr>
                <w:rFonts w:eastAsia="Times New Roman" w:cs="Arial"/>
                <w:lang w:eastAsia="en-GB"/>
              </w:rPr>
            </w:pPr>
          </w:p>
          <w:p w14:paraId="5204F550" w14:textId="77777777" w:rsidR="00B66A9B" w:rsidRPr="003058F5" w:rsidRDefault="001D7A7C" w:rsidP="00B66A9B">
            <w:pPr>
              <w:spacing w:line="276" w:lineRule="auto"/>
              <w:textAlignment w:val="baseline"/>
              <w:rPr>
                <w:rFonts w:eastAsia="Times New Roman" w:cs="Arial"/>
                <w:lang w:eastAsia="en-GB"/>
              </w:rPr>
            </w:pPr>
            <w:r>
              <w:rPr>
                <w:rFonts w:eastAsia="Arial" w:cs="Arial"/>
                <w:lang w:val="pt-BR" w:eastAsia="en-GB"/>
              </w:rPr>
              <w:t xml:space="preserve">(1) para todo o </w:t>
            </w:r>
            <w:r>
              <w:rPr>
                <w:rFonts w:eastAsia="Arial" w:cs="Arial"/>
                <w:lang w:val="pt-BR" w:eastAsia="en-GB"/>
              </w:rPr>
              <w:t>nosso AUM</w:t>
            </w:r>
          </w:p>
          <w:p w14:paraId="2343D5F5" w14:textId="77777777" w:rsidR="00B66A9B" w:rsidRPr="003058F5" w:rsidRDefault="001D7A7C" w:rsidP="00B66A9B">
            <w:pPr>
              <w:spacing w:line="276" w:lineRule="auto"/>
              <w:textAlignment w:val="baseline"/>
              <w:rPr>
                <w:rFonts w:eastAsia="Times New Roman" w:cs="Arial"/>
                <w:lang w:eastAsia="en-GB"/>
              </w:rPr>
            </w:pPr>
            <w:r>
              <w:rPr>
                <w:rFonts w:eastAsia="Arial" w:cs="Arial"/>
                <w:lang w:val="pt-BR" w:eastAsia="en-GB"/>
              </w:rPr>
              <w:t>(2) para a maior parte do nosso AUM</w:t>
            </w:r>
          </w:p>
          <w:p w14:paraId="7C73CDF3" w14:textId="77777777" w:rsidR="00B66A9B" w:rsidRPr="003058F5" w:rsidRDefault="001D7A7C" w:rsidP="00F15919">
            <w:pPr>
              <w:spacing w:line="276" w:lineRule="auto"/>
              <w:textAlignment w:val="baseline"/>
            </w:pPr>
            <w:r>
              <w:rPr>
                <w:rFonts w:eastAsia="Arial" w:cs="Arial"/>
                <w:lang w:val="pt-BR" w:eastAsia="en-GB"/>
              </w:rPr>
              <w:lastRenderedPageBreak/>
              <w:t>(3) para a menor parte do nosso AUM</w:t>
            </w:r>
          </w:p>
        </w:tc>
        <w:tc>
          <w:tcPr>
            <w:tcW w:w="12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01B0DB18" w14:textId="77777777" w:rsidR="00B66A9B" w:rsidRDefault="001D7A7C" w:rsidP="00B66A9B">
            <w:pPr>
              <w:spacing w:line="276" w:lineRule="auto"/>
              <w:textAlignment w:val="baseline"/>
              <w:rPr>
                <w:rFonts w:eastAsia="Times New Roman" w:cs="Arial"/>
                <w:lang w:eastAsia="en-GB"/>
              </w:rPr>
            </w:pPr>
            <w:r>
              <w:rPr>
                <w:rFonts w:eastAsia="Arial" w:cs="Arial"/>
                <w:lang w:val="pt-BR" w:eastAsia="en-GB"/>
              </w:rPr>
              <w:lastRenderedPageBreak/>
              <w:t>[Lista suspensa]</w:t>
            </w:r>
          </w:p>
          <w:p w14:paraId="78D1C5E9" w14:textId="77777777" w:rsidR="004B0B65" w:rsidRPr="003058F5" w:rsidRDefault="004B0B65" w:rsidP="00B66A9B">
            <w:pPr>
              <w:spacing w:line="276" w:lineRule="auto"/>
              <w:textAlignment w:val="baseline"/>
              <w:rPr>
                <w:rFonts w:eastAsia="Times New Roman" w:cs="Arial"/>
                <w:lang w:eastAsia="en-GB"/>
              </w:rPr>
            </w:pPr>
          </w:p>
          <w:p w14:paraId="22A28392" w14:textId="77777777" w:rsidR="00B66A9B" w:rsidRPr="003058F5" w:rsidRDefault="001D7A7C" w:rsidP="00B66A9B">
            <w:pPr>
              <w:spacing w:line="276" w:lineRule="auto"/>
              <w:textAlignment w:val="baseline"/>
              <w:rPr>
                <w:rFonts w:eastAsia="Times New Roman" w:cs="Arial"/>
                <w:lang w:eastAsia="en-GB"/>
              </w:rPr>
            </w:pPr>
            <w:r>
              <w:rPr>
                <w:rFonts w:eastAsia="Arial" w:cs="Arial"/>
                <w:lang w:val="pt-BR" w:eastAsia="en-GB"/>
              </w:rPr>
              <w:t>(1) para todo o nosso AUM</w:t>
            </w:r>
          </w:p>
          <w:p w14:paraId="4F9E2F43" w14:textId="77777777" w:rsidR="00B66A9B" w:rsidRPr="003058F5" w:rsidRDefault="001D7A7C" w:rsidP="00B66A9B">
            <w:pPr>
              <w:spacing w:line="276" w:lineRule="auto"/>
              <w:textAlignment w:val="baseline"/>
              <w:rPr>
                <w:rFonts w:eastAsia="Times New Roman" w:cs="Arial"/>
                <w:lang w:eastAsia="en-GB"/>
              </w:rPr>
            </w:pPr>
            <w:r>
              <w:rPr>
                <w:rFonts w:eastAsia="Arial" w:cs="Arial"/>
                <w:lang w:val="pt-BR" w:eastAsia="en-GB"/>
              </w:rPr>
              <w:t>(2) para a maior parte do nosso AUM</w:t>
            </w:r>
          </w:p>
          <w:p w14:paraId="0287F22A" w14:textId="77777777" w:rsidR="00B66A9B" w:rsidRPr="003058F5" w:rsidRDefault="001D7A7C" w:rsidP="00F15919">
            <w:pPr>
              <w:spacing w:line="276" w:lineRule="auto"/>
              <w:textAlignment w:val="baseline"/>
            </w:pPr>
            <w:r>
              <w:rPr>
                <w:rFonts w:eastAsia="Arial" w:cs="Arial"/>
                <w:lang w:val="pt-BR" w:eastAsia="en-GB"/>
              </w:rPr>
              <w:lastRenderedPageBreak/>
              <w:t>(3) para a menor parte do nosso AUM</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461DA0C" w14:textId="77777777" w:rsidR="00B66A9B" w:rsidRDefault="001D7A7C" w:rsidP="00B66A9B">
            <w:pPr>
              <w:spacing w:line="276" w:lineRule="auto"/>
              <w:textAlignment w:val="baseline"/>
              <w:rPr>
                <w:rFonts w:eastAsia="Times New Roman" w:cs="Arial"/>
                <w:lang w:eastAsia="en-GB"/>
              </w:rPr>
            </w:pPr>
            <w:r>
              <w:rPr>
                <w:rFonts w:eastAsia="Arial" w:cs="Arial"/>
                <w:lang w:val="pt-BR" w:eastAsia="en-GB"/>
              </w:rPr>
              <w:lastRenderedPageBreak/>
              <w:t>[Lista suspensa]</w:t>
            </w:r>
          </w:p>
          <w:p w14:paraId="28F6DF52" w14:textId="77777777" w:rsidR="004B0B65" w:rsidRPr="003058F5" w:rsidRDefault="004B0B65" w:rsidP="00B66A9B">
            <w:pPr>
              <w:spacing w:line="276" w:lineRule="auto"/>
              <w:textAlignment w:val="baseline"/>
              <w:rPr>
                <w:rFonts w:eastAsia="Times New Roman" w:cs="Arial"/>
                <w:lang w:eastAsia="en-GB"/>
              </w:rPr>
            </w:pPr>
          </w:p>
          <w:p w14:paraId="21E218EB" w14:textId="77777777" w:rsidR="00B66A9B" w:rsidRPr="003058F5" w:rsidRDefault="001D7A7C" w:rsidP="00B66A9B">
            <w:pPr>
              <w:spacing w:line="276" w:lineRule="auto"/>
              <w:textAlignment w:val="baseline"/>
              <w:rPr>
                <w:rFonts w:eastAsia="Times New Roman" w:cs="Arial"/>
                <w:lang w:eastAsia="en-GB"/>
              </w:rPr>
            </w:pPr>
            <w:r>
              <w:rPr>
                <w:rFonts w:eastAsia="Arial" w:cs="Arial"/>
                <w:lang w:val="pt-BR" w:eastAsia="en-GB"/>
              </w:rPr>
              <w:t>(1) para todo o nosso AUM</w:t>
            </w:r>
          </w:p>
          <w:p w14:paraId="79E2B7D3" w14:textId="77777777" w:rsidR="00B66A9B" w:rsidRPr="003058F5" w:rsidRDefault="001D7A7C" w:rsidP="00B66A9B">
            <w:pPr>
              <w:spacing w:line="276" w:lineRule="auto"/>
              <w:textAlignment w:val="baseline"/>
              <w:rPr>
                <w:rFonts w:eastAsia="Times New Roman" w:cs="Arial"/>
                <w:lang w:eastAsia="en-GB"/>
              </w:rPr>
            </w:pPr>
            <w:r>
              <w:rPr>
                <w:rFonts w:eastAsia="Arial" w:cs="Arial"/>
                <w:lang w:val="pt-BR" w:eastAsia="en-GB"/>
              </w:rPr>
              <w:t xml:space="preserve">(2) para a </w:t>
            </w:r>
            <w:r>
              <w:rPr>
                <w:rFonts w:eastAsia="Arial" w:cs="Arial"/>
                <w:lang w:val="pt-BR" w:eastAsia="en-GB"/>
              </w:rPr>
              <w:t>maior parte do nosso AUM</w:t>
            </w:r>
          </w:p>
          <w:p w14:paraId="09B30C4C" w14:textId="77777777" w:rsidR="00B66A9B" w:rsidRPr="003058F5" w:rsidRDefault="001D7A7C" w:rsidP="00F15919">
            <w:pPr>
              <w:spacing w:line="276" w:lineRule="auto"/>
              <w:textAlignment w:val="baseline"/>
            </w:pPr>
            <w:r>
              <w:rPr>
                <w:rFonts w:eastAsia="Arial" w:cs="Arial"/>
                <w:lang w:val="pt-BR" w:eastAsia="en-GB"/>
              </w:rPr>
              <w:lastRenderedPageBreak/>
              <w:t>(3) para a menor parte do nosso AUM</w:t>
            </w:r>
          </w:p>
        </w:tc>
        <w:tc>
          <w:tcPr>
            <w:tcW w:w="12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4EB6FCA" w14:textId="77777777" w:rsidR="00B66A9B" w:rsidRDefault="001D7A7C" w:rsidP="00B66A9B">
            <w:pPr>
              <w:spacing w:line="276" w:lineRule="auto"/>
              <w:textAlignment w:val="baseline"/>
              <w:rPr>
                <w:rFonts w:eastAsia="Times New Roman" w:cs="Arial"/>
                <w:lang w:eastAsia="en-GB"/>
              </w:rPr>
            </w:pPr>
            <w:r>
              <w:rPr>
                <w:rFonts w:eastAsia="Arial" w:cs="Arial"/>
                <w:lang w:val="pt-BR" w:eastAsia="en-GB"/>
              </w:rPr>
              <w:lastRenderedPageBreak/>
              <w:t>[Lista suspensa]</w:t>
            </w:r>
          </w:p>
          <w:p w14:paraId="472C6A5B" w14:textId="77777777" w:rsidR="004B0B65" w:rsidRPr="003058F5" w:rsidRDefault="004B0B65" w:rsidP="00B66A9B">
            <w:pPr>
              <w:spacing w:line="276" w:lineRule="auto"/>
              <w:textAlignment w:val="baseline"/>
              <w:rPr>
                <w:rFonts w:eastAsia="Times New Roman" w:cs="Arial"/>
                <w:lang w:eastAsia="en-GB"/>
              </w:rPr>
            </w:pPr>
          </w:p>
          <w:p w14:paraId="0DF8F3F6" w14:textId="77777777" w:rsidR="00B66A9B" w:rsidRPr="003058F5" w:rsidRDefault="001D7A7C" w:rsidP="00B66A9B">
            <w:pPr>
              <w:spacing w:line="276" w:lineRule="auto"/>
              <w:textAlignment w:val="baseline"/>
              <w:rPr>
                <w:rFonts w:eastAsia="Times New Roman" w:cs="Arial"/>
                <w:lang w:eastAsia="en-GB"/>
              </w:rPr>
            </w:pPr>
            <w:r>
              <w:rPr>
                <w:rFonts w:eastAsia="Arial" w:cs="Arial"/>
                <w:lang w:val="pt-BR" w:eastAsia="en-GB"/>
              </w:rPr>
              <w:t>(1) para todo o nosso AUM</w:t>
            </w:r>
          </w:p>
          <w:p w14:paraId="22B3E21C" w14:textId="77777777" w:rsidR="00B66A9B" w:rsidRPr="003058F5" w:rsidRDefault="001D7A7C" w:rsidP="00B66A9B">
            <w:pPr>
              <w:spacing w:line="276" w:lineRule="auto"/>
              <w:textAlignment w:val="baseline"/>
              <w:rPr>
                <w:rFonts w:eastAsia="Times New Roman" w:cs="Arial"/>
                <w:lang w:eastAsia="en-GB"/>
              </w:rPr>
            </w:pPr>
            <w:r>
              <w:rPr>
                <w:rFonts w:eastAsia="Arial" w:cs="Arial"/>
                <w:lang w:val="pt-BR" w:eastAsia="en-GB"/>
              </w:rPr>
              <w:t>(2) para a maior parte do nosso AUM</w:t>
            </w:r>
          </w:p>
          <w:p w14:paraId="69F6196C" w14:textId="77777777" w:rsidR="00B66A9B" w:rsidRPr="003058F5" w:rsidRDefault="001D7A7C" w:rsidP="00F15919">
            <w:pPr>
              <w:spacing w:line="276" w:lineRule="auto"/>
              <w:textAlignment w:val="baseline"/>
            </w:pPr>
            <w:r>
              <w:rPr>
                <w:rFonts w:eastAsia="Arial" w:cs="Arial"/>
                <w:lang w:val="pt-BR" w:eastAsia="en-GB"/>
              </w:rPr>
              <w:lastRenderedPageBreak/>
              <w:t>(3) para a menor parte do nosso AUM</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13A287E" w14:textId="77777777" w:rsidR="00B66A9B" w:rsidRDefault="001D7A7C" w:rsidP="00B66A9B">
            <w:pPr>
              <w:spacing w:line="276" w:lineRule="auto"/>
              <w:textAlignment w:val="baseline"/>
              <w:rPr>
                <w:rFonts w:eastAsia="Times New Roman" w:cs="Arial"/>
                <w:lang w:eastAsia="en-GB"/>
              </w:rPr>
            </w:pPr>
            <w:r>
              <w:rPr>
                <w:rFonts w:eastAsia="Arial" w:cs="Arial"/>
                <w:lang w:val="pt-BR" w:eastAsia="en-GB"/>
              </w:rPr>
              <w:lastRenderedPageBreak/>
              <w:t>[Lista suspensa]</w:t>
            </w:r>
          </w:p>
          <w:p w14:paraId="4F301E99" w14:textId="77777777" w:rsidR="004B0B65" w:rsidRPr="003058F5" w:rsidRDefault="004B0B65" w:rsidP="00B66A9B">
            <w:pPr>
              <w:spacing w:line="276" w:lineRule="auto"/>
              <w:textAlignment w:val="baseline"/>
              <w:rPr>
                <w:rFonts w:eastAsia="Times New Roman" w:cs="Arial"/>
                <w:lang w:eastAsia="en-GB"/>
              </w:rPr>
            </w:pPr>
          </w:p>
          <w:p w14:paraId="0412AF99" w14:textId="77777777" w:rsidR="00B66A9B" w:rsidRPr="003058F5" w:rsidRDefault="001D7A7C" w:rsidP="00B66A9B">
            <w:pPr>
              <w:spacing w:line="276" w:lineRule="auto"/>
              <w:textAlignment w:val="baseline"/>
              <w:rPr>
                <w:rFonts w:eastAsia="Times New Roman" w:cs="Arial"/>
                <w:lang w:eastAsia="en-GB"/>
              </w:rPr>
            </w:pPr>
            <w:r>
              <w:rPr>
                <w:rFonts w:eastAsia="Arial" w:cs="Arial"/>
                <w:lang w:val="pt-BR" w:eastAsia="en-GB"/>
              </w:rPr>
              <w:t>(1) para todo o nosso AUM</w:t>
            </w:r>
          </w:p>
          <w:p w14:paraId="5BE73628" w14:textId="77777777" w:rsidR="00B66A9B" w:rsidRPr="003058F5" w:rsidRDefault="001D7A7C" w:rsidP="00B66A9B">
            <w:pPr>
              <w:spacing w:line="276" w:lineRule="auto"/>
              <w:textAlignment w:val="baseline"/>
              <w:rPr>
                <w:rFonts w:eastAsia="Times New Roman" w:cs="Arial"/>
                <w:lang w:eastAsia="en-GB"/>
              </w:rPr>
            </w:pPr>
            <w:r>
              <w:rPr>
                <w:rFonts w:eastAsia="Arial" w:cs="Arial"/>
                <w:lang w:val="pt-BR" w:eastAsia="en-GB"/>
              </w:rPr>
              <w:t>(2) para a maior parte do nosso AUM</w:t>
            </w:r>
          </w:p>
          <w:p w14:paraId="50157180" w14:textId="77777777" w:rsidR="00B66A9B" w:rsidRPr="003058F5" w:rsidRDefault="001D7A7C" w:rsidP="00F15919">
            <w:pPr>
              <w:spacing w:line="276" w:lineRule="auto"/>
              <w:textAlignment w:val="baseline"/>
            </w:pPr>
            <w:r>
              <w:rPr>
                <w:rFonts w:eastAsia="Arial" w:cs="Arial"/>
                <w:lang w:val="pt-BR" w:eastAsia="en-GB"/>
              </w:rPr>
              <w:lastRenderedPageBreak/>
              <w:t>(3) para a menor parte do nosso AUM</w:t>
            </w:r>
          </w:p>
        </w:tc>
        <w:tc>
          <w:tcPr>
            <w:tcW w:w="12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1B01497" w14:textId="77777777" w:rsidR="00B66A9B" w:rsidRDefault="001D7A7C" w:rsidP="00B66A9B">
            <w:pPr>
              <w:spacing w:line="276" w:lineRule="auto"/>
              <w:textAlignment w:val="baseline"/>
              <w:rPr>
                <w:rFonts w:eastAsia="Times New Roman" w:cs="Arial"/>
                <w:lang w:eastAsia="en-GB"/>
              </w:rPr>
            </w:pPr>
            <w:r>
              <w:rPr>
                <w:rFonts w:eastAsia="Arial" w:cs="Arial"/>
                <w:lang w:val="pt-BR" w:eastAsia="en-GB"/>
              </w:rPr>
              <w:lastRenderedPageBreak/>
              <w:t>[Lista suspensa]</w:t>
            </w:r>
          </w:p>
          <w:p w14:paraId="3B12BD92" w14:textId="77777777" w:rsidR="004B0B65" w:rsidRPr="003058F5" w:rsidRDefault="004B0B65" w:rsidP="00B66A9B">
            <w:pPr>
              <w:spacing w:line="276" w:lineRule="auto"/>
              <w:textAlignment w:val="baseline"/>
              <w:rPr>
                <w:rFonts w:eastAsia="Times New Roman" w:cs="Arial"/>
                <w:lang w:eastAsia="en-GB"/>
              </w:rPr>
            </w:pPr>
          </w:p>
          <w:p w14:paraId="58FF6646" w14:textId="77777777" w:rsidR="00B66A9B" w:rsidRPr="003058F5" w:rsidRDefault="001D7A7C" w:rsidP="00B66A9B">
            <w:pPr>
              <w:spacing w:line="276" w:lineRule="auto"/>
              <w:textAlignment w:val="baseline"/>
              <w:rPr>
                <w:rFonts w:eastAsia="Times New Roman" w:cs="Arial"/>
                <w:lang w:eastAsia="en-GB"/>
              </w:rPr>
            </w:pPr>
            <w:r>
              <w:rPr>
                <w:rFonts w:eastAsia="Arial" w:cs="Arial"/>
                <w:lang w:val="pt-BR" w:eastAsia="en-GB"/>
              </w:rPr>
              <w:t>(1) para todo o nosso AUM</w:t>
            </w:r>
          </w:p>
          <w:p w14:paraId="59037C45" w14:textId="77777777" w:rsidR="00B66A9B" w:rsidRPr="003058F5" w:rsidRDefault="001D7A7C" w:rsidP="00B66A9B">
            <w:pPr>
              <w:spacing w:line="276" w:lineRule="auto"/>
              <w:textAlignment w:val="baseline"/>
              <w:rPr>
                <w:rFonts w:eastAsia="Times New Roman" w:cs="Arial"/>
                <w:lang w:eastAsia="en-GB"/>
              </w:rPr>
            </w:pPr>
            <w:r>
              <w:rPr>
                <w:rFonts w:eastAsia="Arial" w:cs="Arial"/>
                <w:lang w:val="pt-BR" w:eastAsia="en-GB"/>
              </w:rPr>
              <w:t>(2) para a maior parte do nosso AUM</w:t>
            </w:r>
          </w:p>
          <w:p w14:paraId="75C35208" w14:textId="77777777" w:rsidR="00B66A9B" w:rsidRPr="003058F5" w:rsidRDefault="001D7A7C" w:rsidP="00F15919">
            <w:pPr>
              <w:spacing w:line="276" w:lineRule="auto"/>
              <w:textAlignment w:val="baseline"/>
            </w:pPr>
            <w:r>
              <w:rPr>
                <w:rFonts w:eastAsia="Arial" w:cs="Arial"/>
                <w:lang w:val="pt-BR" w:eastAsia="en-GB"/>
              </w:rPr>
              <w:lastRenderedPageBreak/>
              <w:t>(3) para a menor parte do nosso AUM</w:t>
            </w:r>
          </w:p>
        </w:tc>
      </w:tr>
      <w:tr w:rsidR="004355A4" w14:paraId="0E0892FD" w14:textId="77777777" w:rsidTr="0085427A">
        <w:trPr>
          <w:trHeight w:val="465"/>
        </w:trPr>
        <w:tc>
          <w:tcPr>
            <w:tcW w:w="3399"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tcMar>
              <w:top w:w="113" w:type="dxa"/>
              <w:left w:w="113" w:type="dxa"/>
              <w:bottom w:w="113" w:type="dxa"/>
              <w:right w:w="113" w:type="dxa"/>
            </w:tcMar>
            <w:vAlign w:val="center"/>
          </w:tcPr>
          <w:p w14:paraId="62BF4C32" w14:textId="77777777" w:rsidR="00DB4878" w:rsidRPr="003058F5" w:rsidRDefault="001D7A7C" w:rsidP="00DB4878">
            <w:pPr>
              <w:spacing w:line="276" w:lineRule="auto"/>
              <w:textAlignment w:val="baseline"/>
              <w:rPr>
                <w:rFonts w:eastAsia="Times New Roman" w:cs="Arial"/>
                <w:szCs w:val="16"/>
                <w:lang w:eastAsia="en-GB"/>
              </w:rPr>
            </w:pPr>
            <w:r>
              <w:rPr>
                <w:rFonts w:eastAsia="Arial"/>
                <w:lang w:val="pt-BR"/>
              </w:rPr>
              <w:lastRenderedPageBreak/>
              <w:t xml:space="preserve">(B) Sim, nosso processo de investimento incorpora </w:t>
            </w:r>
            <w:hyperlink r:id="rId21" w:history="1">
              <w:r>
                <w:rPr>
                  <w:rFonts w:eastAsia="Arial"/>
                  <w:color w:val="00B0F0"/>
                  <w:lang w:val="pt-BR"/>
                </w:rPr>
                <w:t>fatores socioambientais relevantes</w:t>
              </w:r>
            </w:hyperlink>
            <w:hyperlink r:id="rId22" w:history="1"/>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5FDB054F" w14:textId="77777777" w:rsidR="00DB4878" w:rsidRPr="003058F5" w:rsidRDefault="001D7A7C" w:rsidP="00F15919">
            <w:pPr>
              <w:spacing w:line="276" w:lineRule="auto"/>
              <w:textAlignment w:val="baseline"/>
            </w:pPr>
            <w:r>
              <w:rPr>
                <w:rFonts w:eastAsia="Arial" w:cs="Arial"/>
                <w:lang w:val="pt-BR" w:eastAsia="en-GB"/>
              </w:rPr>
              <w:t>[O mesmo que acima]</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70679E29" w14:textId="77777777" w:rsidR="00DB4878" w:rsidRPr="003058F5" w:rsidRDefault="001D7A7C" w:rsidP="00F15919">
            <w:pPr>
              <w:spacing w:line="276" w:lineRule="auto"/>
              <w:textAlignment w:val="baseline"/>
            </w:pPr>
            <w:r>
              <w:rPr>
                <w:rFonts w:eastAsia="Arial" w:cs="Arial"/>
                <w:lang w:val="pt-BR" w:eastAsia="en-GB"/>
              </w:rPr>
              <w:t xml:space="preserve">[O mesmo que </w:t>
            </w:r>
            <w:r>
              <w:rPr>
                <w:rFonts w:eastAsia="Arial" w:cs="Arial"/>
                <w:lang w:val="pt-BR" w:eastAsia="en-GB"/>
              </w:rPr>
              <w:t>acima]</w:t>
            </w:r>
          </w:p>
        </w:tc>
        <w:tc>
          <w:tcPr>
            <w:tcW w:w="1277"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22B6B67" w14:textId="77777777" w:rsidR="00DB4878" w:rsidRPr="003058F5" w:rsidRDefault="001D7A7C" w:rsidP="00F15919">
            <w:pPr>
              <w:spacing w:line="276" w:lineRule="auto"/>
              <w:textAlignment w:val="baseline"/>
            </w:pPr>
            <w:r>
              <w:rPr>
                <w:rFonts w:eastAsia="Arial" w:cs="Arial"/>
                <w:lang w:val="pt-BR" w:eastAsia="en-GB"/>
              </w:rPr>
              <w:t>[O mesmo que acima]</w:t>
            </w: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6C42675" w14:textId="77777777" w:rsidR="00DB4878" w:rsidRPr="003058F5" w:rsidRDefault="001D7A7C" w:rsidP="00F15919">
            <w:pPr>
              <w:spacing w:line="276" w:lineRule="auto"/>
              <w:textAlignment w:val="baseline"/>
            </w:pPr>
            <w:r>
              <w:rPr>
                <w:rFonts w:eastAsia="Arial" w:cs="Arial"/>
                <w:lang w:val="pt-BR" w:eastAsia="en-GB"/>
              </w:rPr>
              <w:t>[O mesmo que acima]</w:t>
            </w:r>
          </w:p>
        </w:tc>
        <w:tc>
          <w:tcPr>
            <w:tcW w:w="12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0E0440C1" w14:textId="77777777" w:rsidR="00DB4878" w:rsidRPr="003058F5" w:rsidRDefault="001D7A7C" w:rsidP="00F15919">
            <w:pPr>
              <w:spacing w:line="276" w:lineRule="auto"/>
              <w:textAlignment w:val="baseline"/>
            </w:pPr>
            <w:r>
              <w:rPr>
                <w:rFonts w:eastAsia="Arial" w:cs="Arial"/>
                <w:lang w:val="pt-BR" w:eastAsia="en-GB"/>
              </w:rPr>
              <w:t>[O mesmo que acima]</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434F551" w14:textId="77777777" w:rsidR="00DB4878" w:rsidRPr="003058F5" w:rsidRDefault="001D7A7C" w:rsidP="00F15919">
            <w:pPr>
              <w:spacing w:line="276" w:lineRule="auto"/>
              <w:textAlignment w:val="baseline"/>
            </w:pPr>
            <w:r>
              <w:rPr>
                <w:rFonts w:eastAsia="Arial" w:cs="Arial"/>
                <w:lang w:val="pt-BR" w:eastAsia="en-GB"/>
              </w:rPr>
              <w:t>[O mesmo que acima]</w:t>
            </w:r>
          </w:p>
        </w:tc>
        <w:tc>
          <w:tcPr>
            <w:tcW w:w="12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0EB41007" w14:textId="77777777" w:rsidR="00DB4878" w:rsidRPr="003058F5" w:rsidRDefault="001D7A7C" w:rsidP="00F15919">
            <w:pPr>
              <w:spacing w:line="276" w:lineRule="auto"/>
              <w:textAlignment w:val="baseline"/>
            </w:pPr>
            <w:r>
              <w:rPr>
                <w:rFonts w:eastAsia="Arial" w:cs="Arial"/>
                <w:lang w:val="pt-BR" w:eastAsia="en-GB"/>
              </w:rPr>
              <w:t>[O mesmo que acima]</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CD789BA" w14:textId="77777777" w:rsidR="00DB4878" w:rsidRPr="003058F5" w:rsidRDefault="001D7A7C" w:rsidP="00F15919">
            <w:pPr>
              <w:spacing w:line="276" w:lineRule="auto"/>
              <w:textAlignment w:val="baseline"/>
            </w:pPr>
            <w:r>
              <w:rPr>
                <w:rFonts w:eastAsia="Arial" w:cs="Arial"/>
                <w:lang w:val="pt-BR" w:eastAsia="en-GB"/>
              </w:rPr>
              <w:t>[O mesmo que acima]</w:t>
            </w:r>
          </w:p>
        </w:tc>
        <w:tc>
          <w:tcPr>
            <w:tcW w:w="12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3CB6C5A" w14:textId="77777777" w:rsidR="00DB4878" w:rsidRPr="003058F5" w:rsidRDefault="001D7A7C" w:rsidP="00F15919">
            <w:pPr>
              <w:spacing w:line="276" w:lineRule="auto"/>
              <w:textAlignment w:val="baseline"/>
            </w:pPr>
            <w:r>
              <w:rPr>
                <w:rFonts w:eastAsia="Arial" w:cs="Arial"/>
                <w:lang w:val="pt-BR" w:eastAsia="en-GB"/>
              </w:rPr>
              <w:t>[O mesmo que acima]</w:t>
            </w:r>
          </w:p>
        </w:tc>
      </w:tr>
      <w:tr w:rsidR="004355A4" w14:paraId="5F3FE9DA" w14:textId="77777777" w:rsidTr="0085427A">
        <w:trPr>
          <w:trHeight w:val="465"/>
        </w:trPr>
        <w:tc>
          <w:tcPr>
            <w:tcW w:w="3399"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tcMar>
              <w:top w:w="113" w:type="dxa"/>
              <w:left w:w="113" w:type="dxa"/>
              <w:bottom w:w="113" w:type="dxa"/>
              <w:right w:w="113" w:type="dxa"/>
            </w:tcMar>
            <w:vAlign w:val="center"/>
          </w:tcPr>
          <w:p w14:paraId="79FBA2AA" w14:textId="77777777" w:rsidR="00DB4878" w:rsidRPr="003058F5" w:rsidRDefault="001D7A7C" w:rsidP="00DB4878">
            <w:pPr>
              <w:spacing w:line="276" w:lineRule="auto"/>
              <w:textAlignment w:val="baseline"/>
              <w:rPr>
                <w:rFonts w:eastAsia="Times New Roman" w:cs="Arial"/>
                <w:szCs w:val="16"/>
                <w:lang w:eastAsia="en-GB"/>
              </w:rPr>
            </w:pPr>
            <w:r>
              <w:rPr>
                <w:rFonts w:eastAsia="Arial" w:cs="Arial"/>
                <w:lang w:val="pt-BR" w:eastAsia="en-GB"/>
              </w:rPr>
              <w:t xml:space="preserve">(C) Sim, nosso processo de investimento incorpora fatores ASG relevantes à avaliação de risco e ao </w:t>
            </w:r>
            <w:r>
              <w:rPr>
                <w:rFonts w:eastAsia="Arial" w:cs="Arial"/>
                <w:lang w:val="pt-BR" w:eastAsia="en-GB"/>
              </w:rPr>
              <w:t>perfil de risco das exposições subjacentes</w:t>
            </w: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459C3AC9" w14:textId="77777777" w:rsidR="00DB4878" w:rsidRPr="003058F5" w:rsidRDefault="001D7A7C" w:rsidP="00F15919">
            <w:pPr>
              <w:spacing w:line="276" w:lineRule="auto"/>
              <w:textAlignment w:val="baseline"/>
            </w:pPr>
            <w:r>
              <w:rPr>
                <w:rFonts w:eastAsia="Arial" w:cs="Arial"/>
                <w:lang w:val="pt-BR" w:eastAsia="en-GB"/>
              </w:rPr>
              <w:t>[O mesmo que acima]</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15880192" w14:textId="77777777" w:rsidR="00DB4878" w:rsidRPr="003058F5" w:rsidRDefault="001D7A7C" w:rsidP="00F15919">
            <w:pPr>
              <w:spacing w:line="276" w:lineRule="auto"/>
              <w:textAlignment w:val="baseline"/>
            </w:pPr>
            <w:r>
              <w:rPr>
                <w:rFonts w:eastAsia="Arial" w:cs="Arial"/>
                <w:lang w:val="pt-BR" w:eastAsia="en-GB"/>
              </w:rPr>
              <w:t>[O mesmo que acima]</w:t>
            </w:r>
          </w:p>
        </w:tc>
        <w:tc>
          <w:tcPr>
            <w:tcW w:w="1277"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1DB0FBA2" w14:textId="77777777" w:rsidR="00DB4878" w:rsidRPr="003058F5" w:rsidRDefault="001D7A7C" w:rsidP="00F15919">
            <w:pPr>
              <w:spacing w:line="276" w:lineRule="auto"/>
              <w:textAlignment w:val="baseline"/>
            </w:pPr>
            <w:r>
              <w:rPr>
                <w:rFonts w:eastAsia="Arial" w:cs="Arial"/>
                <w:lang w:val="pt-BR" w:eastAsia="en-GB"/>
              </w:rPr>
              <w:t>[O mesmo que acima]</w:t>
            </w: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9B2352B" w14:textId="77777777" w:rsidR="00DB4878" w:rsidRPr="003058F5" w:rsidRDefault="001D7A7C" w:rsidP="00F15919">
            <w:pPr>
              <w:spacing w:line="276" w:lineRule="auto"/>
              <w:textAlignment w:val="baseline"/>
            </w:pPr>
            <w:r>
              <w:rPr>
                <w:rFonts w:eastAsia="Arial" w:cs="Arial"/>
                <w:lang w:val="pt-BR" w:eastAsia="en-GB"/>
              </w:rPr>
              <w:t>[O mesmo que acima]</w:t>
            </w:r>
          </w:p>
        </w:tc>
        <w:tc>
          <w:tcPr>
            <w:tcW w:w="12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4AE78C1" w14:textId="77777777" w:rsidR="00DB4878" w:rsidRPr="003058F5" w:rsidRDefault="001D7A7C" w:rsidP="00F15919">
            <w:pPr>
              <w:spacing w:line="276" w:lineRule="auto"/>
              <w:textAlignment w:val="baseline"/>
            </w:pPr>
            <w:r>
              <w:rPr>
                <w:rFonts w:eastAsia="Arial" w:cs="Arial"/>
                <w:lang w:val="pt-BR" w:eastAsia="en-GB"/>
              </w:rPr>
              <w:t>[O mesmo que acima]</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45B5E8E" w14:textId="77777777" w:rsidR="00DB4878" w:rsidRPr="003058F5" w:rsidRDefault="001D7A7C" w:rsidP="00F15919">
            <w:pPr>
              <w:spacing w:line="276" w:lineRule="auto"/>
              <w:textAlignment w:val="baseline"/>
            </w:pPr>
            <w:r>
              <w:rPr>
                <w:rFonts w:eastAsia="Arial" w:cs="Arial"/>
                <w:lang w:val="pt-BR" w:eastAsia="en-GB"/>
              </w:rPr>
              <w:t>[O mesmo que acima]</w:t>
            </w:r>
          </w:p>
        </w:tc>
        <w:tc>
          <w:tcPr>
            <w:tcW w:w="12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0472A47" w14:textId="77777777" w:rsidR="00DB4878" w:rsidRPr="003058F5" w:rsidRDefault="001D7A7C" w:rsidP="00F15919">
            <w:pPr>
              <w:spacing w:line="276" w:lineRule="auto"/>
              <w:textAlignment w:val="baseline"/>
            </w:pPr>
            <w:r>
              <w:rPr>
                <w:rFonts w:eastAsia="Arial" w:cs="Arial"/>
                <w:lang w:val="pt-BR" w:eastAsia="en-GB"/>
              </w:rPr>
              <w:t>[O mesmo que acima]</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52DC494" w14:textId="77777777" w:rsidR="00DB4878" w:rsidRPr="003058F5" w:rsidRDefault="001D7A7C" w:rsidP="00F15919">
            <w:pPr>
              <w:spacing w:line="276" w:lineRule="auto"/>
              <w:textAlignment w:val="baseline"/>
            </w:pPr>
            <w:r>
              <w:rPr>
                <w:rFonts w:eastAsia="Arial" w:cs="Arial"/>
                <w:lang w:val="pt-BR" w:eastAsia="en-GB"/>
              </w:rPr>
              <w:t>[O mesmo que acima]</w:t>
            </w:r>
          </w:p>
        </w:tc>
        <w:tc>
          <w:tcPr>
            <w:tcW w:w="12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7DB32FC" w14:textId="77777777" w:rsidR="00DB4878" w:rsidRPr="003058F5" w:rsidRDefault="001D7A7C" w:rsidP="00F15919">
            <w:pPr>
              <w:spacing w:line="276" w:lineRule="auto"/>
              <w:textAlignment w:val="baseline"/>
            </w:pPr>
            <w:r>
              <w:rPr>
                <w:rFonts w:eastAsia="Arial" w:cs="Arial"/>
                <w:lang w:val="pt-BR" w:eastAsia="en-GB"/>
              </w:rPr>
              <w:t>[O mesmo que acima]</w:t>
            </w:r>
          </w:p>
        </w:tc>
      </w:tr>
      <w:tr w:rsidR="004355A4" w14:paraId="7460FBF5" w14:textId="77777777" w:rsidTr="0085427A">
        <w:trPr>
          <w:trHeight w:val="465"/>
        </w:trPr>
        <w:tc>
          <w:tcPr>
            <w:tcW w:w="3399"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tcMar>
              <w:top w:w="113" w:type="dxa"/>
              <w:left w:w="113" w:type="dxa"/>
              <w:bottom w:w="113" w:type="dxa"/>
              <w:right w:w="113" w:type="dxa"/>
            </w:tcMar>
            <w:vAlign w:val="center"/>
          </w:tcPr>
          <w:p w14:paraId="31FB3726" w14:textId="77777777" w:rsidR="00B66A9B" w:rsidRPr="003058F5" w:rsidRDefault="001D7A7C" w:rsidP="00B66A9B">
            <w:pPr>
              <w:spacing w:line="276" w:lineRule="auto"/>
              <w:textAlignment w:val="baseline"/>
              <w:rPr>
                <w:rFonts w:eastAsia="Times New Roman" w:cs="Arial"/>
                <w:szCs w:val="16"/>
                <w:lang w:eastAsia="en-GB"/>
              </w:rPr>
            </w:pPr>
            <w:r>
              <w:rPr>
                <w:rFonts w:eastAsia="Arial"/>
                <w:lang w:val="pt-BR"/>
              </w:rPr>
              <w:t xml:space="preserve">(D) Não temos um </w:t>
            </w:r>
            <w:r>
              <w:rPr>
                <w:rFonts w:eastAsia="Arial"/>
                <w:lang w:val="pt-BR"/>
              </w:rPr>
              <w:t>processo formal; nossos profissionais de investimento identificam os fatores ASG relevantes a seu próprio critério</w:t>
            </w: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0D7F7650" w14:textId="77777777" w:rsidR="00B66A9B" w:rsidRPr="003058F5" w:rsidRDefault="00B66A9B" w:rsidP="00AC7539">
            <w:pPr>
              <w:spacing w:line="276" w:lineRule="auto"/>
              <w:textAlignment w:val="baseline"/>
            </w:pP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DEA95CE" w14:textId="77777777" w:rsidR="00B66A9B" w:rsidRPr="003058F5" w:rsidRDefault="00B66A9B" w:rsidP="00B66A9B">
            <w:pPr>
              <w:pStyle w:val="ListParagraph"/>
              <w:numPr>
                <w:ilvl w:val="0"/>
                <w:numId w:val="43"/>
              </w:numPr>
              <w:spacing w:line="276" w:lineRule="auto"/>
              <w:jc w:val="center"/>
              <w:textAlignment w:val="baseline"/>
            </w:pPr>
          </w:p>
        </w:tc>
        <w:tc>
          <w:tcPr>
            <w:tcW w:w="1277"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B81E942" w14:textId="77777777" w:rsidR="00B66A9B" w:rsidRPr="003058F5" w:rsidRDefault="00B66A9B" w:rsidP="00B66A9B">
            <w:pPr>
              <w:pStyle w:val="ListParagraph"/>
              <w:numPr>
                <w:ilvl w:val="0"/>
                <w:numId w:val="43"/>
              </w:numPr>
              <w:spacing w:line="276" w:lineRule="auto"/>
              <w:jc w:val="center"/>
              <w:textAlignment w:val="baseline"/>
            </w:pP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1DE78B2" w14:textId="77777777" w:rsidR="00B66A9B" w:rsidRPr="003058F5" w:rsidRDefault="00B66A9B" w:rsidP="00B66A9B">
            <w:pPr>
              <w:pStyle w:val="ListParagraph"/>
              <w:numPr>
                <w:ilvl w:val="0"/>
                <w:numId w:val="43"/>
              </w:numPr>
              <w:spacing w:line="276" w:lineRule="auto"/>
              <w:jc w:val="center"/>
              <w:textAlignment w:val="baseline"/>
            </w:pPr>
          </w:p>
        </w:tc>
        <w:tc>
          <w:tcPr>
            <w:tcW w:w="12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EC917D5" w14:textId="77777777" w:rsidR="00B66A9B" w:rsidRPr="003058F5" w:rsidRDefault="00B66A9B" w:rsidP="00B66A9B">
            <w:pPr>
              <w:pStyle w:val="ListParagraph"/>
              <w:numPr>
                <w:ilvl w:val="0"/>
                <w:numId w:val="43"/>
              </w:numPr>
              <w:spacing w:line="276" w:lineRule="auto"/>
              <w:jc w:val="center"/>
              <w:textAlignment w:val="baseline"/>
            </w:pP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3A4380C" w14:textId="77777777" w:rsidR="00B66A9B" w:rsidRPr="003058F5" w:rsidRDefault="00B66A9B" w:rsidP="00B66A9B">
            <w:pPr>
              <w:pStyle w:val="ListParagraph"/>
              <w:numPr>
                <w:ilvl w:val="0"/>
                <w:numId w:val="43"/>
              </w:numPr>
              <w:spacing w:line="276" w:lineRule="auto"/>
              <w:jc w:val="center"/>
              <w:textAlignment w:val="baseline"/>
            </w:pPr>
          </w:p>
        </w:tc>
        <w:tc>
          <w:tcPr>
            <w:tcW w:w="12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E06ECF7" w14:textId="77777777" w:rsidR="00B66A9B" w:rsidRPr="003058F5" w:rsidRDefault="00B66A9B" w:rsidP="00B66A9B">
            <w:pPr>
              <w:pStyle w:val="ListParagraph"/>
              <w:numPr>
                <w:ilvl w:val="0"/>
                <w:numId w:val="43"/>
              </w:numPr>
              <w:spacing w:line="276" w:lineRule="auto"/>
              <w:jc w:val="center"/>
              <w:textAlignment w:val="baseline"/>
            </w:pP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ABD99F2" w14:textId="77777777" w:rsidR="00B66A9B" w:rsidRPr="003058F5" w:rsidRDefault="00B66A9B" w:rsidP="00B66A9B">
            <w:pPr>
              <w:pStyle w:val="ListParagraph"/>
              <w:numPr>
                <w:ilvl w:val="0"/>
                <w:numId w:val="43"/>
              </w:numPr>
              <w:spacing w:line="276" w:lineRule="auto"/>
              <w:jc w:val="center"/>
              <w:textAlignment w:val="baseline"/>
            </w:pPr>
          </w:p>
        </w:tc>
        <w:tc>
          <w:tcPr>
            <w:tcW w:w="12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46C7A710" w14:textId="77777777" w:rsidR="00B66A9B" w:rsidRPr="003058F5" w:rsidRDefault="00B66A9B" w:rsidP="00B66A9B">
            <w:pPr>
              <w:pStyle w:val="ListParagraph"/>
              <w:numPr>
                <w:ilvl w:val="0"/>
                <w:numId w:val="43"/>
              </w:numPr>
              <w:spacing w:line="276" w:lineRule="auto"/>
              <w:jc w:val="center"/>
              <w:textAlignment w:val="baseline"/>
            </w:pPr>
          </w:p>
        </w:tc>
      </w:tr>
      <w:tr w:rsidR="004355A4" w14:paraId="16249F54" w14:textId="77777777" w:rsidTr="0085427A">
        <w:trPr>
          <w:trHeight w:val="465"/>
        </w:trPr>
        <w:tc>
          <w:tcPr>
            <w:tcW w:w="3399"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tcMar>
              <w:top w:w="113" w:type="dxa"/>
              <w:left w:w="113" w:type="dxa"/>
              <w:bottom w:w="113" w:type="dxa"/>
              <w:right w:w="113" w:type="dxa"/>
            </w:tcMar>
            <w:vAlign w:val="center"/>
          </w:tcPr>
          <w:p w14:paraId="47AEDC77" w14:textId="77777777" w:rsidR="00B66A9B" w:rsidRPr="003058F5" w:rsidRDefault="001D7A7C" w:rsidP="00B66A9B">
            <w:pPr>
              <w:spacing w:line="276" w:lineRule="auto"/>
              <w:textAlignment w:val="baseline"/>
              <w:rPr>
                <w:rFonts w:eastAsia="Times New Roman" w:cs="Arial"/>
                <w:szCs w:val="16"/>
                <w:lang w:eastAsia="en-GB"/>
              </w:rPr>
            </w:pPr>
            <w:r>
              <w:rPr>
                <w:rFonts w:eastAsia="Arial" w:cs="Arial"/>
                <w:lang w:val="pt-BR" w:eastAsia="en-GB"/>
              </w:rPr>
              <w:t>(E) Não temos um processo formal ou informal para identificar e incorporar fatores ASG relevantes</w:t>
            </w: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1A4CA1D1" w14:textId="77777777" w:rsidR="00B66A9B" w:rsidRPr="003058F5" w:rsidRDefault="00B66A9B" w:rsidP="00AC7539">
            <w:pPr>
              <w:spacing w:line="276" w:lineRule="auto"/>
              <w:textAlignment w:val="baseline"/>
            </w:pP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08E88793" w14:textId="77777777" w:rsidR="00B66A9B" w:rsidRPr="003058F5" w:rsidRDefault="00B66A9B" w:rsidP="00B66A9B">
            <w:pPr>
              <w:pStyle w:val="ListParagraph"/>
              <w:numPr>
                <w:ilvl w:val="0"/>
                <w:numId w:val="43"/>
              </w:numPr>
              <w:spacing w:line="276" w:lineRule="auto"/>
              <w:jc w:val="center"/>
              <w:textAlignment w:val="baseline"/>
            </w:pPr>
          </w:p>
        </w:tc>
        <w:tc>
          <w:tcPr>
            <w:tcW w:w="1277"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BA5D22A" w14:textId="77777777" w:rsidR="00B66A9B" w:rsidRPr="003058F5" w:rsidRDefault="00B66A9B" w:rsidP="00B66A9B">
            <w:pPr>
              <w:pStyle w:val="ListParagraph"/>
              <w:numPr>
                <w:ilvl w:val="0"/>
                <w:numId w:val="43"/>
              </w:numPr>
              <w:spacing w:line="276" w:lineRule="auto"/>
              <w:jc w:val="center"/>
              <w:textAlignment w:val="baseline"/>
            </w:pP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037C8534" w14:textId="77777777" w:rsidR="00B66A9B" w:rsidRPr="003058F5" w:rsidRDefault="00B66A9B" w:rsidP="00B66A9B">
            <w:pPr>
              <w:pStyle w:val="ListParagraph"/>
              <w:numPr>
                <w:ilvl w:val="0"/>
                <w:numId w:val="43"/>
              </w:numPr>
              <w:spacing w:line="276" w:lineRule="auto"/>
              <w:jc w:val="center"/>
              <w:textAlignment w:val="baseline"/>
            </w:pPr>
          </w:p>
        </w:tc>
        <w:tc>
          <w:tcPr>
            <w:tcW w:w="12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B0EDD9A" w14:textId="77777777" w:rsidR="00B66A9B" w:rsidRPr="003058F5" w:rsidRDefault="00B66A9B" w:rsidP="00B66A9B">
            <w:pPr>
              <w:pStyle w:val="ListParagraph"/>
              <w:numPr>
                <w:ilvl w:val="0"/>
                <w:numId w:val="43"/>
              </w:numPr>
              <w:spacing w:line="276" w:lineRule="auto"/>
              <w:jc w:val="center"/>
              <w:textAlignment w:val="baseline"/>
            </w:pP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458423F" w14:textId="77777777" w:rsidR="00B66A9B" w:rsidRPr="003058F5" w:rsidRDefault="00B66A9B" w:rsidP="00B66A9B">
            <w:pPr>
              <w:pStyle w:val="ListParagraph"/>
              <w:numPr>
                <w:ilvl w:val="0"/>
                <w:numId w:val="43"/>
              </w:numPr>
              <w:spacing w:line="276" w:lineRule="auto"/>
              <w:jc w:val="center"/>
              <w:textAlignment w:val="baseline"/>
            </w:pPr>
          </w:p>
        </w:tc>
        <w:tc>
          <w:tcPr>
            <w:tcW w:w="12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8F25AE8" w14:textId="77777777" w:rsidR="00B66A9B" w:rsidRPr="003058F5" w:rsidRDefault="00B66A9B" w:rsidP="00B66A9B">
            <w:pPr>
              <w:pStyle w:val="ListParagraph"/>
              <w:numPr>
                <w:ilvl w:val="0"/>
                <w:numId w:val="43"/>
              </w:numPr>
              <w:spacing w:line="276" w:lineRule="auto"/>
              <w:jc w:val="center"/>
              <w:textAlignment w:val="baseline"/>
            </w:pP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74963EF5" w14:textId="77777777" w:rsidR="00B66A9B" w:rsidRPr="003058F5" w:rsidRDefault="00B66A9B" w:rsidP="00B66A9B">
            <w:pPr>
              <w:pStyle w:val="ListParagraph"/>
              <w:numPr>
                <w:ilvl w:val="0"/>
                <w:numId w:val="43"/>
              </w:numPr>
              <w:spacing w:line="276" w:lineRule="auto"/>
              <w:jc w:val="center"/>
              <w:textAlignment w:val="baseline"/>
            </w:pPr>
          </w:p>
        </w:tc>
        <w:tc>
          <w:tcPr>
            <w:tcW w:w="12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42FA448D" w14:textId="77777777" w:rsidR="00B66A9B" w:rsidRPr="003058F5" w:rsidRDefault="00B66A9B" w:rsidP="00B66A9B">
            <w:pPr>
              <w:pStyle w:val="ListParagraph"/>
              <w:numPr>
                <w:ilvl w:val="0"/>
                <w:numId w:val="43"/>
              </w:numPr>
              <w:spacing w:line="276" w:lineRule="auto"/>
              <w:jc w:val="center"/>
              <w:textAlignment w:val="baseline"/>
            </w:pPr>
          </w:p>
        </w:tc>
      </w:tr>
      <w:tr w:rsidR="004355A4" w14:paraId="450DF366" w14:textId="77777777" w:rsidTr="0085427A">
        <w:trPr>
          <w:trHeight w:val="300"/>
        </w:trPr>
        <w:tc>
          <w:tcPr>
            <w:tcW w:w="14887" w:type="dxa"/>
            <w:gridSpan w:val="16"/>
            <w:tcBorders>
              <w:top w:val="single" w:sz="6" w:space="0" w:color="A6A6A6" w:themeColor="background1" w:themeShade="A6"/>
              <w:left w:val="nil"/>
              <w:bottom w:val="single" w:sz="6" w:space="0" w:color="A6A6A6" w:themeColor="background1" w:themeShade="A6"/>
              <w:right w:val="nil"/>
            </w:tcBorders>
            <w:shd w:val="clear" w:color="auto" w:fill="FFFFFF" w:themeFill="background1"/>
            <w:tcMar>
              <w:top w:w="0" w:type="dxa"/>
              <w:bottom w:w="0" w:type="dxa"/>
            </w:tcMar>
            <w:vAlign w:val="center"/>
          </w:tcPr>
          <w:p w14:paraId="160125A5" w14:textId="77777777" w:rsidR="00B66A9B" w:rsidRPr="003058F5" w:rsidRDefault="00B66A9B" w:rsidP="00B66A9B">
            <w:pPr>
              <w:spacing w:line="240" w:lineRule="auto"/>
              <w:jc w:val="center"/>
              <w:textAlignment w:val="baseline"/>
              <w:rPr>
                <w:rStyle w:val="Hyperlink"/>
                <w:sz w:val="16"/>
                <w:szCs w:val="16"/>
              </w:rPr>
            </w:pPr>
          </w:p>
        </w:tc>
      </w:tr>
      <w:tr w:rsidR="004355A4" w14:paraId="70C5FF45" w14:textId="77777777" w:rsidTr="0085427A">
        <w:trPr>
          <w:trHeight w:val="300"/>
        </w:trPr>
        <w:tc>
          <w:tcPr>
            <w:tcW w:w="14887" w:type="dxa"/>
            <w:gridSpan w:val="16"/>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0070C0"/>
            <w:vAlign w:val="center"/>
          </w:tcPr>
          <w:p w14:paraId="433F5C55" w14:textId="77777777" w:rsidR="00B66A9B" w:rsidRPr="003058F5" w:rsidRDefault="001D7A7C" w:rsidP="00B66A9B">
            <w:pPr>
              <w:rPr>
                <w:rStyle w:val="Hyperlink"/>
                <w:b/>
                <w:bCs/>
                <w:color w:val="FFFFFF" w:themeColor="background1"/>
                <w:sz w:val="18"/>
                <w:szCs w:val="18"/>
              </w:rPr>
            </w:pPr>
            <w:r>
              <w:rPr>
                <w:rFonts w:eastAsia="Arial" w:cs="Arial"/>
                <w:b/>
                <w:bCs/>
                <w:color w:val="FFFFFF"/>
                <w:sz w:val="18"/>
                <w:szCs w:val="18"/>
                <w:lang w:val="pt-BR" w:eastAsia="en-GB"/>
              </w:rPr>
              <w:t xml:space="preserve">Notas </w:t>
            </w:r>
            <w:r>
              <w:rPr>
                <w:rFonts w:eastAsia="Arial" w:cs="Arial"/>
                <w:b/>
                <w:bCs/>
                <w:color w:val="FFFFFF"/>
                <w:sz w:val="18"/>
                <w:szCs w:val="18"/>
                <w:lang w:val="pt-BR" w:eastAsia="en-GB"/>
              </w:rPr>
              <w:t>explicativas</w:t>
            </w:r>
          </w:p>
        </w:tc>
      </w:tr>
      <w:tr w:rsidR="004355A4" w14:paraId="021C9FF2" w14:textId="77777777" w:rsidTr="0085427A">
        <w:trPr>
          <w:trHeight w:val="300"/>
        </w:trPr>
        <w:tc>
          <w:tcPr>
            <w:tcW w:w="1843"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76DEE476" w14:textId="77777777" w:rsidR="00B66A9B" w:rsidRPr="003058F5" w:rsidRDefault="001D7A7C" w:rsidP="00B66A9B">
            <w:pPr>
              <w:rPr>
                <w:rStyle w:val="Hyperlink"/>
                <w:b/>
                <w:sz w:val="16"/>
                <w:szCs w:val="16"/>
              </w:rPr>
            </w:pPr>
            <w:r>
              <w:rPr>
                <w:rFonts w:eastAsia="Arial"/>
                <w:b/>
                <w:bCs/>
                <w:sz w:val="16"/>
                <w:szCs w:val="16"/>
                <w:lang w:val="pt-BR"/>
              </w:rPr>
              <w:t>Objetivo do indicador</w:t>
            </w:r>
          </w:p>
        </w:tc>
        <w:tc>
          <w:tcPr>
            <w:tcW w:w="13044" w:type="dxa"/>
            <w:gridSpan w:val="15"/>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FEF805F" w14:textId="77777777" w:rsidR="00556C2C" w:rsidRPr="003058F5" w:rsidRDefault="001D7A7C" w:rsidP="003B258F">
            <w:pPr>
              <w:rPr>
                <w:rStyle w:val="Hyperlink"/>
                <w:color w:val="000000" w:themeColor="text1"/>
                <w:sz w:val="16"/>
                <w:szCs w:val="16"/>
              </w:rPr>
            </w:pPr>
            <w:r>
              <w:rPr>
                <w:rStyle w:val="Hyperlink"/>
                <w:rFonts w:eastAsia="Arial"/>
                <w:color w:val="000000"/>
                <w:sz w:val="16"/>
                <w:szCs w:val="16"/>
                <w:lang w:val="pt-BR"/>
              </w:rPr>
              <w:t xml:space="preserve">Este indicador avalia o escopo e a profundidade da </w:t>
            </w:r>
            <w:r>
              <w:rPr>
                <w:rStyle w:val="Hyperlink"/>
                <w:rFonts w:eastAsia="Arial"/>
                <w:color w:val="auto"/>
                <w:sz w:val="16"/>
                <w:szCs w:val="16"/>
                <w:lang w:val="pt-BR"/>
              </w:rPr>
              <w:t>pesquisa do signatário</w:t>
            </w:r>
            <w:r>
              <w:rPr>
                <w:rStyle w:val="Hyperlink"/>
                <w:rFonts w:eastAsia="Arial"/>
                <w:color w:val="000000"/>
                <w:sz w:val="16"/>
                <w:szCs w:val="16"/>
                <w:lang w:val="pt-BR"/>
              </w:rPr>
              <w:t xml:space="preserve"> sobre fatores ASG relevantes e se esse processo foi formalizado como parte de seu processo de investimento.</w:t>
            </w:r>
            <w:r>
              <w:rPr>
                <w:rStyle w:val="Hyperlink"/>
                <w:rFonts w:eastAsia="Arial"/>
                <w:color w:val="auto"/>
                <w:sz w:val="16"/>
                <w:szCs w:val="16"/>
                <w:lang w:val="pt-BR"/>
              </w:rPr>
              <w:t xml:space="preserve"> Considera-se uma boa prática que a análise de fundos de </w:t>
            </w:r>
            <w:r>
              <w:rPr>
                <w:rStyle w:val="Hyperlink"/>
                <w:rFonts w:eastAsia="Arial"/>
                <w:i/>
                <w:iCs/>
                <w:color w:val="auto"/>
                <w:sz w:val="16"/>
                <w:szCs w:val="16"/>
                <w:lang w:val="pt-BR"/>
              </w:rPr>
              <w:t>hedge</w:t>
            </w:r>
            <w:r>
              <w:rPr>
                <w:rStyle w:val="Hyperlink"/>
                <w:rFonts w:eastAsia="Arial"/>
                <w:color w:val="auto"/>
                <w:sz w:val="16"/>
                <w:szCs w:val="16"/>
                <w:lang w:val="pt-BR"/>
              </w:rPr>
              <w:t xml:space="preserve"> se estenda </w:t>
            </w:r>
            <w:r>
              <w:rPr>
                <w:rStyle w:val="Hyperlink"/>
                <w:rFonts w:eastAsia="Arial"/>
                <w:color w:val="000000"/>
                <w:sz w:val="16"/>
                <w:szCs w:val="16"/>
                <w:lang w:val="pt-BR"/>
              </w:rPr>
              <w:t>para além dos fatores relevantes de governança e seja incorporada ao proce</w:t>
            </w:r>
            <w:r>
              <w:rPr>
                <w:rStyle w:val="Hyperlink"/>
                <w:rFonts w:eastAsia="Arial"/>
                <w:color w:val="000000"/>
                <w:sz w:val="16"/>
                <w:szCs w:val="16"/>
                <w:lang w:val="pt-BR"/>
              </w:rPr>
              <w:t xml:space="preserve">sso ou estrutura formal de investimento para que seja possível identificar e gerenciar os riscos de desvalorização que podem não ser identificados sem a análise de dados e tendências ASG. Integrar formalmente esta análise ao processo de investimento ajuda </w:t>
            </w:r>
            <w:r>
              <w:rPr>
                <w:rStyle w:val="Hyperlink"/>
                <w:rFonts w:eastAsia="Arial"/>
                <w:color w:val="000000"/>
                <w:sz w:val="16"/>
                <w:szCs w:val="16"/>
                <w:lang w:val="pt-BR"/>
              </w:rPr>
              <w:t>a garantir consistência dentro da organização.</w:t>
            </w:r>
          </w:p>
        </w:tc>
      </w:tr>
      <w:tr w:rsidR="004355A4" w14:paraId="2A57F29F" w14:textId="77777777" w:rsidTr="0085427A">
        <w:trPr>
          <w:trHeight w:val="300"/>
        </w:trPr>
        <w:tc>
          <w:tcPr>
            <w:tcW w:w="1843"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1F30BBD1" w14:textId="77777777" w:rsidR="00B66A9B" w:rsidRPr="003058F5" w:rsidRDefault="001D7A7C" w:rsidP="00B66A9B">
            <w:pPr>
              <w:rPr>
                <w:rStyle w:val="Hyperlink"/>
                <w:b/>
                <w:sz w:val="16"/>
                <w:szCs w:val="16"/>
              </w:rPr>
            </w:pPr>
            <w:r>
              <w:rPr>
                <w:rFonts w:eastAsia="Arial"/>
                <w:b/>
                <w:bCs/>
                <w:sz w:val="16"/>
                <w:szCs w:val="16"/>
                <w:lang w:val="pt-BR"/>
              </w:rPr>
              <w:t>Orientações adicionais</w:t>
            </w:r>
          </w:p>
        </w:tc>
        <w:tc>
          <w:tcPr>
            <w:tcW w:w="13044" w:type="dxa"/>
            <w:gridSpan w:val="15"/>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BA1FD8C" w14:textId="77777777" w:rsidR="00B66A9B" w:rsidRPr="003058F5" w:rsidRDefault="001D7A7C" w:rsidP="00B66A9B">
            <w:pPr>
              <w:rPr>
                <w:rStyle w:val="Hyperlink"/>
                <w:color w:val="000000" w:themeColor="text1"/>
                <w:sz w:val="16"/>
                <w:szCs w:val="16"/>
              </w:rPr>
            </w:pPr>
            <w:r>
              <w:rPr>
                <w:rStyle w:val="Hyperlink"/>
                <w:rFonts w:eastAsia="Arial"/>
                <w:color w:val="000000"/>
                <w:sz w:val="16"/>
                <w:szCs w:val="16"/>
                <w:lang w:val="pt-BR"/>
              </w:rPr>
              <w:t xml:space="preserve">Um processo formal para identificar fatores ASG relevantes envolve a incorporação sistemática e estruturada de alguns dos ou todos os três passos a seguir no processo de investimento: </w:t>
            </w:r>
          </w:p>
          <w:p w14:paraId="0088AC52" w14:textId="77777777" w:rsidR="00B66A9B" w:rsidRPr="003058F5" w:rsidRDefault="001D7A7C" w:rsidP="00B66A9B">
            <w:pPr>
              <w:rPr>
                <w:rStyle w:val="Hyperlink"/>
                <w:color w:val="000000" w:themeColor="text1"/>
                <w:sz w:val="16"/>
                <w:szCs w:val="16"/>
              </w:rPr>
            </w:pPr>
            <w:r>
              <w:rPr>
                <w:rStyle w:val="Hyperlink"/>
                <w:rFonts w:eastAsia="Arial"/>
                <w:color w:val="000000"/>
                <w:sz w:val="16"/>
                <w:szCs w:val="16"/>
                <w:lang w:val="pt-BR"/>
              </w:rPr>
              <w:lastRenderedPageBreak/>
              <w:t xml:space="preserve">(i) Pesquisa de título, emissão ou ativo: Identificar fatores ASG relevantes que impactam os </w:t>
            </w:r>
            <w:r>
              <w:rPr>
                <w:rStyle w:val="Hyperlink"/>
                <w:rFonts w:eastAsia="Arial"/>
                <w:i/>
                <w:iCs/>
                <w:color w:val="000000"/>
                <w:sz w:val="16"/>
                <w:szCs w:val="16"/>
                <w:lang w:val="pt-BR"/>
              </w:rPr>
              <w:t>valuations</w:t>
            </w:r>
            <w:r>
              <w:rPr>
                <w:rStyle w:val="Hyperlink"/>
                <w:rFonts w:eastAsia="Arial"/>
                <w:color w:val="000000"/>
                <w:sz w:val="16"/>
                <w:szCs w:val="16"/>
                <w:lang w:val="pt-BR"/>
              </w:rPr>
              <w:t xml:space="preserve"> de um título, uma emissão ou um ativo (ou que servem como temas para o engajamento).</w:t>
            </w:r>
          </w:p>
          <w:p w14:paraId="16476BB5" w14:textId="77777777" w:rsidR="00B66A9B" w:rsidRPr="003058F5" w:rsidRDefault="001D7A7C" w:rsidP="00B66A9B">
            <w:pPr>
              <w:rPr>
                <w:rStyle w:val="Hyperlink"/>
                <w:color w:val="000000" w:themeColor="text1"/>
                <w:sz w:val="16"/>
                <w:szCs w:val="16"/>
              </w:rPr>
            </w:pPr>
            <w:r>
              <w:rPr>
                <w:rStyle w:val="Hyperlink"/>
                <w:rFonts w:eastAsia="Arial"/>
                <w:color w:val="000000"/>
                <w:sz w:val="16"/>
                <w:szCs w:val="16"/>
                <w:lang w:val="pt-BR"/>
              </w:rPr>
              <w:t xml:space="preserve">(ii) </w:t>
            </w:r>
            <w:r>
              <w:rPr>
                <w:rStyle w:val="Hyperlink"/>
                <w:rFonts w:eastAsia="Arial"/>
                <w:i/>
                <w:iCs/>
                <w:color w:val="000000"/>
                <w:sz w:val="16"/>
                <w:szCs w:val="16"/>
                <w:lang w:val="pt-BR"/>
              </w:rPr>
              <w:t>Valuation</w:t>
            </w:r>
            <w:r>
              <w:rPr>
                <w:rStyle w:val="Hyperlink"/>
                <w:rFonts w:eastAsia="Arial"/>
                <w:color w:val="000000"/>
                <w:sz w:val="16"/>
                <w:szCs w:val="16"/>
                <w:lang w:val="pt-BR"/>
              </w:rPr>
              <w:t xml:space="preserve"> de título, emissão ou ativo: Integrar os fatores ASG</w:t>
            </w:r>
            <w:r>
              <w:rPr>
                <w:rStyle w:val="Hyperlink"/>
                <w:rFonts w:eastAsia="Arial"/>
                <w:color w:val="000000"/>
                <w:sz w:val="16"/>
                <w:szCs w:val="16"/>
                <w:lang w:val="pt-BR"/>
              </w:rPr>
              <w:t xml:space="preserve"> relevantes nas análises financeiras, por exemplo, fazendo ajustes nas taxas de retorno exigidas, múltiplos de </w:t>
            </w:r>
            <w:r>
              <w:rPr>
                <w:rStyle w:val="Hyperlink"/>
                <w:rFonts w:eastAsia="Arial"/>
                <w:i/>
                <w:iCs/>
                <w:color w:val="000000"/>
                <w:sz w:val="16"/>
                <w:szCs w:val="16"/>
                <w:lang w:val="pt-BR"/>
              </w:rPr>
              <w:t>valuation</w:t>
            </w:r>
            <w:r>
              <w:rPr>
                <w:rStyle w:val="Hyperlink"/>
                <w:rFonts w:eastAsia="Arial"/>
                <w:color w:val="000000"/>
                <w:sz w:val="16"/>
                <w:szCs w:val="16"/>
                <w:lang w:val="pt-BR"/>
              </w:rPr>
              <w:t>, lucro projetado, fluxos de caixa e força do balanço patrimonial.</w:t>
            </w:r>
          </w:p>
          <w:p w14:paraId="4CFBAEC9" w14:textId="77777777" w:rsidR="00B66A9B" w:rsidRPr="003058F5" w:rsidRDefault="001D7A7C" w:rsidP="00B66A9B">
            <w:pPr>
              <w:rPr>
                <w:rStyle w:val="Hyperlink"/>
                <w:color w:val="000000" w:themeColor="text1"/>
                <w:sz w:val="16"/>
                <w:szCs w:val="16"/>
              </w:rPr>
            </w:pPr>
            <w:r>
              <w:rPr>
                <w:rStyle w:val="Hyperlink"/>
                <w:rFonts w:eastAsia="Arial"/>
                <w:color w:val="000000"/>
                <w:sz w:val="16"/>
                <w:szCs w:val="16"/>
                <w:lang w:val="pt-BR"/>
              </w:rPr>
              <w:t xml:space="preserve">(iii) Gestão de carteira: Incluir a análise ASG nas decisões de </w:t>
            </w:r>
            <w:r>
              <w:rPr>
                <w:rStyle w:val="Hyperlink"/>
                <w:rFonts w:eastAsia="Arial"/>
                <w:color w:val="000000"/>
                <w:sz w:val="16"/>
                <w:szCs w:val="16"/>
                <w:lang w:val="pt-BR"/>
              </w:rPr>
              <w:t>formação de carteira, por exemplo, por meio de ponderações por setor.</w:t>
            </w:r>
          </w:p>
          <w:p w14:paraId="6E6D248E" w14:textId="77777777" w:rsidR="00136048" w:rsidRPr="003058F5" w:rsidRDefault="00136048" w:rsidP="00B66A9B">
            <w:pPr>
              <w:rPr>
                <w:rStyle w:val="Hyperlink"/>
                <w:color w:val="000000" w:themeColor="text1"/>
                <w:sz w:val="16"/>
                <w:szCs w:val="16"/>
              </w:rPr>
            </w:pPr>
          </w:p>
          <w:p w14:paraId="6C204156" w14:textId="77777777" w:rsidR="00760426" w:rsidRPr="003058F5" w:rsidRDefault="001D7A7C" w:rsidP="00B66A9B">
            <w:pPr>
              <w:rPr>
                <w:rStyle w:val="Hyperlink"/>
                <w:color w:val="000000" w:themeColor="text1"/>
                <w:sz w:val="16"/>
                <w:szCs w:val="16"/>
              </w:rPr>
            </w:pPr>
            <w:r>
              <w:rPr>
                <w:rStyle w:val="Hyperlink"/>
                <w:rFonts w:eastAsia="Arial"/>
                <w:color w:val="000000"/>
                <w:sz w:val="16"/>
                <w:szCs w:val="16"/>
                <w:lang w:val="pt-BR"/>
              </w:rPr>
              <w:t>Neste indicador, um processo “formal” de investimento se refere a uma estrutura e um processo acordados, incluindo a supervisão e a responsabilidade de executar este processo.</w:t>
            </w:r>
          </w:p>
          <w:p w14:paraId="2C7773DC" w14:textId="77777777" w:rsidR="00760426" w:rsidRPr="003058F5" w:rsidRDefault="00760426" w:rsidP="00760426">
            <w:pPr>
              <w:rPr>
                <w:rStyle w:val="Hyperlink"/>
                <w:color w:val="000000" w:themeColor="text1"/>
                <w:sz w:val="16"/>
                <w:szCs w:val="16"/>
              </w:rPr>
            </w:pPr>
          </w:p>
          <w:p w14:paraId="7DA47CE2" w14:textId="77777777" w:rsidR="00AA6B1C" w:rsidRPr="003058F5" w:rsidRDefault="001D7A7C" w:rsidP="00AA6B1C">
            <w:pPr>
              <w:rPr>
                <w:rStyle w:val="Hyperlink"/>
                <w:color w:val="000000" w:themeColor="text1"/>
                <w:sz w:val="16"/>
                <w:szCs w:val="16"/>
              </w:rPr>
            </w:pPr>
            <w:r>
              <w:rPr>
                <w:rStyle w:val="Hyperlink"/>
                <w:rFonts w:eastAsia="Arial"/>
                <w:color w:val="000000"/>
                <w:sz w:val="16"/>
                <w:szCs w:val="16"/>
                <w:lang w:val="pt-BR"/>
              </w:rPr>
              <w:t xml:space="preserve">Os </w:t>
            </w:r>
            <w:r>
              <w:rPr>
                <w:rStyle w:val="Hyperlink"/>
                <w:rFonts w:eastAsia="Arial"/>
                <w:color w:val="000000"/>
                <w:sz w:val="16"/>
                <w:szCs w:val="16"/>
                <w:lang w:val="pt-BR"/>
              </w:rPr>
              <w:t>fatores ASG relevantes são identificados e avaliados juntamente com os fatores financeiros tradicionais durante a formação da decisão de investimento sobre uma empresa específica ou a estrutura geral da carteira, para reduzir o risco e/ou melhorar os retor</w:t>
            </w:r>
            <w:r>
              <w:rPr>
                <w:rStyle w:val="Hyperlink"/>
                <w:rFonts w:eastAsia="Arial"/>
                <w:color w:val="000000"/>
                <w:sz w:val="16"/>
                <w:szCs w:val="16"/>
                <w:lang w:val="pt-BR"/>
              </w:rPr>
              <w:t>nos. Os investidores aplicam várias técnicas para identificar riscos e oportunidades que podem não ser descobertos sem a análise de dados específicos ASG e tendências ASG mais amplas. Os fatores ASG diferem em relevância e significância entre empresas, set</w:t>
            </w:r>
            <w:r>
              <w:rPr>
                <w:rStyle w:val="Hyperlink"/>
                <w:rFonts w:eastAsia="Arial"/>
                <w:color w:val="000000"/>
                <w:sz w:val="16"/>
                <w:szCs w:val="16"/>
                <w:lang w:val="pt-BR"/>
              </w:rPr>
              <w:t>ores e mercados. Este indicador não faz referência ao julgamento final do signatário sobre relevância ou materialidade, mas ao escopo de seus processos de pesquisa.</w:t>
            </w:r>
          </w:p>
        </w:tc>
      </w:tr>
      <w:tr w:rsidR="004355A4" w14:paraId="69DF5969" w14:textId="77777777" w:rsidTr="0085427A">
        <w:trPr>
          <w:trHeight w:val="300"/>
        </w:trPr>
        <w:tc>
          <w:tcPr>
            <w:tcW w:w="1843"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0B0395CE" w14:textId="77777777" w:rsidR="00B66A9B" w:rsidRPr="003058F5" w:rsidRDefault="001D7A7C" w:rsidP="00B66A9B">
            <w:pPr>
              <w:rPr>
                <w:b/>
                <w:bCs/>
                <w:sz w:val="16"/>
                <w:szCs w:val="16"/>
              </w:rPr>
            </w:pPr>
            <w:r>
              <w:rPr>
                <w:rFonts w:eastAsia="Arial"/>
                <w:b/>
                <w:bCs/>
                <w:sz w:val="16"/>
                <w:szCs w:val="16"/>
                <w:lang w:val="pt-BR"/>
              </w:rPr>
              <w:lastRenderedPageBreak/>
              <w:t>Outros materiais</w:t>
            </w:r>
          </w:p>
        </w:tc>
        <w:tc>
          <w:tcPr>
            <w:tcW w:w="13044" w:type="dxa"/>
            <w:gridSpan w:val="15"/>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396C3B9" w14:textId="77777777" w:rsidR="00B66A9B" w:rsidRPr="003058F5" w:rsidRDefault="001D7A7C" w:rsidP="00B66A9B">
            <w:pPr>
              <w:rPr>
                <w:rStyle w:val="Hyperlink"/>
                <w:color w:val="000000" w:themeColor="text1"/>
              </w:rPr>
            </w:pPr>
            <w:r>
              <w:rPr>
                <w:rStyle w:val="Hyperlink"/>
                <w:rFonts w:eastAsia="Arial"/>
                <w:color w:val="000000"/>
                <w:sz w:val="16"/>
                <w:szCs w:val="16"/>
                <w:lang w:val="pt-BR"/>
              </w:rPr>
              <w:t xml:space="preserve">Para mais orientações, consulte o guia do PRI </w:t>
            </w:r>
            <w:hyperlink r:id="rId23" w:history="1">
              <w:r>
                <w:rPr>
                  <w:rStyle w:val="Hyperlink"/>
                  <w:rFonts w:eastAsia="Arial"/>
                  <w:sz w:val="16"/>
                  <w:szCs w:val="16"/>
                  <w:lang w:val="pt-BR"/>
                </w:rPr>
                <w:t>Technical guide: ESG incorporation in hedge funds</w:t>
              </w:r>
            </w:hyperlink>
            <w:r>
              <w:rPr>
                <w:rStyle w:val="Hyperlink"/>
                <w:rFonts w:eastAsia="Arial"/>
                <w:color w:val="auto"/>
                <w:sz w:val="16"/>
                <w:szCs w:val="16"/>
                <w:lang w:val="pt-BR"/>
              </w:rPr>
              <w:t>,</w:t>
            </w:r>
            <w:r>
              <w:rPr>
                <w:rStyle w:val="Hyperlink"/>
                <w:rFonts w:eastAsia="Arial"/>
                <w:color w:val="000000"/>
                <w:sz w:val="16"/>
                <w:szCs w:val="16"/>
                <w:lang w:val="pt-BR"/>
              </w:rPr>
              <w:t xml:space="preserve"> que traz uma sugestão de protocolo para gestores de fundos incorporarem fatores ASG em </w:t>
            </w:r>
            <w:r>
              <w:rPr>
                <w:rStyle w:val="Hyperlink"/>
                <w:rFonts w:eastAsia="Arial"/>
                <w:color w:val="000000"/>
                <w:sz w:val="16"/>
                <w:szCs w:val="16"/>
                <w:lang w:val="pt-BR"/>
              </w:rPr>
              <w:t xml:space="preserve">estratégias de fundos de </w:t>
            </w:r>
            <w:r>
              <w:rPr>
                <w:rStyle w:val="Hyperlink"/>
                <w:rFonts w:eastAsia="Arial"/>
                <w:i/>
                <w:iCs/>
                <w:color w:val="000000"/>
                <w:sz w:val="16"/>
                <w:szCs w:val="16"/>
                <w:lang w:val="pt-BR"/>
              </w:rPr>
              <w:t>hedge</w:t>
            </w:r>
            <w:r>
              <w:rPr>
                <w:rStyle w:val="Hyperlink"/>
                <w:rFonts w:eastAsia="Arial"/>
                <w:color w:val="000000"/>
                <w:sz w:val="16"/>
                <w:szCs w:val="16"/>
                <w:lang w:val="pt-BR"/>
              </w:rPr>
              <w:t>.</w:t>
            </w:r>
          </w:p>
        </w:tc>
      </w:tr>
      <w:tr w:rsidR="004355A4" w14:paraId="216DD892" w14:textId="77777777" w:rsidTr="0085427A">
        <w:trPr>
          <w:trHeight w:val="300"/>
        </w:trPr>
        <w:tc>
          <w:tcPr>
            <w:tcW w:w="14887" w:type="dxa"/>
            <w:gridSpan w:val="16"/>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0070C0"/>
            <w:vAlign w:val="center"/>
          </w:tcPr>
          <w:p w14:paraId="3875FCBE" w14:textId="77777777" w:rsidR="00B66A9B" w:rsidRPr="003058F5" w:rsidRDefault="001D7A7C" w:rsidP="00B66A9B">
            <w:pPr>
              <w:rPr>
                <w:color w:val="FFFFFF" w:themeColor="background1"/>
                <w:sz w:val="16"/>
                <w:szCs w:val="16"/>
              </w:rPr>
            </w:pPr>
            <w:r>
              <w:rPr>
                <w:rFonts w:eastAsia="Arial" w:cs="Arial"/>
                <w:b/>
                <w:bCs/>
                <w:color w:val="FFFFFF"/>
                <w:sz w:val="18"/>
                <w:szCs w:val="18"/>
                <w:lang w:val="pt-BR" w:eastAsia="en-GB"/>
              </w:rPr>
              <w:t>Lógica</w:t>
            </w:r>
          </w:p>
        </w:tc>
      </w:tr>
      <w:tr w:rsidR="004355A4" w14:paraId="4A8BECE2" w14:textId="77777777" w:rsidTr="0085427A">
        <w:trPr>
          <w:trHeight w:val="300"/>
        </w:trPr>
        <w:tc>
          <w:tcPr>
            <w:tcW w:w="1843"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0E1A20D3" w14:textId="77777777" w:rsidR="00A966F3" w:rsidRPr="003058F5" w:rsidRDefault="001D7A7C" w:rsidP="00A966F3">
            <w:pPr>
              <w:rPr>
                <w:b/>
                <w:bCs/>
                <w:sz w:val="16"/>
                <w:szCs w:val="16"/>
              </w:rPr>
            </w:pPr>
            <w:r>
              <w:rPr>
                <w:rFonts w:eastAsia="Arial"/>
                <w:b/>
                <w:bCs/>
                <w:sz w:val="16"/>
                <w:szCs w:val="16"/>
                <w:lang w:val="pt-BR"/>
              </w:rPr>
              <w:t>Subordinado a</w:t>
            </w:r>
          </w:p>
        </w:tc>
        <w:tc>
          <w:tcPr>
            <w:tcW w:w="13044" w:type="dxa"/>
            <w:gridSpan w:val="15"/>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1B69F295" w14:textId="77777777" w:rsidR="00A966F3" w:rsidRPr="003058F5" w:rsidRDefault="001D7A7C" w:rsidP="00F15919">
            <w:pPr>
              <w:ind w:left="1440" w:hanging="1440"/>
              <w:rPr>
                <w:color w:val="000000" w:themeColor="text1"/>
                <w:sz w:val="16"/>
                <w:szCs w:val="16"/>
              </w:rPr>
            </w:pPr>
            <w:r>
              <w:rPr>
                <w:rFonts w:eastAsia="Arial"/>
                <w:color w:val="000000"/>
                <w:sz w:val="16"/>
                <w:szCs w:val="16"/>
                <w:lang w:val="pt-BR"/>
              </w:rPr>
              <w:t>[OO 21]</w:t>
            </w:r>
          </w:p>
        </w:tc>
      </w:tr>
      <w:tr w:rsidR="004355A4" w14:paraId="36A34F01" w14:textId="77777777" w:rsidTr="0085427A">
        <w:trPr>
          <w:trHeight w:val="300"/>
        </w:trPr>
        <w:tc>
          <w:tcPr>
            <w:tcW w:w="1843"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750B8120" w14:textId="77777777" w:rsidR="00B66A9B" w:rsidRPr="003058F5" w:rsidRDefault="001D7A7C" w:rsidP="00B66A9B">
            <w:pPr>
              <w:rPr>
                <w:b/>
                <w:bCs/>
                <w:sz w:val="16"/>
                <w:szCs w:val="16"/>
              </w:rPr>
            </w:pPr>
            <w:r>
              <w:rPr>
                <w:rFonts w:eastAsia="Arial"/>
                <w:b/>
                <w:bCs/>
                <w:sz w:val="16"/>
                <w:szCs w:val="16"/>
                <w:lang w:val="pt-BR"/>
              </w:rPr>
              <w:t>Acesso para</w:t>
            </w:r>
          </w:p>
        </w:tc>
        <w:tc>
          <w:tcPr>
            <w:tcW w:w="13044" w:type="dxa"/>
            <w:gridSpan w:val="15"/>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5659F76" w14:textId="77777777" w:rsidR="00B66A9B" w:rsidRPr="003058F5" w:rsidRDefault="001D7A7C" w:rsidP="00B66A9B">
            <w:pPr>
              <w:rPr>
                <w:color w:val="000000" w:themeColor="text1"/>
                <w:sz w:val="16"/>
                <w:szCs w:val="16"/>
              </w:rPr>
            </w:pPr>
            <w:r>
              <w:rPr>
                <w:rFonts w:eastAsia="Arial"/>
                <w:color w:val="000000"/>
                <w:sz w:val="16"/>
                <w:szCs w:val="16"/>
                <w:lang w:val="pt-BR"/>
              </w:rPr>
              <w:t>N/A</w:t>
            </w:r>
          </w:p>
        </w:tc>
      </w:tr>
      <w:tr w:rsidR="004355A4" w14:paraId="4414D22D" w14:textId="77777777" w:rsidTr="0085427A">
        <w:trPr>
          <w:trHeight w:val="300"/>
        </w:trPr>
        <w:tc>
          <w:tcPr>
            <w:tcW w:w="14887" w:type="dxa"/>
            <w:gridSpan w:val="16"/>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0070C0"/>
            <w:vAlign w:val="center"/>
          </w:tcPr>
          <w:p w14:paraId="321AAABD" w14:textId="77777777" w:rsidR="00B66A9B" w:rsidRPr="003058F5" w:rsidRDefault="001D7A7C" w:rsidP="00B66A9B">
            <w:pPr>
              <w:rPr>
                <w:rFonts w:eastAsia="Times New Roman" w:cs="Arial"/>
                <w:b/>
                <w:bCs/>
                <w:color w:val="FFFFFF" w:themeColor="background1"/>
                <w:sz w:val="18"/>
                <w:szCs w:val="18"/>
                <w:lang w:eastAsia="en-GB"/>
              </w:rPr>
            </w:pPr>
            <w:r>
              <w:rPr>
                <w:rFonts w:eastAsia="Arial" w:cs="Arial"/>
                <w:b/>
                <w:bCs/>
                <w:color w:val="FFFFFF"/>
                <w:sz w:val="18"/>
                <w:szCs w:val="18"/>
                <w:lang w:val="pt-BR" w:eastAsia="en-GB"/>
              </w:rPr>
              <w:t>Avaliação</w:t>
            </w:r>
          </w:p>
        </w:tc>
      </w:tr>
      <w:tr w:rsidR="004355A4" w14:paraId="39BB7788" w14:textId="77777777" w:rsidTr="0085427A">
        <w:trPr>
          <w:trHeight w:val="354"/>
        </w:trPr>
        <w:tc>
          <w:tcPr>
            <w:tcW w:w="1843" w:type="dxa"/>
            <w:vMerge w:val="restart"/>
            <w:shd w:val="clear" w:color="auto" w:fill="auto"/>
            <w:vAlign w:val="center"/>
          </w:tcPr>
          <w:p w14:paraId="6DCFE70E" w14:textId="77777777" w:rsidR="0085427A" w:rsidRPr="003058F5" w:rsidRDefault="001D7A7C" w:rsidP="00B66A9B">
            <w:pPr>
              <w:rPr>
                <w:b/>
                <w:sz w:val="16"/>
                <w:szCs w:val="16"/>
              </w:rPr>
            </w:pPr>
            <w:r>
              <w:rPr>
                <w:rFonts w:eastAsia="Arial"/>
                <w:b/>
                <w:bCs/>
                <w:sz w:val="16"/>
                <w:szCs w:val="16"/>
                <w:lang w:val="pt-BR"/>
              </w:rPr>
              <w:t>Critérios de avaliação</w:t>
            </w:r>
          </w:p>
        </w:tc>
        <w:tc>
          <w:tcPr>
            <w:tcW w:w="13044" w:type="dxa"/>
            <w:gridSpan w:val="15"/>
            <w:shd w:val="clear" w:color="auto" w:fill="auto"/>
            <w:vAlign w:val="center"/>
          </w:tcPr>
          <w:p w14:paraId="5BDFF4B4" w14:textId="77777777" w:rsidR="0085427A" w:rsidRPr="003058F5" w:rsidRDefault="001D7A7C" w:rsidP="00B66A9B">
            <w:pPr>
              <w:rPr>
                <w:rStyle w:val="Hyperlink"/>
                <w:color w:val="000000" w:themeColor="text1"/>
                <w:sz w:val="16"/>
                <w:szCs w:val="16"/>
              </w:rPr>
            </w:pPr>
            <w:r>
              <w:rPr>
                <w:rStyle w:val="Hyperlink"/>
                <w:rFonts w:eastAsia="Arial"/>
                <w:color w:val="000000"/>
                <w:sz w:val="16"/>
                <w:szCs w:val="16"/>
                <w:lang w:val="pt-BR"/>
              </w:rPr>
              <w:t xml:space="preserve">100 pontos divididos entre as opções de letras (50 pontos) e números (50 pontos). A pontuação final será baseada na combinação com o </w:t>
            </w:r>
            <w:r>
              <w:rPr>
                <w:rStyle w:val="Hyperlink"/>
                <w:rFonts w:eastAsia="Arial"/>
                <w:color w:val="000000"/>
                <w:sz w:val="16"/>
                <w:szCs w:val="16"/>
                <w:lang w:val="pt-BR"/>
              </w:rPr>
              <w:t>maior número de pontos.</w:t>
            </w:r>
          </w:p>
        </w:tc>
      </w:tr>
      <w:tr w:rsidR="004355A4" w14:paraId="7B298353" w14:textId="77777777" w:rsidTr="0085427A">
        <w:trPr>
          <w:trHeight w:val="354"/>
        </w:trPr>
        <w:tc>
          <w:tcPr>
            <w:tcW w:w="1843" w:type="dxa"/>
            <w:vMerge/>
            <w:shd w:val="clear" w:color="auto" w:fill="auto"/>
            <w:vAlign w:val="center"/>
          </w:tcPr>
          <w:p w14:paraId="67E56396" w14:textId="77777777" w:rsidR="0085427A" w:rsidRPr="003058F5" w:rsidRDefault="0085427A" w:rsidP="00B66A9B">
            <w:pPr>
              <w:rPr>
                <w:b/>
                <w:sz w:val="16"/>
                <w:szCs w:val="16"/>
              </w:rPr>
            </w:pPr>
          </w:p>
        </w:tc>
        <w:tc>
          <w:tcPr>
            <w:tcW w:w="3967" w:type="dxa"/>
            <w:gridSpan w:val="3"/>
            <w:shd w:val="clear" w:color="auto" w:fill="auto"/>
            <w:vAlign w:val="center"/>
          </w:tcPr>
          <w:p w14:paraId="662A60C2" w14:textId="77777777" w:rsidR="0085427A" w:rsidRPr="003058F5" w:rsidRDefault="001D7A7C" w:rsidP="00834333">
            <w:pPr>
              <w:rPr>
                <w:rStyle w:val="Hyperlink"/>
                <w:color w:val="000000" w:themeColor="text1"/>
                <w:sz w:val="16"/>
                <w:szCs w:val="16"/>
              </w:rPr>
            </w:pPr>
            <w:r>
              <w:rPr>
                <w:rStyle w:val="Hyperlink"/>
                <w:rFonts w:eastAsia="Arial"/>
                <w:color w:val="000000"/>
                <w:sz w:val="16"/>
                <w:szCs w:val="16"/>
                <w:lang w:val="pt-BR"/>
              </w:rPr>
              <w:t>50 pontos para opções de letras:</w:t>
            </w:r>
          </w:p>
          <w:p w14:paraId="02CEE891" w14:textId="77777777" w:rsidR="0085427A" w:rsidRPr="003058F5" w:rsidRDefault="0085427A" w:rsidP="00834333">
            <w:pPr>
              <w:rPr>
                <w:rStyle w:val="Hyperlink"/>
                <w:color w:val="000000" w:themeColor="text1"/>
                <w:sz w:val="16"/>
                <w:szCs w:val="16"/>
              </w:rPr>
            </w:pPr>
          </w:p>
          <w:p w14:paraId="56BCC057" w14:textId="77777777" w:rsidR="0085427A" w:rsidRPr="003058F5" w:rsidRDefault="001D7A7C" w:rsidP="00834333">
            <w:pPr>
              <w:rPr>
                <w:rStyle w:val="Hyperlink"/>
                <w:color w:val="auto"/>
                <w:sz w:val="16"/>
                <w:szCs w:val="16"/>
              </w:rPr>
            </w:pPr>
            <w:r>
              <w:rPr>
                <w:rStyle w:val="Hyperlink"/>
                <w:rFonts w:eastAsia="Arial"/>
                <w:color w:val="auto"/>
                <w:sz w:val="16"/>
                <w:szCs w:val="16"/>
                <w:lang w:val="pt-BR"/>
              </w:rPr>
              <w:t>50 pontos se as três opções A-C forem selecionadas.</w:t>
            </w:r>
          </w:p>
          <w:p w14:paraId="222BB642" w14:textId="77777777" w:rsidR="0085427A" w:rsidRPr="003058F5" w:rsidRDefault="001D7A7C" w:rsidP="00834333">
            <w:pPr>
              <w:rPr>
                <w:rStyle w:val="Hyperlink"/>
                <w:color w:val="auto"/>
                <w:sz w:val="16"/>
                <w:szCs w:val="16"/>
              </w:rPr>
            </w:pPr>
            <w:r>
              <w:rPr>
                <w:rStyle w:val="Hyperlink"/>
                <w:rFonts w:eastAsia="Arial"/>
                <w:color w:val="auto"/>
                <w:sz w:val="16"/>
                <w:szCs w:val="16"/>
                <w:lang w:val="pt-BR"/>
              </w:rPr>
              <w:t>40 pontos se ambas as opções A e B forem selecionadas.</w:t>
            </w:r>
          </w:p>
          <w:p w14:paraId="01FBB4A2" w14:textId="77777777" w:rsidR="0085427A" w:rsidRPr="003058F5" w:rsidRDefault="001D7A7C" w:rsidP="5B161C1C">
            <w:pPr>
              <w:rPr>
                <w:rStyle w:val="Hyperlink"/>
                <w:color w:val="auto"/>
                <w:sz w:val="16"/>
                <w:szCs w:val="16"/>
              </w:rPr>
            </w:pPr>
            <w:r>
              <w:rPr>
                <w:rStyle w:val="Hyperlink"/>
                <w:rFonts w:eastAsia="Arial"/>
                <w:color w:val="auto"/>
                <w:sz w:val="16"/>
                <w:szCs w:val="16"/>
                <w:lang w:val="pt-BR"/>
              </w:rPr>
              <w:t xml:space="preserve">30 pontos se ambas as opções A e C forem selecionadas </w:t>
            </w:r>
            <w:r>
              <w:rPr>
                <w:rStyle w:val="Hyperlink"/>
                <w:rFonts w:eastAsia="Arial"/>
                <w:b/>
                <w:bCs/>
                <w:color w:val="auto"/>
                <w:sz w:val="16"/>
                <w:szCs w:val="16"/>
                <w:lang w:val="pt-BR"/>
              </w:rPr>
              <w:t>OU</w:t>
            </w:r>
            <w:r>
              <w:rPr>
                <w:rStyle w:val="Hyperlink"/>
                <w:rFonts w:eastAsia="Arial"/>
                <w:color w:val="auto"/>
                <w:sz w:val="16"/>
                <w:szCs w:val="16"/>
                <w:lang w:val="pt-BR"/>
              </w:rPr>
              <w:t xml:space="preserve"> ambas as opções B e C. </w:t>
            </w:r>
          </w:p>
          <w:p w14:paraId="304D563D" w14:textId="77777777" w:rsidR="0085427A" w:rsidRPr="003058F5" w:rsidRDefault="001D7A7C" w:rsidP="00834333">
            <w:pPr>
              <w:rPr>
                <w:rStyle w:val="Hyperlink"/>
                <w:color w:val="auto"/>
                <w:sz w:val="16"/>
                <w:szCs w:val="16"/>
              </w:rPr>
            </w:pPr>
            <w:r>
              <w:rPr>
                <w:rStyle w:val="Hyperlink"/>
                <w:rFonts w:eastAsia="Arial"/>
                <w:color w:val="auto"/>
                <w:sz w:val="16"/>
                <w:szCs w:val="16"/>
                <w:lang w:val="pt-BR"/>
              </w:rPr>
              <w:t>20 pontos se 1 opção for selecionada entre A-B.</w:t>
            </w:r>
          </w:p>
          <w:p w14:paraId="21F21C29" w14:textId="77777777" w:rsidR="0085427A" w:rsidRPr="003058F5" w:rsidRDefault="001D7A7C" w:rsidP="00834333">
            <w:pPr>
              <w:rPr>
                <w:rStyle w:val="Hyperlink"/>
                <w:color w:val="auto"/>
                <w:sz w:val="16"/>
                <w:szCs w:val="16"/>
              </w:rPr>
            </w:pPr>
            <w:r>
              <w:rPr>
                <w:rStyle w:val="Hyperlink"/>
                <w:rFonts w:eastAsia="Arial"/>
                <w:color w:val="auto"/>
                <w:sz w:val="16"/>
                <w:szCs w:val="16"/>
                <w:lang w:val="pt-BR"/>
              </w:rPr>
              <w:t>10 pontos se a opção C for selecionada.</w:t>
            </w:r>
          </w:p>
          <w:p w14:paraId="602F0BA3" w14:textId="77777777" w:rsidR="0085427A" w:rsidRPr="003058F5" w:rsidRDefault="001D7A7C" w:rsidP="00B66A9B">
            <w:pPr>
              <w:rPr>
                <w:rStyle w:val="Hyperlink"/>
                <w:color w:val="000000" w:themeColor="text1"/>
                <w:sz w:val="16"/>
                <w:szCs w:val="16"/>
              </w:rPr>
            </w:pPr>
            <w:r>
              <w:rPr>
                <w:rStyle w:val="Hyperlink"/>
                <w:rFonts w:eastAsia="Arial"/>
                <w:color w:val="000000"/>
                <w:sz w:val="16"/>
                <w:szCs w:val="16"/>
                <w:lang w:val="pt-BR"/>
              </w:rPr>
              <w:t>0 ponto se as opções D ou E forem selecionadas.</w:t>
            </w:r>
          </w:p>
        </w:tc>
        <w:tc>
          <w:tcPr>
            <w:tcW w:w="1134" w:type="dxa"/>
            <w:gridSpan w:val="3"/>
            <w:shd w:val="clear" w:color="auto" w:fill="auto"/>
            <w:vAlign w:val="center"/>
          </w:tcPr>
          <w:p w14:paraId="07DE55A5" w14:textId="77777777" w:rsidR="0085427A" w:rsidRPr="003058F5" w:rsidRDefault="001D7A7C" w:rsidP="00AC7539">
            <w:pPr>
              <w:jc w:val="center"/>
              <w:rPr>
                <w:rStyle w:val="Hyperlink"/>
                <w:color w:val="000000" w:themeColor="text1"/>
                <w:sz w:val="16"/>
                <w:szCs w:val="16"/>
              </w:rPr>
            </w:pPr>
            <w:r>
              <w:rPr>
                <w:rStyle w:val="Hyperlink"/>
                <w:rFonts w:eastAsia="Arial"/>
                <w:b/>
                <w:bCs/>
                <w:color w:val="000000"/>
                <w:sz w:val="16"/>
                <w:szCs w:val="16"/>
                <w:lang w:val="pt-BR"/>
              </w:rPr>
              <w:t>E</w:t>
            </w:r>
          </w:p>
        </w:tc>
        <w:tc>
          <w:tcPr>
            <w:tcW w:w="3969" w:type="dxa"/>
            <w:gridSpan w:val="4"/>
            <w:shd w:val="clear" w:color="auto" w:fill="auto"/>
            <w:vAlign w:val="center"/>
          </w:tcPr>
          <w:p w14:paraId="77883DDB" w14:textId="77777777" w:rsidR="0085427A" w:rsidRPr="003058F5" w:rsidRDefault="001D7A7C" w:rsidP="003A5384">
            <w:pPr>
              <w:rPr>
                <w:color w:val="000000" w:themeColor="text1"/>
                <w:sz w:val="16"/>
                <w:szCs w:val="16"/>
              </w:rPr>
            </w:pPr>
            <w:r>
              <w:rPr>
                <w:rFonts w:eastAsia="Arial"/>
                <w:color w:val="000000"/>
                <w:sz w:val="16"/>
                <w:szCs w:val="16"/>
                <w:lang w:val="pt-BR"/>
              </w:rPr>
              <w:t>50 pontos para opções de números:</w:t>
            </w:r>
          </w:p>
          <w:p w14:paraId="40B9ED20" w14:textId="77777777" w:rsidR="0085427A" w:rsidRPr="003058F5" w:rsidRDefault="0085427A" w:rsidP="003A5384">
            <w:pPr>
              <w:rPr>
                <w:color w:val="000000" w:themeColor="text1"/>
                <w:sz w:val="16"/>
                <w:szCs w:val="16"/>
              </w:rPr>
            </w:pPr>
          </w:p>
          <w:p w14:paraId="37CAB420" w14:textId="77777777" w:rsidR="0085427A" w:rsidRPr="003058F5" w:rsidRDefault="001D7A7C" w:rsidP="003A5384">
            <w:pPr>
              <w:rPr>
                <w:color w:val="000000" w:themeColor="text1"/>
                <w:sz w:val="16"/>
                <w:szCs w:val="16"/>
              </w:rPr>
            </w:pPr>
            <w:r>
              <w:rPr>
                <w:rFonts w:eastAsia="Arial"/>
                <w:color w:val="000000"/>
                <w:sz w:val="16"/>
                <w:szCs w:val="16"/>
                <w:lang w:val="pt-BR"/>
              </w:rPr>
              <w:t>Pa</w:t>
            </w:r>
            <w:r>
              <w:rPr>
                <w:rFonts w:eastAsia="Arial"/>
                <w:color w:val="000000"/>
                <w:sz w:val="16"/>
                <w:szCs w:val="16"/>
                <w:lang w:val="pt-BR"/>
              </w:rPr>
              <w:t>ra cada opção selecionada entre (A-C), a seguinte pontuação será aplicada:</w:t>
            </w:r>
          </w:p>
          <w:p w14:paraId="766CFEBF" w14:textId="77777777" w:rsidR="0085427A" w:rsidRPr="003058F5" w:rsidRDefault="001D7A7C" w:rsidP="003A5384">
            <w:pPr>
              <w:rPr>
                <w:color w:val="000000" w:themeColor="text1"/>
                <w:sz w:val="16"/>
                <w:szCs w:val="16"/>
              </w:rPr>
            </w:pPr>
            <w:r>
              <w:rPr>
                <w:rFonts w:eastAsia="Arial"/>
                <w:color w:val="000000"/>
                <w:sz w:val="16"/>
                <w:szCs w:val="16"/>
                <w:lang w:val="pt-BR"/>
              </w:rPr>
              <w:t>50/3 pontos se a opção 1 for selecionada.</w:t>
            </w:r>
          </w:p>
          <w:p w14:paraId="4E75DE65" w14:textId="77777777" w:rsidR="0085427A" w:rsidRPr="003058F5" w:rsidRDefault="001D7A7C" w:rsidP="003A5384">
            <w:pPr>
              <w:rPr>
                <w:color w:val="000000" w:themeColor="text1"/>
                <w:sz w:val="16"/>
                <w:szCs w:val="16"/>
              </w:rPr>
            </w:pPr>
            <w:r>
              <w:rPr>
                <w:rFonts w:eastAsia="Arial"/>
                <w:color w:val="000000"/>
                <w:sz w:val="16"/>
                <w:szCs w:val="16"/>
                <w:lang w:val="pt-BR"/>
              </w:rPr>
              <w:t xml:space="preserve">25/3 pontos se a opção 2 for selecionada. </w:t>
            </w:r>
          </w:p>
          <w:p w14:paraId="1AE1B005" w14:textId="77777777" w:rsidR="0085427A" w:rsidRPr="003058F5" w:rsidRDefault="001D7A7C" w:rsidP="00B66A9B">
            <w:pPr>
              <w:rPr>
                <w:rStyle w:val="Hyperlink"/>
                <w:color w:val="000000" w:themeColor="text1"/>
                <w:sz w:val="16"/>
                <w:szCs w:val="16"/>
              </w:rPr>
            </w:pPr>
            <w:r>
              <w:rPr>
                <w:rFonts w:eastAsia="Arial"/>
                <w:color w:val="000000"/>
                <w:sz w:val="16"/>
                <w:szCs w:val="16"/>
                <w:lang w:val="pt-BR"/>
              </w:rPr>
              <w:t xml:space="preserve">12/3 pontos se a opção 3 for selecionada. </w:t>
            </w:r>
          </w:p>
        </w:tc>
        <w:tc>
          <w:tcPr>
            <w:tcW w:w="3974" w:type="dxa"/>
            <w:gridSpan w:val="5"/>
            <w:shd w:val="clear" w:color="auto" w:fill="auto"/>
            <w:vAlign w:val="center"/>
          </w:tcPr>
          <w:p w14:paraId="5F2A75CC" w14:textId="77777777" w:rsidR="0085427A" w:rsidRPr="003058F5" w:rsidRDefault="001D7A7C" w:rsidP="005D4151">
            <w:pPr>
              <w:rPr>
                <w:rStyle w:val="Hyperlink"/>
                <w:color w:val="auto"/>
                <w:sz w:val="16"/>
                <w:szCs w:val="16"/>
              </w:rPr>
            </w:pPr>
            <w:r>
              <w:rPr>
                <w:rStyle w:val="Hyperlink"/>
                <w:rFonts w:eastAsia="Arial"/>
                <w:color w:val="auto"/>
                <w:sz w:val="16"/>
                <w:szCs w:val="16"/>
                <w:lang w:val="pt-BR"/>
              </w:rPr>
              <w:t>Informações adicionais:</w:t>
            </w:r>
          </w:p>
          <w:p w14:paraId="7AF605F9" w14:textId="77777777" w:rsidR="0085427A" w:rsidRPr="003058F5" w:rsidRDefault="0085427A" w:rsidP="005D4151">
            <w:pPr>
              <w:rPr>
                <w:rStyle w:val="Hyperlink"/>
                <w:color w:val="auto"/>
                <w:sz w:val="16"/>
                <w:szCs w:val="16"/>
              </w:rPr>
            </w:pPr>
          </w:p>
          <w:p w14:paraId="4B500CC1" w14:textId="77777777" w:rsidR="0085427A" w:rsidRPr="003058F5" w:rsidRDefault="001D7A7C" w:rsidP="005D4151">
            <w:pPr>
              <w:rPr>
                <w:rFonts w:cs="Arial"/>
                <w:color w:val="000000" w:themeColor="text1"/>
                <w:sz w:val="16"/>
                <w:szCs w:val="16"/>
              </w:rPr>
            </w:pPr>
            <w:r>
              <w:rPr>
                <w:rFonts w:eastAsia="Arial"/>
                <w:sz w:val="16"/>
                <w:szCs w:val="16"/>
                <w:lang w:val="pt-BR"/>
              </w:rPr>
              <w:t>Se as opções “D” ou “E” fore</w:t>
            </w:r>
            <w:r>
              <w:rPr>
                <w:rFonts w:eastAsia="Arial"/>
                <w:sz w:val="16"/>
                <w:szCs w:val="16"/>
                <w:lang w:val="pt-BR"/>
              </w:rPr>
              <w:t>m selecionadas, a pontuação será 0/100 ponto neste indicador.</w:t>
            </w:r>
          </w:p>
          <w:p w14:paraId="59062626" w14:textId="77777777" w:rsidR="0085427A" w:rsidRPr="003058F5" w:rsidRDefault="0085427A" w:rsidP="00B66A9B">
            <w:pPr>
              <w:rPr>
                <w:rFonts w:cs="Arial"/>
                <w:sz w:val="16"/>
                <w:szCs w:val="16"/>
              </w:rPr>
            </w:pPr>
          </w:p>
          <w:p w14:paraId="5BF25812" w14:textId="77777777" w:rsidR="0085427A" w:rsidRPr="003058F5" w:rsidRDefault="001D7A7C" w:rsidP="00B66A9B">
            <w:pPr>
              <w:rPr>
                <w:rStyle w:val="Hyperlink"/>
                <w:color w:val="000000" w:themeColor="text1"/>
              </w:rPr>
            </w:pPr>
            <w:r>
              <w:rPr>
                <w:rFonts w:eastAsia="Arial" w:cs="Arial"/>
                <w:color w:val="000000"/>
                <w:sz w:val="16"/>
                <w:szCs w:val="16"/>
                <w:lang w:val="pt-BR"/>
              </w:rPr>
              <w:t>O número de tipos de estratégias aplicáveis não influencia a pontuação disponível para este indicador, pois cada tipo de estratégia receberá uma pontuação.</w:t>
            </w:r>
          </w:p>
        </w:tc>
      </w:tr>
      <w:tr w:rsidR="004355A4" w14:paraId="272F36A9" w14:textId="77777777" w:rsidTr="0085427A">
        <w:trPr>
          <w:trHeight w:val="300"/>
        </w:trPr>
        <w:tc>
          <w:tcPr>
            <w:tcW w:w="1843"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02A010BA" w14:textId="77777777" w:rsidR="00B66A9B" w:rsidRPr="0067116E" w:rsidRDefault="001D7A7C" w:rsidP="00B66A9B">
            <w:pPr>
              <w:spacing w:line="240" w:lineRule="auto"/>
              <w:rPr>
                <w:b/>
                <w:bCs/>
                <w:sz w:val="16"/>
                <w:szCs w:val="16"/>
              </w:rPr>
            </w:pPr>
            <w:r>
              <w:rPr>
                <w:rFonts w:eastAsia="Arial"/>
                <w:b/>
                <w:bCs/>
                <w:sz w:val="16"/>
                <w:szCs w:val="16"/>
                <w:lang w:val="pt-BR"/>
              </w:rPr>
              <w:t>Multiplicador</w:t>
            </w:r>
          </w:p>
        </w:tc>
        <w:tc>
          <w:tcPr>
            <w:tcW w:w="13044" w:type="dxa"/>
            <w:gridSpan w:val="15"/>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1AE4F90" w14:textId="77777777" w:rsidR="00B66A9B" w:rsidRPr="0067116E" w:rsidRDefault="001D7A7C" w:rsidP="00B66A9B">
            <w:pPr>
              <w:rPr>
                <w:rStyle w:val="Hyperlink"/>
                <w:color w:val="000000" w:themeColor="text1"/>
              </w:rPr>
            </w:pPr>
            <w:r>
              <w:rPr>
                <w:rStyle w:val="Hyperlink"/>
                <w:rFonts w:eastAsia="Arial"/>
                <w:color w:val="000000"/>
                <w:sz w:val="16"/>
                <w:szCs w:val="16"/>
                <w:lang w:val="pt-BR"/>
              </w:rPr>
              <w:t xml:space="preserve">O multiplicador será confirmado antes do início do ciclo de relatórios de 2023, que começa em meados de maio. </w:t>
            </w:r>
          </w:p>
        </w:tc>
      </w:tr>
    </w:tbl>
    <w:p w14:paraId="04233FFE" w14:textId="300CC0F7" w:rsidR="005B6C68" w:rsidRPr="003058F5" w:rsidRDefault="001D7A7C" w:rsidP="005B6C68">
      <w:pPr>
        <w:pStyle w:val="Heading2"/>
        <w:tabs>
          <w:tab w:val="left" w:pos="12758"/>
        </w:tabs>
      </w:pPr>
      <w:bookmarkStart w:id="14" w:name="_Toc129374962"/>
      <w:r>
        <w:rPr>
          <w:rFonts w:eastAsia="Arial" w:cs="Times New Roman"/>
          <w:bCs/>
          <w:szCs w:val="28"/>
          <w:lang w:val="pt-BR"/>
        </w:rPr>
        <w:lastRenderedPageBreak/>
        <w:t>Monitoramento de tendências ASG [HF 3]</w:t>
      </w:r>
      <w:bookmarkEnd w:id="14"/>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Layout w:type="fixed"/>
        <w:tblCellMar>
          <w:top w:w="57" w:type="dxa"/>
          <w:left w:w="113" w:type="dxa"/>
          <w:bottom w:w="57" w:type="dxa"/>
          <w:right w:w="113" w:type="dxa"/>
        </w:tblCellMar>
        <w:tblLook w:val="04A0" w:firstRow="1" w:lastRow="0" w:firstColumn="1" w:lastColumn="0" w:noHBand="0" w:noVBand="1"/>
      </w:tblPr>
      <w:tblGrid>
        <w:gridCol w:w="1843"/>
        <w:gridCol w:w="1559"/>
        <w:gridCol w:w="1275"/>
        <w:gridCol w:w="1276"/>
        <w:gridCol w:w="284"/>
        <w:gridCol w:w="992"/>
        <w:gridCol w:w="1276"/>
        <w:gridCol w:w="1275"/>
        <w:gridCol w:w="1134"/>
        <w:gridCol w:w="142"/>
        <w:gridCol w:w="1276"/>
        <w:gridCol w:w="566"/>
        <w:gridCol w:w="710"/>
        <w:gridCol w:w="1276"/>
      </w:tblGrid>
      <w:tr w:rsidR="004355A4" w14:paraId="0C213B4A" w14:textId="77777777" w:rsidTr="009E2E6B">
        <w:trPr>
          <w:trHeight w:val="367"/>
        </w:trPr>
        <w:tc>
          <w:tcPr>
            <w:tcW w:w="1843" w:type="dxa"/>
            <w:vMerge w:val="restart"/>
            <w:shd w:val="clear" w:color="auto" w:fill="DFF5F9"/>
            <w:vAlign w:val="center"/>
            <w:hideMark/>
          </w:tcPr>
          <w:p w14:paraId="575AB1B0" w14:textId="77777777" w:rsidR="009E2E6B" w:rsidRPr="003058F5" w:rsidRDefault="001D7A7C" w:rsidP="00A276C9">
            <w:pPr>
              <w:spacing w:line="240" w:lineRule="auto"/>
              <w:jc w:val="center"/>
              <w:textAlignment w:val="baseline"/>
              <w:rPr>
                <w:rFonts w:eastAsia="Times New Roman" w:cs="Arial"/>
                <w:b/>
                <w:sz w:val="14"/>
                <w:szCs w:val="14"/>
                <w:lang w:eastAsia="en-GB"/>
              </w:rPr>
            </w:pPr>
            <w:r>
              <w:rPr>
                <w:rFonts w:eastAsia="Arial" w:cs="Arial"/>
                <w:b/>
                <w:bCs/>
                <w:sz w:val="14"/>
                <w:szCs w:val="14"/>
                <w:lang w:val="pt-BR" w:eastAsia="en-GB"/>
              </w:rPr>
              <w:t>ID do indicador</w:t>
            </w:r>
          </w:p>
          <w:p w14:paraId="4D5F928A" w14:textId="77777777" w:rsidR="009E2E6B" w:rsidRPr="003058F5" w:rsidRDefault="009E2E6B" w:rsidP="00A276C9">
            <w:pPr>
              <w:spacing w:line="240" w:lineRule="auto"/>
              <w:jc w:val="center"/>
              <w:textAlignment w:val="baseline"/>
              <w:rPr>
                <w:rFonts w:eastAsia="Times New Roman" w:cs="Arial"/>
                <w:b/>
                <w:sz w:val="14"/>
                <w:szCs w:val="14"/>
                <w:lang w:eastAsia="en-GB"/>
              </w:rPr>
            </w:pPr>
          </w:p>
          <w:p w14:paraId="66859DA9" w14:textId="528E76DE" w:rsidR="009E2E6B" w:rsidRPr="003058F5" w:rsidRDefault="001D7A7C" w:rsidP="00A276C9">
            <w:pPr>
              <w:pStyle w:val="Indicatorsubsection"/>
              <w:rPr>
                <w:sz w:val="18"/>
                <w:szCs w:val="18"/>
                <w:lang w:val="en-GB"/>
              </w:rPr>
            </w:pPr>
            <w:bookmarkStart w:id="15" w:name="_Toc129374963"/>
            <w:r>
              <w:rPr>
                <w:rFonts w:eastAsia="Arial"/>
                <w:color w:val="000000"/>
                <w:lang w:val="pt-BR"/>
              </w:rPr>
              <w:t>HF 3</w:t>
            </w:r>
            <w:bookmarkEnd w:id="15"/>
          </w:p>
        </w:tc>
        <w:tc>
          <w:tcPr>
            <w:tcW w:w="1559" w:type="dxa"/>
            <w:shd w:val="clear" w:color="auto" w:fill="DFF5F9"/>
            <w:vAlign w:val="center"/>
            <w:hideMark/>
          </w:tcPr>
          <w:p w14:paraId="2EFE3AF5" w14:textId="77777777" w:rsidR="009E2E6B" w:rsidRPr="003058F5" w:rsidRDefault="001D7A7C" w:rsidP="00A276C9">
            <w:pPr>
              <w:spacing w:line="240" w:lineRule="auto"/>
              <w:textAlignment w:val="baseline"/>
              <w:rPr>
                <w:rFonts w:eastAsia="Times New Roman" w:cs="Arial"/>
                <w:sz w:val="14"/>
                <w:szCs w:val="14"/>
                <w:lang w:eastAsia="en-GB"/>
              </w:rPr>
            </w:pPr>
            <w:r>
              <w:rPr>
                <w:rFonts w:eastAsia="Arial" w:cs="Arial"/>
                <w:b/>
                <w:bCs/>
                <w:sz w:val="14"/>
                <w:szCs w:val="14"/>
                <w:lang w:val="pt-BR" w:eastAsia="en-GB"/>
              </w:rPr>
              <w:t>Subordinado a:</w:t>
            </w:r>
          </w:p>
        </w:tc>
        <w:tc>
          <w:tcPr>
            <w:tcW w:w="2835" w:type="dxa"/>
            <w:gridSpan w:val="3"/>
            <w:shd w:val="clear" w:color="auto" w:fill="DFF5F9"/>
            <w:vAlign w:val="center"/>
          </w:tcPr>
          <w:p w14:paraId="6A288552" w14:textId="77777777" w:rsidR="009E2E6B" w:rsidRPr="003058F5" w:rsidRDefault="001D7A7C" w:rsidP="00A276C9">
            <w:pPr>
              <w:spacing w:line="240" w:lineRule="auto"/>
              <w:textAlignment w:val="baseline"/>
              <w:rPr>
                <w:rFonts w:eastAsia="Times New Roman" w:cs="Arial"/>
                <w:sz w:val="14"/>
                <w:szCs w:val="14"/>
                <w:lang w:eastAsia="en-GB"/>
              </w:rPr>
            </w:pPr>
            <w:r>
              <w:rPr>
                <w:rFonts w:eastAsia="Arial"/>
                <w:b/>
                <w:bCs/>
                <w:sz w:val="22"/>
                <w:szCs w:val="22"/>
                <w:lang w:val="pt-BR"/>
              </w:rPr>
              <w:t>OO 21</w:t>
            </w:r>
          </w:p>
        </w:tc>
        <w:tc>
          <w:tcPr>
            <w:tcW w:w="4677" w:type="dxa"/>
            <w:gridSpan w:val="4"/>
            <w:vMerge w:val="restart"/>
            <w:shd w:val="clear" w:color="auto" w:fill="DFF5F9"/>
            <w:vAlign w:val="center"/>
          </w:tcPr>
          <w:p w14:paraId="2F8F7D19" w14:textId="77777777" w:rsidR="009E2E6B" w:rsidRPr="003058F5" w:rsidRDefault="001D7A7C" w:rsidP="00A276C9">
            <w:pPr>
              <w:spacing w:line="240" w:lineRule="auto"/>
              <w:jc w:val="center"/>
              <w:textAlignment w:val="baseline"/>
              <w:rPr>
                <w:rFonts w:eastAsia="Times New Roman" w:cs="Arial"/>
                <w:sz w:val="14"/>
                <w:szCs w:val="14"/>
                <w:lang w:eastAsia="en-GB"/>
              </w:rPr>
            </w:pPr>
            <w:r>
              <w:rPr>
                <w:rFonts w:eastAsia="Arial" w:cs="Arial"/>
                <w:b/>
                <w:bCs/>
                <w:sz w:val="14"/>
                <w:szCs w:val="14"/>
                <w:lang w:val="pt-BR" w:eastAsia="en-GB"/>
              </w:rPr>
              <w:t>Subseção</w:t>
            </w:r>
            <w:r>
              <w:rPr>
                <w:rFonts w:eastAsia="Arial" w:cs="Arial"/>
                <w:sz w:val="14"/>
                <w:szCs w:val="14"/>
                <w:lang w:val="pt-BR" w:eastAsia="en-GB"/>
              </w:rPr>
              <w:t> </w:t>
            </w:r>
          </w:p>
          <w:p w14:paraId="2EBEE78C" w14:textId="77777777" w:rsidR="009E2E6B" w:rsidRPr="003058F5" w:rsidRDefault="009E2E6B" w:rsidP="00A276C9">
            <w:pPr>
              <w:spacing w:line="240" w:lineRule="auto"/>
              <w:jc w:val="center"/>
              <w:textAlignment w:val="baseline"/>
              <w:rPr>
                <w:rFonts w:eastAsia="Times New Roman" w:cs="Arial"/>
                <w:sz w:val="14"/>
                <w:szCs w:val="14"/>
                <w:lang w:eastAsia="en-GB"/>
              </w:rPr>
            </w:pPr>
          </w:p>
          <w:p w14:paraId="6CC5B9ED" w14:textId="77777777" w:rsidR="009E2E6B" w:rsidRPr="003058F5" w:rsidRDefault="001D7A7C" w:rsidP="00A276C9">
            <w:pPr>
              <w:jc w:val="center"/>
              <w:rPr>
                <w:sz w:val="18"/>
                <w:szCs w:val="18"/>
              </w:rPr>
            </w:pPr>
            <w:r>
              <w:rPr>
                <w:rFonts w:eastAsia="Arial"/>
                <w:b/>
                <w:bCs/>
                <w:sz w:val="22"/>
                <w:szCs w:val="22"/>
                <w:lang w:val="pt-BR"/>
              </w:rPr>
              <w:t>Monitoramento de tendências ASG</w:t>
            </w:r>
          </w:p>
        </w:tc>
        <w:tc>
          <w:tcPr>
            <w:tcW w:w="1984" w:type="dxa"/>
            <w:gridSpan w:val="3"/>
            <w:vMerge w:val="restart"/>
            <w:shd w:val="clear" w:color="auto" w:fill="DFF5F9"/>
            <w:vAlign w:val="center"/>
            <w:hideMark/>
          </w:tcPr>
          <w:p w14:paraId="787AB1A7" w14:textId="77777777" w:rsidR="009E2E6B" w:rsidRPr="003058F5" w:rsidRDefault="001D7A7C" w:rsidP="00A276C9">
            <w:pPr>
              <w:spacing w:line="240" w:lineRule="auto"/>
              <w:jc w:val="center"/>
              <w:textAlignment w:val="baseline"/>
              <w:rPr>
                <w:rFonts w:eastAsia="Times New Roman" w:cs="Arial"/>
                <w:b/>
                <w:bCs/>
                <w:sz w:val="14"/>
                <w:szCs w:val="14"/>
                <w:lang w:eastAsia="en-GB"/>
              </w:rPr>
            </w:pPr>
            <w:r>
              <w:rPr>
                <w:rFonts w:eastAsia="Arial" w:cs="Arial"/>
                <w:b/>
                <w:bCs/>
                <w:sz w:val="14"/>
                <w:szCs w:val="14"/>
                <w:lang w:val="pt-BR" w:eastAsia="en-GB"/>
              </w:rPr>
              <w:t>Princípio do PRI</w:t>
            </w:r>
          </w:p>
          <w:p w14:paraId="15FE5DEA" w14:textId="77777777" w:rsidR="009E2E6B" w:rsidRPr="003058F5" w:rsidRDefault="009E2E6B" w:rsidP="00A276C9">
            <w:pPr>
              <w:spacing w:line="240" w:lineRule="auto"/>
              <w:jc w:val="center"/>
              <w:textAlignment w:val="baseline"/>
              <w:rPr>
                <w:rFonts w:eastAsia="Times New Roman" w:cs="Arial"/>
                <w:b/>
                <w:bCs/>
                <w:sz w:val="14"/>
                <w:szCs w:val="14"/>
                <w:lang w:eastAsia="en-GB"/>
              </w:rPr>
            </w:pPr>
          </w:p>
          <w:p w14:paraId="5A65926D" w14:textId="77777777" w:rsidR="009E2E6B" w:rsidRPr="003058F5" w:rsidRDefault="001D7A7C" w:rsidP="00A276C9">
            <w:pPr>
              <w:spacing w:line="240" w:lineRule="auto"/>
              <w:jc w:val="center"/>
              <w:textAlignment w:val="baseline"/>
              <w:rPr>
                <w:rFonts w:eastAsia="Times New Roman" w:cs="Arial"/>
                <w:sz w:val="18"/>
                <w:szCs w:val="18"/>
                <w:lang w:eastAsia="en-GB"/>
              </w:rPr>
            </w:pPr>
            <w:r>
              <w:rPr>
                <w:rFonts w:eastAsia="Arial" w:cs="Arial"/>
                <w:b/>
                <w:bCs/>
                <w:sz w:val="22"/>
                <w:szCs w:val="22"/>
                <w:lang w:val="pt-BR" w:eastAsia="en-GB"/>
              </w:rPr>
              <w:t>1</w:t>
            </w:r>
          </w:p>
        </w:tc>
        <w:tc>
          <w:tcPr>
            <w:tcW w:w="1986" w:type="dxa"/>
            <w:gridSpan w:val="2"/>
            <w:vMerge w:val="restart"/>
            <w:shd w:val="clear" w:color="auto" w:fill="00B0F0"/>
            <w:tcMar>
              <w:top w:w="113" w:type="dxa"/>
              <w:left w:w="113" w:type="dxa"/>
              <w:bottom w:w="113" w:type="dxa"/>
              <w:right w:w="113" w:type="dxa"/>
            </w:tcMar>
            <w:vAlign w:val="center"/>
            <w:hideMark/>
          </w:tcPr>
          <w:p w14:paraId="05AF5730" w14:textId="77777777" w:rsidR="009E2E6B" w:rsidRPr="003058F5" w:rsidRDefault="001D7A7C" w:rsidP="00A276C9">
            <w:pPr>
              <w:spacing w:line="240" w:lineRule="auto"/>
              <w:jc w:val="center"/>
              <w:textAlignment w:val="baseline"/>
              <w:rPr>
                <w:rFonts w:eastAsia="Times New Roman" w:cs="Arial"/>
                <w:b/>
                <w:bCs/>
                <w:color w:val="FFFFFF" w:themeColor="background1"/>
                <w:sz w:val="14"/>
                <w:szCs w:val="14"/>
                <w:lang w:eastAsia="en-GB"/>
              </w:rPr>
            </w:pPr>
            <w:r>
              <w:rPr>
                <w:rFonts w:eastAsia="Arial" w:cs="Arial"/>
                <w:b/>
                <w:bCs/>
                <w:color w:val="FFFFFF"/>
                <w:sz w:val="14"/>
                <w:szCs w:val="14"/>
                <w:lang w:val="pt-BR" w:eastAsia="en-GB"/>
              </w:rPr>
              <w:t>Tipo de indicador</w:t>
            </w:r>
          </w:p>
          <w:p w14:paraId="32B07C05" w14:textId="77777777" w:rsidR="009E2E6B" w:rsidRPr="003058F5" w:rsidRDefault="009E2E6B" w:rsidP="00A276C9">
            <w:pPr>
              <w:spacing w:line="240" w:lineRule="auto"/>
              <w:jc w:val="center"/>
              <w:textAlignment w:val="baseline"/>
              <w:rPr>
                <w:rFonts w:eastAsia="Times New Roman" w:cs="Arial"/>
                <w:b/>
                <w:bCs/>
                <w:color w:val="FFFFFF" w:themeColor="background1"/>
                <w:sz w:val="14"/>
                <w:szCs w:val="14"/>
                <w:lang w:eastAsia="en-GB"/>
              </w:rPr>
            </w:pPr>
          </w:p>
          <w:p w14:paraId="37928C68" w14:textId="77777777" w:rsidR="009E2E6B" w:rsidRPr="003058F5" w:rsidRDefault="001D7A7C" w:rsidP="00A276C9">
            <w:pPr>
              <w:autoSpaceDE w:val="0"/>
              <w:autoSpaceDN w:val="0"/>
              <w:adjustRightInd w:val="0"/>
              <w:spacing w:line="240" w:lineRule="auto"/>
              <w:jc w:val="center"/>
              <w:rPr>
                <w:rFonts w:eastAsia="Times New Roman" w:cs="Arial"/>
                <w:color w:val="FFFFFF" w:themeColor="background1"/>
                <w:sz w:val="32"/>
                <w:szCs w:val="32"/>
                <w:lang w:eastAsia="en-GB"/>
              </w:rPr>
            </w:pPr>
            <w:r>
              <w:rPr>
                <w:rFonts w:eastAsia="Arial" w:cs="Arial"/>
                <w:b/>
                <w:bCs/>
                <w:color w:val="FFFFFF"/>
                <w:sz w:val="32"/>
                <w:szCs w:val="32"/>
                <w:lang w:val="pt-BR" w:eastAsia="en-GB"/>
              </w:rPr>
              <w:t>CORE</w:t>
            </w:r>
          </w:p>
        </w:tc>
      </w:tr>
      <w:tr w:rsidR="004355A4" w14:paraId="00CBE875" w14:textId="77777777" w:rsidTr="009E2E6B">
        <w:trPr>
          <w:trHeight w:val="367"/>
        </w:trPr>
        <w:tc>
          <w:tcPr>
            <w:tcW w:w="1843" w:type="dxa"/>
            <w:vMerge/>
            <w:shd w:val="clear" w:color="auto" w:fill="DFF5F9"/>
            <w:vAlign w:val="center"/>
          </w:tcPr>
          <w:p w14:paraId="71EC40A0" w14:textId="77777777" w:rsidR="009E2E6B" w:rsidRPr="003058F5" w:rsidRDefault="009E2E6B" w:rsidP="00A276C9">
            <w:pPr>
              <w:spacing w:line="240" w:lineRule="auto"/>
              <w:jc w:val="center"/>
              <w:textAlignment w:val="baseline"/>
              <w:rPr>
                <w:rFonts w:eastAsia="Times New Roman" w:cs="Arial"/>
                <w:b/>
                <w:sz w:val="14"/>
                <w:szCs w:val="14"/>
                <w:lang w:eastAsia="en-GB"/>
              </w:rPr>
            </w:pPr>
          </w:p>
        </w:tc>
        <w:tc>
          <w:tcPr>
            <w:tcW w:w="1559" w:type="dxa"/>
            <w:shd w:val="clear" w:color="auto" w:fill="DFF5F9"/>
            <w:vAlign w:val="center"/>
          </w:tcPr>
          <w:p w14:paraId="0F78238D" w14:textId="77777777" w:rsidR="009E2E6B" w:rsidRPr="003058F5" w:rsidRDefault="001D7A7C" w:rsidP="00A276C9">
            <w:pPr>
              <w:spacing w:line="240" w:lineRule="auto"/>
              <w:textAlignment w:val="baseline"/>
              <w:rPr>
                <w:rFonts w:eastAsia="Times New Roman" w:cs="Arial"/>
                <w:b/>
                <w:sz w:val="14"/>
                <w:szCs w:val="14"/>
                <w:lang w:eastAsia="en-GB"/>
              </w:rPr>
            </w:pPr>
            <w:r>
              <w:rPr>
                <w:rFonts w:eastAsia="Arial" w:cs="Arial"/>
                <w:b/>
                <w:bCs/>
                <w:sz w:val="14"/>
                <w:szCs w:val="14"/>
                <w:lang w:val="pt-BR" w:eastAsia="en-GB"/>
              </w:rPr>
              <w:t>Acesso para:</w:t>
            </w:r>
          </w:p>
        </w:tc>
        <w:tc>
          <w:tcPr>
            <w:tcW w:w="2835" w:type="dxa"/>
            <w:gridSpan w:val="3"/>
            <w:shd w:val="clear" w:color="auto" w:fill="DFF5F9"/>
            <w:vAlign w:val="center"/>
          </w:tcPr>
          <w:p w14:paraId="0EF8A195" w14:textId="77777777" w:rsidR="009E2E6B" w:rsidRPr="003058F5" w:rsidRDefault="001D7A7C" w:rsidP="00A276C9">
            <w:pPr>
              <w:spacing w:line="240" w:lineRule="auto"/>
              <w:textAlignment w:val="baseline"/>
              <w:rPr>
                <w:rFonts w:eastAsia="Times New Roman" w:cs="Arial"/>
                <w:b/>
                <w:sz w:val="14"/>
                <w:szCs w:val="14"/>
                <w:lang w:eastAsia="en-GB"/>
              </w:rPr>
            </w:pPr>
            <w:r>
              <w:rPr>
                <w:rFonts w:eastAsia="Arial"/>
                <w:b/>
                <w:bCs/>
                <w:sz w:val="22"/>
                <w:szCs w:val="22"/>
                <w:lang w:val="pt-BR"/>
              </w:rPr>
              <w:t>N/A</w:t>
            </w:r>
          </w:p>
        </w:tc>
        <w:tc>
          <w:tcPr>
            <w:tcW w:w="4677" w:type="dxa"/>
            <w:gridSpan w:val="4"/>
            <w:vMerge/>
            <w:shd w:val="clear" w:color="auto" w:fill="DFF5F9"/>
            <w:vAlign w:val="center"/>
          </w:tcPr>
          <w:p w14:paraId="735B7DEF" w14:textId="77777777" w:rsidR="009E2E6B" w:rsidRPr="003058F5" w:rsidRDefault="009E2E6B" w:rsidP="00A276C9">
            <w:pPr>
              <w:spacing w:line="240" w:lineRule="auto"/>
              <w:jc w:val="center"/>
              <w:textAlignment w:val="baseline"/>
              <w:rPr>
                <w:rFonts w:eastAsia="Times New Roman" w:cs="Arial"/>
                <w:b/>
                <w:sz w:val="14"/>
                <w:szCs w:val="14"/>
                <w:lang w:eastAsia="en-GB"/>
              </w:rPr>
            </w:pPr>
          </w:p>
        </w:tc>
        <w:tc>
          <w:tcPr>
            <w:tcW w:w="1984" w:type="dxa"/>
            <w:gridSpan w:val="3"/>
            <w:vMerge/>
            <w:shd w:val="clear" w:color="auto" w:fill="DFF5F9"/>
            <w:vAlign w:val="center"/>
          </w:tcPr>
          <w:p w14:paraId="17FB2B7E" w14:textId="77777777" w:rsidR="009E2E6B" w:rsidRPr="003058F5" w:rsidRDefault="009E2E6B" w:rsidP="00A276C9">
            <w:pPr>
              <w:spacing w:line="240" w:lineRule="auto"/>
              <w:jc w:val="center"/>
              <w:textAlignment w:val="baseline"/>
              <w:rPr>
                <w:rFonts w:eastAsia="Times New Roman" w:cs="Arial"/>
                <w:b/>
                <w:bCs/>
                <w:sz w:val="14"/>
                <w:szCs w:val="14"/>
                <w:lang w:eastAsia="en-GB"/>
              </w:rPr>
            </w:pPr>
          </w:p>
        </w:tc>
        <w:tc>
          <w:tcPr>
            <w:tcW w:w="1986" w:type="dxa"/>
            <w:gridSpan w:val="2"/>
            <w:vMerge/>
            <w:shd w:val="clear" w:color="auto" w:fill="00B0F0"/>
            <w:tcMar>
              <w:top w:w="113" w:type="dxa"/>
              <w:left w:w="113" w:type="dxa"/>
              <w:bottom w:w="113" w:type="dxa"/>
              <w:right w:w="113" w:type="dxa"/>
            </w:tcMar>
            <w:vAlign w:val="center"/>
          </w:tcPr>
          <w:p w14:paraId="19C04962" w14:textId="77777777" w:rsidR="009E2E6B" w:rsidRPr="003058F5" w:rsidRDefault="009E2E6B" w:rsidP="00A276C9">
            <w:pPr>
              <w:spacing w:line="240" w:lineRule="auto"/>
              <w:jc w:val="center"/>
              <w:textAlignment w:val="baseline"/>
              <w:rPr>
                <w:rFonts w:eastAsia="Times New Roman" w:cs="Arial"/>
                <w:b/>
                <w:bCs/>
                <w:color w:val="FFFFFF" w:themeColor="background1"/>
                <w:sz w:val="14"/>
                <w:szCs w:val="14"/>
                <w:lang w:eastAsia="en-GB"/>
              </w:rPr>
            </w:pPr>
          </w:p>
        </w:tc>
      </w:tr>
      <w:tr w:rsidR="004355A4" w14:paraId="32909A08" w14:textId="77777777" w:rsidTr="00AC7539">
        <w:trPr>
          <w:trHeight w:val="567"/>
        </w:trPr>
        <w:tc>
          <w:tcPr>
            <w:tcW w:w="14884" w:type="dxa"/>
            <w:gridSpan w:val="14"/>
            <w:shd w:val="clear" w:color="auto" w:fill="FFFFFF" w:themeFill="background1"/>
            <w:tcMar>
              <w:top w:w="113" w:type="dxa"/>
              <w:left w:w="113" w:type="dxa"/>
              <w:bottom w:w="113" w:type="dxa"/>
              <w:right w:w="113" w:type="dxa"/>
            </w:tcMar>
            <w:vAlign w:val="center"/>
            <w:hideMark/>
          </w:tcPr>
          <w:p w14:paraId="29A1784B" w14:textId="77777777" w:rsidR="00556985" w:rsidRPr="003058F5" w:rsidRDefault="001D7A7C" w:rsidP="00A276C9">
            <w:pPr>
              <w:spacing w:line="276" w:lineRule="auto"/>
              <w:textAlignment w:val="baseline"/>
              <w:rPr>
                <w:rFonts w:eastAsia="Times New Roman" w:cs="Arial"/>
                <w:lang w:eastAsia="en-GB"/>
              </w:rPr>
            </w:pPr>
            <w:r>
              <w:rPr>
                <w:rFonts w:eastAsia="Arial" w:cs="Arial"/>
                <w:b/>
                <w:bCs/>
                <w:lang w:val="pt-BR" w:eastAsia="en-GB"/>
              </w:rPr>
              <w:t xml:space="preserve">Sua organização possui um processo formal de monitoramento e análise das implicações de alterações nas </w:t>
            </w:r>
            <w:hyperlink r:id="rId24" w:history="1">
              <w:r>
                <w:rPr>
                  <w:rFonts w:eastAsia="Arial" w:cs="Arial"/>
                  <w:b/>
                  <w:bCs/>
                  <w:color w:val="00B0F0"/>
                  <w:lang w:val="pt-BR" w:eastAsia="en-GB"/>
                </w:rPr>
                <w:t>tendências ASG</w:t>
              </w:r>
            </w:hyperlink>
            <w:r>
              <w:rPr>
                <w:rFonts w:eastAsia="Arial" w:cs="Arial"/>
                <w:b/>
                <w:bCs/>
                <w:lang w:val="pt-BR" w:eastAsia="en-GB"/>
              </w:rPr>
              <w:t xml:space="preserve"> para suas estratégias de fundos de </w:t>
            </w:r>
            <w:r>
              <w:rPr>
                <w:rFonts w:eastAsia="Arial" w:cs="Arial"/>
                <w:b/>
                <w:bCs/>
                <w:i/>
                <w:iCs/>
                <w:lang w:val="pt-BR" w:eastAsia="en-GB"/>
              </w:rPr>
              <w:t>hedge</w:t>
            </w:r>
            <w:r>
              <w:rPr>
                <w:rFonts w:eastAsia="Arial" w:cs="Arial"/>
                <w:b/>
                <w:bCs/>
                <w:lang w:val="pt-BR" w:eastAsia="en-GB"/>
              </w:rPr>
              <w:t>?</w:t>
            </w:r>
          </w:p>
        </w:tc>
      </w:tr>
      <w:tr w:rsidR="004355A4" w14:paraId="33604C4F" w14:textId="77777777" w:rsidTr="00AC7539">
        <w:trPr>
          <w:trHeight w:val="216"/>
        </w:trPr>
        <w:tc>
          <w:tcPr>
            <w:tcW w:w="3402" w:type="dxa"/>
            <w:gridSpan w:val="2"/>
            <w:vMerge w:val="restart"/>
            <w:shd w:val="clear" w:color="auto" w:fill="FFFFFF" w:themeFill="background1"/>
            <w:tcMar>
              <w:top w:w="113" w:type="dxa"/>
              <w:left w:w="113" w:type="dxa"/>
              <w:bottom w:w="113" w:type="dxa"/>
              <w:right w:w="113" w:type="dxa"/>
            </w:tcMar>
            <w:vAlign w:val="center"/>
          </w:tcPr>
          <w:p w14:paraId="70720081" w14:textId="77777777" w:rsidR="0085427A" w:rsidRPr="003058F5" w:rsidRDefault="0085427A" w:rsidP="00F15919">
            <w:pPr>
              <w:pStyle w:val="ListParagraph"/>
              <w:spacing w:line="276" w:lineRule="auto"/>
              <w:textAlignment w:val="baseline"/>
              <w:rPr>
                <w:rFonts w:cs="Arial"/>
              </w:rPr>
            </w:pPr>
          </w:p>
        </w:tc>
        <w:tc>
          <w:tcPr>
            <w:tcW w:w="11482" w:type="dxa"/>
            <w:gridSpan w:val="12"/>
            <w:shd w:val="clear" w:color="auto" w:fill="EDEDED" w:themeFill="accent3" w:themeFillTint="33"/>
            <w:vAlign w:val="center"/>
          </w:tcPr>
          <w:p w14:paraId="608A4405" w14:textId="77777777" w:rsidR="0085427A" w:rsidRPr="003058F5" w:rsidRDefault="001D7A7C" w:rsidP="00F15919">
            <w:pPr>
              <w:spacing w:line="276" w:lineRule="auto"/>
              <w:jc w:val="center"/>
              <w:textAlignment w:val="baseline"/>
              <w:rPr>
                <w:rFonts w:eastAsia="Times New Roman" w:cs="Arial"/>
                <w:szCs w:val="16"/>
                <w:lang w:eastAsia="en-GB"/>
              </w:rPr>
            </w:pPr>
            <w:r>
              <w:rPr>
                <w:rFonts w:eastAsia="Arial" w:cs="Arial"/>
                <w:b/>
                <w:bCs/>
                <w:lang w:val="pt-BR" w:eastAsia="en-GB"/>
              </w:rPr>
              <w:t xml:space="preserve">Estratégias para fundos de </w:t>
            </w:r>
            <w:r>
              <w:rPr>
                <w:rFonts w:eastAsia="Arial" w:cs="Arial"/>
                <w:b/>
                <w:bCs/>
                <w:i/>
                <w:iCs/>
                <w:lang w:val="pt-BR" w:eastAsia="en-GB"/>
              </w:rPr>
              <w:t>hedge</w:t>
            </w:r>
            <w:r>
              <w:rPr>
                <w:rFonts w:eastAsia="Arial" w:cs="Arial"/>
                <w:b/>
                <w:bCs/>
                <w:lang w:val="pt-BR" w:eastAsia="en-GB"/>
              </w:rPr>
              <w:t xml:space="preserve"> em gestão interna</w:t>
            </w:r>
          </w:p>
        </w:tc>
      </w:tr>
      <w:tr w:rsidR="004355A4" w14:paraId="2FFB0F4C" w14:textId="77777777" w:rsidTr="0085427A">
        <w:trPr>
          <w:trHeight w:val="216"/>
        </w:trPr>
        <w:tc>
          <w:tcPr>
            <w:tcW w:w="3402" w:type="dxa"/>
            <w:gridSpan w:val="2"/>
            <w:vMerge/>
            <w:shd w:val="clear" w:color="auto" w:fill="FFFFFF" w:themeFill="background1"/>
            <w:tcMar>
              <w:top w:w="113" w:type="dxa"/>
              <w:left w:w="113" w:type="dxa"/>
              <w:bottom w:w="113" w:type="dxa"/>
              <w:right w:w="113" w:type="dxa"/>
            </w:tcMar>
            <w:vAlign w:val="center"/>
          </w:tcPr>
          <w:p w14:paraId="105C3A09" w14:textId="77777777" w:rsidR="0085427A" w:rsidRPr="003058F5" w:rsidRDefault="0085427A" w:rsidP="00F15919">
            <w:pPr>
              <w:pStyle w:val="ListParagraph"/>
              <w:spacing w:line="276" w:lineRule="auto"/>
              <w:textAlignment w:val="baseline"/>
              <w:rPr>
                <w:rFonts w:cs="Arial"/>
              </w:rPr>
            </w:pPr>
          </w:p>
        </w:tc>
        <w:tc>
          <w:tcPr>
            <w:tcW w:w="1275" w:type="dxa"/>
            <w:shd w:val="clear" w:color="auto" w:fill="EDEDED" w:themeFill="accent3" w:themeFillTint="33"/>
            <w:vAlign w:val="center"/>
          </w:tcPr>
          <w:p w14:paraId="3D2B1BC0" w14:textId="77777777" w:rsidR="0085427A" w:rsidRPr="00B627A4" w:rsidRDefault="001D7A7C">
            <w:pPr>
              <w:spacing w:line="276" w:lineRule="auto"/>
              <w:ind w:hanging="83"/>
              <w:jc w:val="center"/>
              <w:textAlignment w:val="baseline"/>
              <w:rPr>
                <w:rFonts w:cs="Arial"/>
                <w:b/>
                <w:sz w:val="16"/>
                <w:szCs w:val="16"/>
              </w:rPr>
            </w:pPr>
            <w:r w:rsidRPr="00B627A4">
              <w:rPr>
                <w:rFonts w:eastAsia="Arial" w:cs="Arial"/>
                <w:b/>
                <w:bCs/>
                <w:sz w:val="16"/>
                <w:szCs w:val="16"/>
                <w:lang w:val="pt-BR"/>
              </w:rPr>
              <w:t>Todas as estratégias</w:t>
            </w:r>
          </w:p>
        </w:tc>
        <w:tc>
          <w:tcPr>
            <w:tcW w:w="1276" w:type="dxa"/>
            <w:shd w:val="clear" w:color="auto" w:fill="FFFFFF" w:themeFill="background1"/>
            <w:vAlign w:val="center"/>
          </w:tcPr>
          <w:p w14:paraId="39D45C3B" w14:textId="4AE45542" w:rsidR="0085427A" w:rsidRPr="00B627A4" w:rsidRDefault="001D7A7C" w:rsidP="00F15919">
            <w:pPr>
              <w:spacing w:line="276" w:lineRule="auto"/>
              <w:ind w:hanging="83"/>
              <w:jc w:val="center"/>
              <w:textAlignment w:val="baseline"/>
              <w:rPr>
                <w:rFonts w:cs="Arial"/>
                <w:b/>
                <w:sz w:val="16"/>
                <w:szCs w:val="16"/>
              </w:rPr>
            </w:pPr>
            <w:r w:rsidRPr="00B627A4">
              <w:rPr>
                <w:rFonts w:eastAsia="Arial" w:cs="Arial"/>
                <w:b/>
                <w:bCs/>
                <w:sz w:val="16"/>
                <w:szCs w:val="16"/>
                <w:lang w:val="pt-BR" w:eastAsia="en-GB"/>
              </w:rPr>
              <w:t xml:space="preserve">(1) </w:t>
            </w:r>
            <w:r w:rsidRPr="00B627A4">
              <w:rPr>
                <w:rFonts w:eastAsia="Arial"/>
                <w:b/>
                <w:bCs/>
                <w:sz w:val="16"/>
                <w:szCs w:val="16"/>
                <w:lang w:val="pt-BR" w:eastAsia="en-GB"/>
              </w:rPr>
              <w:t>Multiestra</w:t>
            </w:r>
            <w:r w:rsidR="00B627A4" w:rsidRPr="00B627A4">
              <w:rPr>
                <w:rFonts w:eastAsia="Arial"/>
                <w:b/>
                <w:bCs/>
                <w:sz w:val="16"/>
                <w:szCs w:val="16"/>
                <w:lang w:val="pt-BR" w:eastAsia="en-GB"/>
              </w:rPr>
              <w:t>-</w:t>
            </w:r>
            <w:r w:rsidRPr="00B627A4">
              <w:rPr>
                <w:rFonts w:eastAsia="Arial"/>
                <w:b/>
                <w:bCs/>
                <w:sz w:val="16"/>
                <w:szCs w:val="16"/>
                <w:lang w:val="pt-BR" w:eastAsia="en-GB"/>
              </w:rPr>
              <w:t>tégia</w:t>
            </w:r>
          </w:p>
        </w:tc>
        <w:tc>
          <w:tcPr>
            <w:tcW w:w="1276" w:type="dxa"/>
            <w:gridSpan w:val="2"/>
            <w:shd w:val="clear" w:color="auto" w:fill="FFFFFF" w:themeFill="background1"/>
            <w:vAlign w:val="center"/>
          </w:tcPr>
          <w:p w14:paraId="22E32837" w14:textId="34A7A602" w:rsidR="0085427A" w:rsidRPr="00B627A4" w:rsidRDefault="001D7A7C" w:rsidP="00F15919">
            <w:pPr>
              <w:spacing w:line="276" w:lineRule="auto"/>
              <w:ind w:hanging="83"/>
              <w:jc w:val="center"/>
              <w:textAlignment w:val="baseline"/>
              <w:rPr>
                <w:rFonts w:cs="Arial"/>
                <w:b/>
                <w:sz w:val="16"/>
                <w:szCs w:val="16"/>
              </w:rPr>
            </w:pPr>
            <w:r w:rsidRPr="00B627A4">
              <w:rPr>
                <w:rFonts w:eastAsia="Arial" w:cs="Arial"/>
                <w:b/>
                <w:bCs/>
                <w:sz w:val="16"/>
                <w:szCs w:val="16"/>
                <w:lang w:val="pt-BR" w:eastAsia="en-GB"/>
              </w:rPr>
              <w:t xml:space="preserve">(2) </w:t>
            </w:r>
            <w:r w:rsidRPr="00B627A4">
              <w:rPr>
                <w:rFonts w:eastAsia="Arial"/>
                <w:b/>
                <w:bCs/>
                <w:sz w:val="16"/>
                <w:szCs w:val="16"/>
                <w:lang w:val="pt-BR" w:eastAsia="en-GB"/>
              </w:rPr>
              <w:t>Renda variável comprada/</w:t>
            </w:r>
            <w:r w:rsidR="00B627A4" w:rsidRPr="00B627A4">
              <w:rPr>
                <w:rFonts w:eastAsia="Arial"/>
                <w:b/>
                <w:bCs/>
                <w:sz w:val="16"/>
                <w:szCs w:val="16"/>
                <w:lang w:val="pt-BR" w:eastAsia="en-GB"/>
              </w:rPr>
              <w:t xml:space="preserve"> </w:t>
            </w:r>
            <w:r w:rsidRPr="00B627A4">
              <w:rPr>
                <w:rFonts w:eastAsia="Arial"/>
                <w:b/>
                <w:bCs/>
                <w:sz w:val="16"/>
                <w:szCs w:val="16"/>
                <w:lang w:val="pt-BR" w:eastAsia="en-GB"/>
              </w:rPr>
              <w:t>vendida</w:t>
            </w:r>
          </w:p>
        </w:tc>
        <w:tc>
          <w:tcPr>
            <w:tcW w:w="1276" w:type="dxa"/>
            <w:shd w:val="clear" w:color="auto" w:fill="FFFFFF" w:themeFill="background1"/>
            <w:vAlign w:val="center"/>
          </w:tcPr>
          <w:p w14:paraId="7F8A8537" w14:textId="1E987D2F" w:rsidR="0085427A" w:rsidRPr="00B627A4" w:rsidRDefault="001D7A7C" w:rsidP="00F15919">
            <w:pPr>
              <w:spacing w:line="276" w:lineRule="auto"/>
              <w:ind w:hanging="83"/>
              <w:jc w:val="center"/>
              <w:textAlignment w:val="baseline"/>
              <w:rPr>
                <w:rFonts w:cs="Arial"/>
                <w:b/>
                <w:sz w:val="16"/>
                <w:szCs w:val="16"/>
              </w:rPr>
            </w:pPr>
            <w:r w:rsidRPr="00B627A4">
              <w:rPr>
                <w:rFonts w:eastAsia="Arial" w:cs="Arial"/>
                <w:b/>
                <w:bCs/>
                <w:sz w:val="16"/>
                <w:szCs w:val="16"/>
                <w:lang w:val="pt-BR" w:eastAsia="en-GB"/>
              </w:rPr>
              <w:t xml:space="preserve">(3) </w:t>
            </w:r>
            <w:r w:rsidRPr="00B627A4">
              <w:rPr>
                <w:rFonts w:eastAsia="Arial"/>
                <w:b/>
                <w:bCs/>
                <w:sz w:val="16"/>
                <w:szCs w:val="16"/>
                <w:lang w:val="pt-BR" w:eastAsia="en-GB"/>
              </w:rPr>
              <w:t>Crédito comprado/</w:t>
            </w:r>
            <w:r w:rsidR="00B627A4" w:rsidRPr="00B627A4">
              <w:rPr>
                <w:rFonts w:eastAsia="Arial"/>
                <w:b/>
                <w:bCs/>
                <w:sz w:val="16"/>
                <w:szCs w:val="16"/>
                <w:lang w:val="pt-BR" w:eastAsia="en-GB"/>
              </w:rPr>
              <w:t xml:space="preserve"> </w:t>
            </w:r>
            <w:r w:rsidRPr="00B627A4">
              <w:rPr>
                <w:rFonts w:eastAsia="Arial"/>
                <w:b/>
                <w:bCs/>
                <w:sz w:val="16"/>
                <w:szCs w:val="16"/>
                <w:lang w:val="pt-BR" w:eastAsia="en-GB"/>
              </w:rPr>
              <w:t>vendido</w:t>
            </w:r>
          </w:p>
        </w:tc>
        <w:tc>
          <w:tcPr>
            <w:tcW w:w="1275" w:type="dxa"/>
            <w:shd w:val="clear" w:color="auto" w:fill="FFFFFF" w:themeFill="background1"/>
            <w:vAlign w:val="center"/>
          </w:tcPr>
          <w:p w14:paraId="00259AE0" w14:textId="5B074179" w:rsidR="0085427A" w:rsidRPr="00B627A4" w:rsidRDefault="001D7A7C" w:rsidP="00F15919">
            <w:pPr>
              <w:spacing w:line="276" w:lineRule="auto"/>
              <w:ind w:hanging="83"/>
              <w:jc w:val="center"/>
              <w:textAlignment w:val="baseline"/>
              <w:rPr>
                <w:rFonts w:cs="Arial"/>
                <w:b/>
                <w:sz w:val="16"/>
                <w:szCs w:val="16"/>
              </w:rPr>
            </w:pPr>
            <w:r w:rsidRPr="00B627A4">
              <w:rPr>
                <w:rFonts w:eastAsia="Arial" w:cs="Arial"/>
                <w:b/>
                <w:bCs/>
                <w:sz w:val="16"/>
                <w:szCs w:val="16"/>
                <w:lang w:val="pt-BR" w:eastAsia="en-GB"/>
              </w:rPr>
              <w:t xml:space="preserve">(4) </w:t>
            </w:r>
            <w:r w:rsidRPr="00B627A4">
              <w:rPr>
                <w:rFonts w:eastAsia="Arial"/>
                <w:b/>
                <w:bCs/>
                <w:sz w:val="16"/>
                <w:szCs w:val="16"/>
                <w:lang w:val="pt-BR" w:eastAsia="en-GB"/>
              </w:rPr>
              <w:t>Fundamen</w:t>
            </w:r>
            <w:r w:rsidR="00B627A4" w:rsidRPr="00B627A4">
              <w:rPr>
                <w:rFonts w:eastAsia="Arial"/>
                <w:b/>
                <w:bCs/>
                <w:sz w:val="16"/>
                <w:szCs w:val="16"/>
                <w:lang w:val="pt-BR" w:eastAsia="en-GB"/>
              </w:rPr>
              <w:t>-</w:t>
            </w:r>
            <w:r w:rsidRPr="00B627A4">
              <w:rPr>
                <w:rFonts w:eastAsia="Arial"/>
                <w:b/>
                <w:bCs/>
                <w:sz w:val="16"/>
                <w:szCs w:val="16"/>
                <w:lang w:val="pt-BR" w:eastAsia="en-GB"/>
              </w:rPr>
              <w:t xml:space="preserve">tos </w:t>
            </w:r>
            <w:r w:rsidRPr="00B627A4">
              <w:rPr>
                <w:rFonts w:eastAsia="Arial"/>
                <w:b/>
                <w:bCs/>
                <w:i/>
                <w:iCs/>
                <w:sz w:val="16"/>
                <w:szCs w:val="16"/>
                <w:lang w:val="pt-BR" w:eastAsia="en-GB"/>
              </w:rPr>
              <w:t>distressed</w:t>
            </w:r>
            <w:r w:rsidRPr="00B627A4">
              <w:rPr>
                <w:rFonts w:eastAsia="Arial"/>
                <w:b/>
                <w:bCs/>
                <w:sz w:val="16"/>
                <w:szCs w:val="16"/>
                <w:lang w:val="pt-BR" w:eastAsia="en-GB"/>
              </w:rPr>
              <w:t>, situações especiais e orientados por eventos</w:t>
            </w:r>
          </w:p>
        </w:tc>
        <w:tc>
          <w:tcPr>
            <w:tcW w:w="1276" w:type="dxa"/>
            <w:gridSpan w:val="2"/>
            <w:shd w:val="clear" w:color="auto" w:fill="FFFFFF" w:themeFill="background1"/>
            <w:vAlign w:val="center"/>
          </w:tcPr>
          <w:p w14:paraId="3DB33BA6" w14:textId="77777777" w:rsidR="0085427A" w:rsidRPr="00B627A4" w:rsidRDefault="001D7A7C" w:rsidP="00F15919">
            <w:pPr>
              <w:spacing w:line="276" w:lineRule="auto"/>
              <w:ind w:hanging="83"/>
              <w:jc w:val="center"/>
              <w:textAlignment w:val="baseline"/>
              <w:rPr>
                <w:rFonts w:cs="Arial"/>
                <w:b/>
                <w:sz w:val="16"/>
                <w:szCs w:val="16"/>
              </w:rPr>
            </w:pPr>
            <w:r w:rsidRPr="00B627A4">
              <w:rPr>
                <w:rFonts w:eastAsia="Arial" w:cs="Arial"/>
                <w:b/>
                <w:bCs/>
                <w:sz w:val="16"/>
                <w:szCs w:val="16"/>
                <w:lang w:val="pt-BR" w:eastAsia="en-GB"/>
              </w:rPr>
              <w:t xml:space="preserve">(5) </w:t>
            </w:r>
            <w:r w:rsidRPr="00B627A4">
              <w:rPr>
                <w:rFonts w:eastAsia="Arial"/>
                <w:b/>
                <w:bCs/>
                <w:sz w:val="16"/>
                <w:szCs w:val="16"/>
                <w:lang w:val="pt-BR" w:eastAsia="en-GB"/>
              </w:rPr>
              <w:t>Crédito estruturado</w:t>
            </w:r>
          </w:p>
        </w:tc>
        <w:tc>
          <w:tcPr>
            <w:tcW w:w="1276" w:type="dxa"/>
            <w:shd w:val="clear" w:color="auto" w:fill="FFFFFF" w:themeFill="background1"/>
            <w:vAlign w:val="center"/>
          </w:tcPr>
          <w:p w14:paraId="20041298" w14:textId="77777777" w:rsidR="0085427A" w:rsidRPr="00B627A4" w:rsidRDefault="001D7A7C" w:rsidP="00F15919">
            <w:pPr>
              <w:spacing w:line="276" w:lineRule="auto"/>
              <w:ind w:hanging="83"/>
              <w:jc w:val="center"/>
              <w:textAlignment w:val="baseline"/>
              <w:rPr>
                <w:rFonts w:cs="Arial"/>
                <w:b/>
                <w:sz w:val="16"/>
                <w:szCs w:val="16"/>
              </w:rPr>
            </w:pPr>
            <w:r w:rsidRPr="00B627A4">
              <w:rPr>
                <w:rFonts w:eastAsia="Arial" w:cs="Arial"/>
                <w:b/>
                <w:bCs/>
                <w:sz w:val="16"/>
                <w:szCs w:val="16"/>
                <w:lang w:val="pt-BR" w:eastAsia="en-GB"/>
              </w:rPr>
              <w:t>(6) Global macro</w:t>
            </w:r>
          </w:p>
        </w:tc>
        <w:tc>
          <w:tcPr>
            <w:tcW w:w="1276" w:type="dxa"/>
            <w:gridSpan w:val="2"/>
            <w:shd w:val="clear" w:color="auto" w:fill="FFFFFF" w:themeFill="background1"/>
            <w:vAlign w:val="center"/>
          </w:tcPr>
          <w:p w14:paraId="574A176D" w14:textId="4067B126" w:rsidR="0085427A" w:rsidRPr="00B627A4" w:rsidRDefault="001D7A7C" w:rsidP="00F15919">
            <w:pPr>
              <w:spacing w:line="276" w:lineRule="auto"/>
              <w:ind w:hanging="83"/>
              <w:jc w:val="center"/>
              <w:textAlignment w:val="baseline"/>
              <w:rPr>
                <w:rFonts w:cs="Arial"/>
                <w:b/>
                <w:sz w:val="16"/>
                <w:szCs w:val="16"/>
              </w:rPr>
            </w:pPr>
            <w:r w:rsidRPr="00B627A4">
              <w:rPr>
                <w:rFonts w:eastAsia="Arial" w:cs="Arial"/>
                <w:b/>
                <w:bCs/>
                <w:sz w:val="16"/>
                <w:szCs w:val="16"/>
                <w:lang w:val="pt-BR" w:eastAsia="en-GB"/>
              </w:rPr>
              <w:t xml:space="preserve">(7) </w:t>
            </w:r>
            <w:r w:rsidRPr="00B627A4">
              <w:rPr>
                <w:rFonts w:eastAsia="Arial"/>
                <w:b/>
                <w:bCs/>
                <w:sz w:val="16"/>
                <w:szCs w:val="16"/>
                <w:lang w:val="pt-BR" w:eastAsia="en-GB"/>
              </w:rPr>
              <w:t>Consultoria comerciali</w:t>
            </w:r>
            <w:r w:rsidR="00B627A4" w:rsidRPr="00B627A4">
              <w:rPr>
                <w:rFonts w:eastAsia="Arial"/>
                <w:b/>
                <w:bCs/>
                <w:sz w:val="16"/>
                <w:szCs w:val="16"/>
                <w:lang w:val="pt-BR" w:eastAsia="en-GB"/>
              </w:rPr>
              <w:t>-</w:t>
            </w:r>
            <w:r w:rsidRPr="00B627A4">
              <w:rPr>
                <w:rFonts w:eastAsia="Arial"/>
                <w:b/>
                <w:bCs/>
                <w:sz w:val="16"/>
                <w:szCs w:val="16"/>
                <w:lang w:val="pt-BR" w:eastAsia="en-GB"/>
              </w:rPr>
              <w:t xml:space="preserve">zação de </w:t>
            </w:r>
            <w:r w:rsidRPr="00B627A4">
              <w:rPr>
                <w:rFonts w:eastAsia="Arial"/>
                <w:b/>
                <w:bCs/>
                <w:i/>
                <w:iCs/>
                <w:sz w:val="16"/>
                <w:szCs w:val="16"/>
                <w:lang w:val="pt-BR" w:eastAsia="en-GB"/>
              </w:rPr>
              <w:t>commodities</w:t>
            </w:r>
          </w:p>
        </w:tc>
        <w:tc>
          <w:tcPr>
            <w:tcW w:w="1276" w:type="dxa"/>
            <w:shd w:val="clear" w:color="auto" w:fill="auto"/>
            <w:vAlign w:val="center"/>
          </w:tcPr>
          <w:p w14:paraId="50719201" w14:textId="77777777" w:rsidR="0085427A" w:rsidRPr="00B627A4" w:rsidRDefault="001D7A7C" w:rsidP="00F15919">
            <w:pPr>
              <w:spacing w:after="160" w:line="259" w:lineRule="auto"/>
              <w:jc w:val="center"/>
              <w:rPr>
                <w:b/>
                <w:sz w:val="16"/>
                <w:szCs w:val="16"/>
              </w:rPr>
            </w:pPr>
            <w:r w:rsidRPr="00B627A4">
              <w:rPr>
                <w:rFonts w:eastAsia="Arial" w:cs="Arial"/>
                <w:b/>
                <w:bCs/>
                <w:sz w:val="16"/>
                <w:szCs w:val="16"/>
                <w:lang w:val="pt-BR"/>
              </w:rPr>
              <w:t xml:space="preserve">(8) Outras </w:t>
            </w:r>
            <w:r w:rsidRPr="00B627A4">
              <w:rPr>
                <w:rFonts w:eastAsia="Arial" w:cs="Arial"/>
                <w:b/>
                <w:bCs/>
                <w:sz w:val="16"/>
                <w:szCs w:val="16"/>
                <w:lang w:val="pt-BR"/>
              </w:rPr>
              <w:t>estratégias</w:t>
            </w:r>
          </w:p>
        </w:tc>
      </w:tr>
      <w:tr w:rsidR="004355A4" w14:paraId="105A05E7" w14:textId="77777777" w:rsidTr="0085427A">
        <w:trPr>
          <w:trHeight w:val="216"/>
        </w:trPr>
        <w:tc>
          <w:tcPr>
            <w:tcW w:w="3402" w:type="dxa"/>
            <w:gridSpan w:val="2"/>
            <w:shd w:val="clear" w:color="auto" w:fill="FFFFFF" w:themeFill="background1"/>
            <w:tcMar>
              <w:top w:w="113" w:type="dxa"/>
              <w:left w:w="113" w:type="dxa"/>
              <w:bottom w:w="113" w:type="dxa"/>
              <w:right w:w="113" w:type="dxa"/>
            </w:tcMar>
            <w:vAlign w:val="center"/>
          </w:tcPr>
          <w:p w14:paraId="4D86B5C5" w14:textId="77777777" w:rsidR="005C1875" w:rsidRPr="003058F5" w:rsidRDefault="001D7A7C" w:rsidP="00BC77BB">
            <w:pPr>
              <w:spacing w:line="276" w:lineRule="auto"/>
              <w:textAlignment w:val="baseline"/>
              <w:rPr>
                <w:rFonts w:eastAsia="Times New Roman" w:cs="Arial"/>
                <w:szCs w:val="16"/>
                <w:lang w:eastAsia="en-GB"/>
              </w:rPr>
            </w:pPr>
            <w:r>
              <w:rPr>
                <w:rFonts w:eastAsia="Arial" w:cs="Arial"/>
                <w:lang w:val="pt-BR" w:eastAsia="en-GB"/>
              </w:rPr>
              <w:t xml:space="preserve">(A) Sim, temos um processo formal que inclui </w:t>
            </w:r>
            <w:hyperlink r:id="rId25" w:history="1">
              <w:r>
                <w:rPr>
                  <w:rFonts w:eastAsia="Arial" w:cs="Arial"/>
                  <w:color w:val="00B0F0"/>
                  <w:lang w:val="pt-BR" w:eastAsia="en-GB"/>
                </w:rPr>
                <w:t>análise de cenários</w:t>
              </w:r>
            </w:hyperlink>
          </w:p>
          <w:p w14:paraId="43F81444" w14:textId="77777777" w:rsidR="00E73F76" w:rsidRPr="003058F5" w:rsidRDefault="001D7A7C" w:rsidP="00F15919">
            <w:pPr>
              <w:spacing w:line="276" w:lineRule="auto"/>
              <w:textAlignment w:val="baseline"/>
              <w:rPr>
                <w:rFonts w:cs="Arial"/>
              </w:rPr>
            </w:pPr>
            <w:r>
              <w:rPr>
                <w:rFonts w:eastAsia="Arial" w:cs="Arial"/>
                <w:lang w:val="pt-BR" w:eastAsia="en-GB"/>
              </w:rPr>
              <w:t xml:space="preserve">Especifique: _____ [Texto livre opcional: médio] </w:t>
            </w:r>
          </w:p>
        </w:tc>
        <w:tc>
          <w:tcPr>
            <w:tcW w:w="1275" w:type="dxa"/>
            <w:shd w:val="clear" w:color="auto" w:fill="EDEDED" w:themeFill="accent3" w:themeFillTint="33"/>
            <w:vAlign w:val="center"/>
          </w:tcPr>
          <w:p w14:paraId="1F2E5C68" w14:textId="77777777" w:rsidR="00AD508A" w:rsidRPr="003058F5" w:rsidRDefault="001D7A7C" w:rsidP="00AD508A">
            <w:pPr>
              <w:spacing w:line="276" w:lineRule="auto"/>
              <w:textAlignment w:val="baseline"/>
              <w:rPr>
                <w:rFonts w:eastAsia="Times New Roman" w:cs="Arial"/>
                <w:lang w:eastAsia="en-GB"/>
              </w:rPr>
            </w:pPr>
            <w:r>
              <w:rPr>
                <w:rFonts w:eastAsia="Arial" w:cs="Arial"/>
                <w:lang w:val="pt-BR" w:eastAsia="en-GB"/>
              </w:rPr>
              <w:t>[Lista suspensa]</w:t>
            </w:r>
          </w:p>
          <w:p w14:paraId="509BC43E" w14:textId="77777777" w:rsidR="00AD508A" w:rsidRPr="003058F5" w:rsidRDefault="00AD508A" w:rsidP="00AD508A">
            <w:pPr>
              <w:spacing w:line="276" w:lineRule="auto"/>
              <w:textAlignment w:val="baseline"/>
              <w:rPr>
                <w:rFonts w:eastAsia="Times New Roman" w:cs="Arial"/>
                <w:lang w:eastAsia="en-GB"/>
              </w:rPr>
            </w:pPr>
          </w:p>
          <w:p w14:paraId="02C45CCA" w14:textId="77777777" w:rsidR="00AD508A" w:rsidRPr="003058F5" w:rsidRDefault="001D7A7C" w:rsidP="00AD508A">
            <w:pPr>
              <w:spacing w:line="276" w:lineRule="auto"/>
              <w:textAlignment w:val="baseline"/>
              <w:rPr>
                <w:rFonts w:eastAsia="Times New Roman" w:cs="Arial"/>
                <w:lang w:eastAsia="en-GB"/>
              </w:rPr>
            </w:pPr>
            <w:r>
              <w:rPr>
                <w:rFonts w:eastAsia="Arial" w:cs="Arial"/>
                <w:lang w:val="pt-BR" w:eastAsia="en-GB"/>
              </w:rPr>
              <w:t>(1) para todo o nosso AUM</w:t>
            </w:r>
          </w:p>
          <w:p w14:paraId="422851D4" w14:textId="77777777" w:rsidR="00AD508A" w:rsidRPr="003058F5" w:rsidRDefault="001D7A7C" w:rsidP="00AD508A">
            <w:pPr>
              <w:spacing w:line="276" w:lineRule="auto"/>
              <w:textAlignment w:val="baseline"/>
              <w:rPr>
                <w:rFonts w:eastAsia="Times New Roman" w:cs="Arial"/>
                <w:lang w:eastAsia="en-GB"/>
              </w:rPr>
            </w:pPr>
            <w:r>
              <w:rPr>
                <w:rFonts w:eastAsia="Arial" w:cs="Arial"/>
                <w:lang w:val="pt-BR" w:eastAsia="en-GB"/>
              </w:rPr>
              <w:t>(2) para a maior parte do nosso AUM</w:t>
            </w:r>
          </w:p>
          <w:p w14:paraId="1FD7FE72" w14:textId="77777777" w:rsidR="00AD508A" w:rsidRPr="003058F5" w:rsidRDefault="001D7A7C" w:rsidP="00AD508A">
            <w:pPr>
              <w:spacing w:line="276" w:lineRule="auto"/>
              <w:textAlignment w:val="baseline"/>
              <w:rPr>
                <w:rFonts w:eastAsia="Times New Roman" w:cs="Arial"/>
                <w:lang w:eastAsia="en-GB"/>
              </w:rPr>
            </w:pPr>
            <w:r>
              <w:rPr>
                <w:rFonts w:eastAsia="Arial" w:cs="Arial"/>
                <w:lang w:val="pt-BR" w:eastAsia="en-GB"/>
              </w:rPr>
              <w:t>(3) para a menor parte do nosso AUM</w:t>
            </w:r>
          </w:p>
        </w:tc>
        <w:tc>
          <w:tcPr>
            <w:tcW w:w="1276" w:type="dxa"/>
            <w:shd w:val="clear" w:color="auto" w:fill="FFFFFF" w:themeFill="background1"/>
            <w:vAlign w:val="center"/>
          </w:tcPr>
          <w:p w14:paraId="3C493062" w14:textId="77777777" w:rsidR="00AD508A" w:rsidRPr="003058F5" w:rsidRDefault="001D7A7C" w:rsidP="00AD508A">
            <w:pPr>
              <w:spacing w:line="276" w:lineRule="auto"/>
              <w:textAlignment w:val="baseline"/>
              <w:rPr>
                <w:rFonts w:eastAsia="Times New Roman" w:cs="Arial"/>
                <w:lang w:eastAsia="en-GB"/>
              </w:rPr>
            </w:pPr>
            <w:r>
              <w:rPr>
                <w:rFonts w:eastAsia="Arial" w:cs="Arial"/>
                <w:lang w:val="pt-BR" w:eastAsia="en-GB"/>
              </w:rPr>
              <w:t>[Lista suspensa]</w:t>
            </w:r>
          </w:p>
          <w:p w14:paraId="5ED1F8B1" w14:textId="77777777" w:rsidR="00AD508A" w:rsidRPr="003058F5" w:rsidRDefault="00AD508A" w:rsidP="00AD508A">
            <w:pPr>
              <w:spacing w:line="276" w:lineRule="auto"/>
              <w:textAlignment w:val="baseline"/>
              <w:rPr>
                <w:rFonts w:eastAsia="Times New Roman" w:cs="Arial"/>
                <w:lang w:eastAsia="en-GB"/>
              </w:rPr>
            </w:pPr>
          </w:p>
          <w:p w14:paraId="383E7704" w14:textId="77777777" w:rsidR="00AD508A" w:rsidRPr="003058F5" w:rsidRDefault="001D7A7C" w:rsidP="00AD508A">
            <w:pPr>
              <w:spacing w:line="276" w:lineRule="auto"/>
              <w:textAlignment w:val="baseline"/>
              <w:rPr>
                <w:rFonts w:eastAsia="Times New Roman" w:cs="Arial"/>
                <w:lang w:eastAsia="en-GB"/>
              </w:rPr>
            </w:pPr>
            <w:r>
              <w:rPr>
                <w:rFonts w:eastAsia="Arial" w:cs="Arial"/>
                <w:lang w:val="pt-BR" w:eastAsia="en-GB"/>
              </w:rPr>
              <w:t>(1) para todo o nosso AUM</w:t>
            </w:r>
          </w:p>
          <w:p w14:paraId="4F68B0B0" w14:textId="77777777" w:rsidR="00AD508A" w:rsidRPr="003058F5" w:rsidRDefault="001D7A7C" w:rsidP="00AD508A">
            <w:pPr>
              <w:spacing w:line="276" w:lineRule="auto"/>
              <w:textAlignment w:val="baseline"/>
              <w:rPr>
                <w:rFonts w:eastAsia="Times New Roman" w:cs="Arial"/>
                <w:lang w:eastAsia="en-GB"/>
              </w:rPr>
            </w:pPr>
            <w:r>
              <w:rPr>
                <w:rFonts w:eastAsia="Arial" w:cs="Arial"/>
                <w:lang w:val="pt-BR" w:eastAsia="en-GB"/>
              </w:rPr>
              <w:t>(2) para a</w:t>
            </w:r>
            <w:r>
              <w:rPr>
                <w:rFonts w:eastAsia="Arial" w:cs="Arial"/>
                <w:lang w:val="pt-BR" w:eastAsia="en-GB"/>
              </w:rPr>
              <w:t xml:space="preserve"> maior parte do nosso AUM</w:t>
            </w:r>
          </w:p>
          <w:p w14:paraId="7E4F40C7" w14:textId="77777777" w:rsidR="00E73F76" w:rsidRPr="003058F5" w:rsidRDefault="001D7A7C" w:rsidP="00F15919">
            <w:pPr>
              <w:spacing w:line="276" w:lineRule="auto"/>
              <w:textAlignment w:val="baseline"/>
              <w:rPr>
                <w:rFonts w:cs="Arial"/>
              </w:rPr>
            </w:pPr>
            <w:r>
              <w:rPr>
                <w:rFonts w:eastAsia="Arial" w:cs="Arial"/>
                <w:lang w:val="pt-BR" w:eastAsia="en-GB"/>
              </w:rPr>
              <w:t>(3) para a menor parte do nosso AUM</w:t>
            </w:r>
          </w:p>
        </w:tc>
        <w:tc>
          <w:tcPr>
            <w:tcW w:w="1276" w:type="dxa"/>
            <w:gridSpan w:val="2"/>
            <w:shd w:val="clear" w:color="auto" w:fill="FFFFFF" w:themeFill="background1"/>
            <w:vAlign w:val="center"/>
          </w:tcPr>
          <w:p w14:paraId="41750143" w14:textId="77777777" w:rsidR="00AD508A" w:rsidRPr="003058F5" w:rsidRDefault="001D7A7C" w:rsidP="00AD508A">
            <w:pPr>
              <w:spacing w:line="276" w:lineRule="auto"/>
              <w:textAlignment w:val="baseline"/>
              <w:rPr>
                <w:rFonts w:eastAsia="Times New Roman" w:cs="Arial"/>
                <w:lang w:eastAsia="en-GB"/>
              </w:rPr>
            </w:pPr>
            <w:r>
              <w:rPr>
                <w:rFonts w:eastAsia="Arial" w:cs="Arial"/>
                <w:lang w:val="pt-BR" w:eastAsia="en-GB"/>
              </w:rPr>
              <w:t>[Lista suspensa]</w:t>
            </w:r>
          </w:p>
          <w:p w14:paraId="40BE41A1" w14:textId="77777777" w:rsidR="00AD508A" w:rsidRPr="003058F5" w:rsidRDefault="00AD508A" w:rsidP="00AD508A">
            <w:pPr>
              <w:spacing w:line="276" w:lineRule="auto"/>
              <w:textAlignment w:val="baseline"/>
              <w:rPr>
                <w:rFonts w:eastAsia="Times New Roman" w:cs="Arial"/>
                <w:lang w:eastAsia="en-GB"/>
              </w:rPr>
            </w:pPr>
          </w:p>
          <w:p w14:paraId="5DE8929B" w14:textId="77777777" w:rsidR="00AD508A" w:rsidRPr="003058F5" w:rsidRDefault="001D7A7C" w:rsidP="00AD508A">
            <w:pPr>
              <w:spacing w:line="276" w:lineRule="auto"/>
              <w:textAlignment w:val="baseline"/>
              <w:rPr>
                <w:rFonts w:eastAsia="Times New Roman" w:cs="Arial"/>
                <w:lang w:eastAsia="en-GB"/>
              </w:rPr>
            </w:pPr>
            <w:r>
              <w:rPr>
                <w:rFonts w:eastAsia="Arial" w:cs="Arial"/>
                <w:lang w:val="pt-BR" w:eastAsia="en-GB"/>
              </w:rPr>
              <w:t>(1) para todo o nosso AUM</w:t>
            </w:r>
          </w:p>
          <w:p w14:paraId="3E4D2B56" w14:textId="77777777" w:rsidR="00AD508A" w:rsidRPr="003058F5" w:rsidRDefault="001D7A7C" w:rsidP="00AD508A">
            <w:pPr>
              <w:spacing w:line="276" w:lineRule="auto"/>
              <w:textAlignment w:val="baseline"/>
              <w:rPr>
                <w:rFonts w:eastAsia="Times New Roman" w:cs="Arial"/>
                <w:lang w:eastAsia="en-GB"/>
              </w:rPr>
            </w:pPr>
            <w:r>
              <w:rPr>
                <w:rFonts w:eastAsia="Arial" w:cs="Arial"/>
                <w:lang w:val="pt-BR" w:eastAsia="en-GB"/>
              </w:rPr>
              <w:t>(2) para a maior parte do nosso AUM</w:t>
            </w:r>
          </w:p>
          <w:p w14:paraId="318452B7" w14:textId="77777777" w:rsidR="00E73F76" w:rsidRPr="003058F5" w:rsidRDefault="001D7A7C" w:rsidP="00F15919">
            <w:pPr>
              <w:spacing w:line="276" w:lineRule="auto"/>
              <w:textAlignment w:val="baseline"/>
              <w:rPr>
                <w:rFonts w:cs="Arial"/>
              </w:rPr>
            </w:pPr>
            <w:r>
              <w:rPr>
                <w:rFonts w:eastAsia="Arial" w:cs="Arial"/>
                <w:lang w:val="pt-BR" w:eastAsia="en-GB"/>
              </w:rPr>
              <w:t>(3) para a menor parte do nosso AUM</w:t>
            </w:r>
          </w:p>
        </w:tc>
        <w:tc>
          <w:tcPr>
            <w:tcW w:w="1276" w:type="dxa"/>
            <w:shd w:val="clear" w:color="auto" w:fill="FFFFFF" w:themeFill="background1"/>
            <w:vAlign w:val="center"/>
          </w:tcPr>
          <w:p w14:paraId="3C661378" w14:textId="77777777" w:rsidR="00AD508A" w:rsidRPr="003058F5" w:rsidRDefault="001D7A7C" w:rsidP="00AD508A">
            <w:pPr>
              <w:spacing w:line="276" w:lineRule="auto"/>
              <w:textAlignment w:val="baseline"/>
              <w:rPr>
                <w:rFonts w:eastAsia="Times New Roman" w:cs="Arial"/>
                <w:lang w:eastAsia="en-GB"/>
              </w:rPr>
            </w:pPr>
            <w:r>
              <w:rPr>
                <w:rFonts w:eastAsia="Arial" w:cs="Arial"/>
                <w:lang w:val="pt-BR" w:eastAsia="en-GB"/>
              </w:rPr>
              <w:t>[Lista suspensa]</w:t>
            </w:r>
          </w:p>
          <w:p w14:paraId="3305A608" w14:textId="77777777" w:rsidR="00AD508A" w:rsidRPr="003058F5" w:rsidRDefault="00AD508A" w:rsidP="00AD508A">
            <w:pPr>
              <w:spacing w:line="276" w:lineRule="auto"/>
              <w:textAlignment w:val="baseline"/>
              <w:rPr>
                <w:rFonts w:eastAsia="Times New Roman" w:cs="Arial"/>
                <w:lang w:eastAsia="en-GB"/>
              </w:rPr>
            </w:pPr>
          </w:p>
          <w:p w14:paraId="7ABF46A9" w14:textId="77777777" w:rsidR="00AD508A" w:rsidRPr="003058F5" w:rsidRDefault="001D7A7C" w:rsidP="00AD508A">
            <w:pPr>
              <w:spacing w:line="276" w:lineRule="auto"/>
              <w:textAlignment w:val="baseline"/>
              <w:rPr>
                <w:rFonts w:eastAsia="Times New Roman" w:cs="Arial"/>
                <w:lang w:eastAsia="en-GB"/>
              </w:rPr>
            </w:pPr>
            <w:r>
              <w:rPr>
                <w:rFonts w:eastAsia="Arial" w:cs="Arial"/>
                <w:lang w:val="pt-BR" w:eastAsia="en-GB"/>
              </w:rPr>
              <w:t>(1) para todo o nosso AUM</w:t>
            </w:r>
          </w:p>
          <w:p w14:paraId="1706C5B9" w14:textId="77777777" w:rsidR="00AD508A" w:rsidRPr="003058F5" w:rsidRDefault="001D7A7C" w:rsidP="00AD508A">
            <w:pPr>
              <w:spacing w:line="276" w:lineRule="auto"/>
              <w:textAlignment w:val="baseline"/>
              <w:rPr>
                <w:rFonts w:eastAsia="Times New Roman" w:cs="Arial"/>
                <w:lang w:eastAsia="en-GB"/>
              </w:rPr>
            </w:pPr>
            <w:r>
              <w:rPr>
                <w:rFonts w:eastAsia="Arial" w:cs="Arial"/>
                <w:lang w:val="pt-BR" w:eastAsia="en-GB"/>
              </w:rPr>
              <w:t>(2) para a maior parte do nosso AU</w:t>
            </w:r>
            <w:r>
              <w:rPr>
                <w:rFonts w:eastAsia="Arial" w:cs="Arial"/>
                <w:lang w:val="pt-BR" w:eastAsia="en-GB"/>
              </w:rPr>
              <w:t>M</w:t>
            </w:r>
          </w:p>
          <w:p w14:paraId="79DBF54A" w14:textId="77777777" w:rsidR="00E73F76" w:rsidRPr="003058F5" w:rsidRDefault="001D7A7C" w:rsidP="00F15919">
            <w:pPr>
              <w:spacing w:line="276" w:lineRule="auto"/>
              <w:textAlignment w:val="baseline"/>
              <w:rPr>
                <w:rFonts w:cs="Arial"/>
              </w:rPr>
            </w:pPr>
            <w:r>
              <w:rPr>
                <w:rFonts w:eastAsia="Arial" w:cs="Arial"/>
                <w:lang w:val="pt-BR" w:eastAsia="en-GB"/>
              </w:rPr>
              <w:t>(3) para a menor parte do nosso AUM</w:t>
            </w:r>
          </w:p>
        </w:tc>
        <w:tc>
          <w:tcPr>
            <w:tcW w:w="1275" w:type="dxa"/>
            <w:shd w:val="clear" w:color="auto" w:fill="FFFFFF" w:themeFill="background1"/>
            <w:vAlign w:val="center"/>
          </w:tcPr>
          <w:p w14:paraId="065E02BC" w14:textId="77777777" w:rsidR="00AD508A" w:rsidRPr="003058F5" w:rsidRDefault="001D7A7C" w:rsidP="00AD508A">
            <w:pPr>
              <w:spacing w:line="276" w:lineRule="auto"/>
              <w:textAlignment w:val="baseline"/>
              <w:rPr>
                <w:rFonts w:eastAsia="Times New Roman" w:cs="Arial"/>
                <w:lang w:eastAsia="en-GB"/>
              </w:rPr>
            </w:pPr>
            <w:r>
              <w:rPr>
                <w:rFonts w:eastAsia="Arial" w:cs="Arial"/>
                <w:lang w:val="pt-BR" w:eastAsia="en-GB"/>
              </w:rPr>
              <w:t>[Lista suspensa]</w:t>
            </w:r>
          </w:p>
          <w:p w14:paraId="5F9B9AAC" w14:textId="77777777" w:rsidR="00AD508A" w:rsidRPr="003058F5" w:rsidRDefault="00AD508A" w:rsidP="00AD508A">
            <w:pPr>
              <w:spacing w:line="276" w:lineRule="auto"/>
              <w:textAlignment w:val="baseline"/>
              <w:rPr>
                <w:rFonts w:eastAsia="Times New Roman" w:cs="Arial"/>
                <w:lang w:eastAsia="en-GB"/>
              </w:rPr>
            </w:pPr>
          </w:p>
          <w:p w14:paraId="6F89910C" w14:textId="77777777" w:rsidR="00AD508A" w:rsidRPr="003058F5" w:rsidRDefault="001D7A7C" w:rsidP="00AD508A">
            <w:pPr>
              <w:spacing w:line="276" w:lineRule="auto"/>
              <w:textAlignment w:val="baseline"/>
              <w:rPr>
                <w:rFonts w:eastAsia="Times New Roman" w:cs="Arial"/>
                <w:lang w:eastAsia="en-GB"/>
              </w:rPr>
            </w:pPr>
            <w:r>
              <w:rPr>
                <w:rFonts w:eastAsia="Arial" w:cs="Arial"/>
                <w:lang w:val="pt-BR" w:eastAsia="en-GB"/>
              </w:rPr>
              <w:t>(1) para todo o nosso AUM</w:t>
            </w:r>
          </w:p>
          <w:p w14:paraId="0B8E6E07" w14:textId="77777777" w:rsidR="00AD508A" w:rsidRPr="003058F5" w:rsidRDefault="001D7A7C" w:rsidP="00AD508A">
            <w:pPr>
              <w:spacing w:line="276" w:lineRule="auto"/>
              <w:textAlignment w:val="baseline"/>
              <w:rPr>
                <w:rFonts w:eastAsia="Times New Roman" w:cs="Arial"/>
                <w:lang w:eastAsia="en-GB"/>
              </w:rPr>
            </w:pPr>
            <w:r>
              <w:rPr>
                <w:rFonts w:eastAsia="Arial" w:cs="Arial"/>
                <w:lang w:val="pt-BR" w:eastAsia="en-GB"/>
              </w:rPr>
              <w:t>(2) para a maior parte do nosso AUM</w:t>
            </w:r>
          </w:p>
          <w:p w14:paraId="721FAEF9" w14:textId="77777777" w:rsidR="00E73F76" w:rsidRPr="003058F5" w:rsidRDefault="001D7A7C" w:rsidP="00F15919">
            <w:pPr>
              <w:spacing w:line="276" w:lineRule="auto"/>
              <w:textAlignment w:val="baseline"/>
              <w:rPr>
                <w:rFonts w:cs="Arial"/>
              </w:rPr>
            </w:pPr>
            <w:r>
              <w:rPr>
                <w:rFonts w:eastAsia="Arial" w:cs="Arial"/>
                <w:lang w:val="pt-BR" w:eastAsia="en-GB"/>
              </w:rPr>
              <w:t>(3) para a menor parte do nosso AUM</w:t>
            </w:r>
          </w:p>
        </w:tc>
        <w:tc>
          <w:tcPr>
            <w:tcW w:w="1276" w:type="dxa"/>
            <w:gridSpan w:val="2"/>
            <w:shd w:val="clear" w:color="auto" w:fill="FFFFFF" w:themeFill="background1"/>
            <w:vAlign w:val="center"/>
          </w:tcPr>
          <w:p w14:paraId="44887BA5" w14:textId="77777777" w:rsidR="00AD508A" w:rsidRPr="003058F5" w:rsidRDefault="001D7A7C" w:rsidP="00AD508A">
            <w:pPr>
              <w:spacing w:line="276" w:lineRule="auto"/>
              <w:textAlignment w:val="baseline"/>
              <w:rPr>
                <w:rFonts w:eastAsia="Times New Roman" w:cs="Arial"/>
                <w:lang w:eastAsia="en-GB"/>
              </w:rPr>
            </w:pPr>
            <w:r>
              <w:rPr>
                <w:rFonts w:eastAsia="Arial" w:cs="Arial"/>
                <w:lang w:val="pt-BR" w:eastAsia="en-GB"/>
              </w:rPr>
              <w:t>[Lista suspensa]</w:t>
            </w:r>
          </w:p>
          <w:p w14:paraId="42FC4614" w14:textId="77777777" w:rsidR="00AD508A" w:rsidRPr="003058F5" w:rsidRDefault="00AD508A" w:rsidP="00AD508A">
            <w:pPr>
              <w:spacing w:line="276" w:lineRule="auto"/>
              <w:textAlignment w:val="baseline"/>
              <w:rPr>
                <w:rFonts w:eastAsia="Times New Roman" w:cs="Arial"/>
                <w:lang w:eastAsia="en-GB"/>
              </w:rPr>
            </w:pPr>
          </w:p>
          <w:p w14:paraId="63193EA3" w14:textId="77777777" w:rsidR="00AD508A" w:rsidRPr="003058F5" w:rsidRDefault="001D7A7C" w:rsidP="00AD508A">
            <w:pPr>
              <w:spacing w:line="276" w:lineRule="auto"/>
              <w:textAlignment w:val="baseline"/>
              <w:rPr>
                <w:rFonts w:eastAsia="Times New Roman" w:cs="Arial"/>
                <w:lang w:eastAsia="en-GB"/>
              </w:rPr>
            </w:pPr>
            <w:r>
              <w:rPr>
                <w:rFonts w:eastAsia="Arial" w:cs="Arial"/>
                <w:lang w:val="pt-BR" w:eastAsia="en-GB"/>
              </w:rPr>
              <w:t>(1) para todo o nosso AUM</w:t>
            </w:r>
          </w:p>
          <w:p w14:paraId="5A84D718" w14:textId="77777777" w:rsidR="00AD508A" w:rsidRPr="003058F5" w:rsidRDefault="001D7A7C" w:rsidP="00AD508A">
            <w:pPr>
              <w:spacing w:line="276" w:lineRule="auto"/>
              <w:textAlignment w:val="baseline"/>
              <w:rPr>
                <w:rFonts w:eastAsia="Times New Roman" w:cs="Arial"/>
                <w:lang w:eastAsia="en-GB"/>
              </w:rPr>
            </w:pPr>
            <w:r>
              <w:rPr>
                <w:rFonts w:eastAsia="Arial" w:cs="Arial"/>
                <w:lang w:val="pt-BR" w:eastAsia="en-GB"/>
              </w:rPr>
              <w:t>(2) para a maior parte do nosso AUM</w:t>
            </w:r>
          </w:p>
          <w:p w14:paraId="353C926E" w14:textId="77777777" w:rsidR="00E73F76" w:rsidRPr="003058F5" w:rsidRDefault="001D7A7C" w:rsidP="00F15919">
            <w:pPr>
              <w:spacing w:line="276" w:lineRule="auto"/>
              <w:textAlignment w:val="baseline"/>
              <w:rPr>
                <w:rFonts w:cs="Arial"/>
              </w:rPr>
            </w:pPr>
            <w:r>
              <w:rPr>
                <w:rFonts w:eastAsia="Arial" w:cs="Arial"/>
                <w:lang w:val="pt-BR" w:eastAsia="en-GB"/>
              </w:rPr>
              <w:t xml:space="preserve">(3) para a menor </w:t>
            </w:r>
            <w:r>
              <w:rPr>
                <w:rFonts w:eastAsia="Arial" w:cs="Arial"/>
                <w:lang w:val="pt-BR" w:eastAsia="en-GB"/>
              </w:rPr>
              <w:t>parte do nosso AUM</w:t>
            </w:r>
          </w:p>
        </w:tc>
        <w:tc>
          <w:tcPr>
            <w:tcW w:w="1276" w:type="dxa"/>
            <w:shd w:val="clear" w:color="auto" w:fill="FFFFFF" w:themeFill="background1"/>
            <w:vAlign w:val="center"/>
          </w:tcPr>
          <w:p w14:paraId="6FCA5036" w14:textId="77777777" w:rsidR="00AD508A" w:rsidRPr="003058F5" w:rsidRDefault="001D7A7C" w:rsidP="00AD508A">
            <w:pPr>
              <w:spacing w:line="276" w:lineRule="auto"/>
              <w:textAlignment w:val="baseline"/>
              <w:rPr>
                <w:rFonts w:eastAsia="Times New Roman" w:cs="Arial"/>
                <w:lang w:eastAsia="en-GB"/>
              </w:rPr>
            </w:pPr>
            <w:r>
              <w:rPr>
                <w:rFonts w:eastAsia="Arial" w:cs="Arial"/>
                <w:lang w:val="pt-BR" w:eastAsia="en-GB"/>
              </w:rPr>
              <w:t>[Lista suspensa]</w:t>
            </w:r>
          </w:p>
          <w:p w14:paraId="3F74280B" w14:textId="77777777" w:rsidR="00AD508A" w:rsidRPr="003058F5" w:rsidRDefault="00AD508A" w:rsidP="00AD508A">
            <w:pPr>
              <w:spacing w:line="276" w:lineRule="auto"/>
              <w:textAlignment w:val="baseline"/>
              <w:rPr>
                <w:rFonts w:eastAsia="Times New Roman" w:cs="Arial"/>
                <w:lang w:eastAsia="en-GB"/>
              </w:rPr>
            </w:pPr>
          </w:p>
          <w:p w14:paraId="663114B9" w14:textId="77777777" w:rsidR="00AD508A" w:rsidRPr="003058F5" w:rsidRDefault="001D7A7C" w:rsidP="00AD508A">
            <w:pPr>
              <w:spacing w:line="276" w:lineRule="auto"/>
              <w:textAlignment w:val="baseline"/>
              <w:rPr>
                <w:rFonts w:eastAsia="Times New Roman" w:cs="Arial"/>
                <w:lang w:eastAsia="en-GB"/>
              </w:rPr>
            </w:pPr>
            <w:r>
              <w:rPr>
                <w:rFonts w:eastAsia="Arial" w:cs="Arial"/>
                <w:lang w:val="pt-BR" w:eastAsia="en-GB"/>
              </w:rPr>
              <w:t>(1) para todo o nosso AUM</w:t>
            </w:r>
          </w:p>
          <w:p w14:paraId="03F4D82D" w14:textId="77777777" w:rsidR="00AD508A" w:rsidRPr="003058F5" w:rsidRDefault="001D7A7C" w:rsidP="00AD508A">
            <w:pPr>
              <w:spacing w:line="276" w:lineRule="auto"/>
              <w:textAlignment w:val="baseline"/>
              <w:rPr>
                <w:rFonts w:eastAsia="Times New Roman" w:cs="Arial"/>
                <w:lang w:eastAsia="en-GB"/>
              </w:rPr>
            </w:pPr>
            <w:r>
              <w:rPr>
                <w:rFonts w:eastAsia="Arial" w:cs="Arial"/>
                <w:lang w:val="pt-BR" w:eastAsia="en-GB"/>
              </w:rPr>
              <w:t>(2) para a maior parte do nosso AUM</w:t>
            </w:r>
          </w:p>
          <w:p w14:paraId="6315D717" w14:textId="77777777" w:rsidR="00E73F76" w:rsidRPr="003058F5" w:rsidRDefault="001D7A7C" w:rsidP="00F15919">
            <w:pPr>
              <w:spacing w:line="276" w:lineRule="auto"/>
              <w:textAlignment w:val="baseline"/>
              <w:rPr>
                <w:rFonts w:cs="Arial"/>
              </w:rPr>
            </w:pPr>
            <w:r>
              <w:rPr>
                <w:rFonts w:eastAsia="Arial" w:cs="Arial"/>
                <w:lang w:val="pt-BR" w:eastAsia="en-GB"/>
              </w:rPr>
              <w:t>(3) para a menor parte do nosso AUM</w:t>
            </w:r>
          </w:p>
        </w:tc>
        <w:tc>
          <w:tcPr>
            <w:tcW w:w="1276" w:type="dxa"/>
            <w:gridSpan w:val="2"/>
            <w:shd w:val="clear" w:color="auto" w:fill="FFFFFF" w:themeFill="background1"/>
            <w:vAlign w:val="center"/>
          </w:tcPr>
          <w:p w14:paraId="57E975A8" w14:textId="77777777" w:rsidR="00AD508A" w:rsidRPr="003058F5" w:rsidRDefault="001D7A7C" w:rsidP="00AD508A">
            <w:pPr>
              <w:spacing w:line="276" w:lineRule="auto"/>
              <w:textAlignment w:val="baseline"/>
              <w:rPr>
                <w:rFonts w:eastAsia="Times New Roman" w:cs="Arial"/>
                <w:lang w:eastAsia="en-GB"/>
              </w:rPr>
            </w:pPr>
            <w:r>
              <w:rPr>
                <w:rFonts w:eastAsia="Arial" w:cs="Arial"/>
                <w:lang w:val="pt-BR" w:eastAsia="en-GB"/>
              </w:rPr>
              <w:t>[Lista suspensa]</w:t>
            </w:r>
          </w:p>
          <w:p w14:paraId="325381E1" w14:textId="77777777" w:rsidR="00AD508A" w:rsidRPr="003058F5" w:rsidRDefault="00AD508A" w:rsidP="00AD508A">
            <w:pPr>
              <w:spacing w:line="276" w:lineRule="auto"/>
              <w:textAlignment w:val="baseline"/>
              <w:rPr>
                <w:rFonts w:eastAsia="Times New Roman" w:cs="Arial"/>
                <w:lang w:eastAsia="en-GB"/>
              </w:rPr>
            </w:pPr>
          </w:p>
          <w:p w14:paraId="48AA5208" w14:textId="77777777" w:rsidR="00AD508A" w:rsidRPr="003058F5" w:rsidRDefault="001D7A7C" w:rsidP="00AD508A">
            <w:pPr>
              <w:spacing w:line="276" w:lineRule="auto"/>
              <w:textAlignment w:val="baseline"/>
              <w:rPr>
                <w:rFonts w:eastAsia="Times New Roman" w:cs="Arial"/>
                <w:lang w:eastAsia="en-GB"/>
              </w:rPr>
            </w:pPr>
            <w:r>
              <w:rPr>
                <w:rFonts w:eastAsia="Arial" w:cs="Arial"/>
                <w:lang w:val="pt-BR" w:eastAsia="en-GB"/>
              </w:rPr>
              <w:t>(1) para todo o nosso AUM</w:t>
            </w:r>
          </w:p>
          <w:p w14:paraId="4919C6B6" w14:textId="77777777" w:rsidR="00AD508A" w:rsidRPr="003058F5" w:rsidRDefault="001D7A7C" w:rsidP="00AD508A">
            <w:pPr>
              <w:spacing w:line="276" w:lineRule="auto"/>
              <w:textAlignment w:val="baseline"/>
              <w:rPr>
                <w:rFonts w:eastAsia="Times New Roman" w:cs="Arial"/>
                <w:lang w:eastAsia="en-GB"/>
              </w:rPr>
            </w:pPr>
            <w:r>
              <w:rPr>
                <w:rFonts w:eastAsia="Arial" w:cs="Arial"/>
                <w:lang w:val="pt-BR" w:eastAsia="en-GB"/>
              </w:rPr>
              <w:t>(2) para a maior parte do nosso AUM</w:t>
            </w:r>
          </w:p>
          <w:p w14:paraId="7CE90ABB" w14:textId="77777777" w:rsidR="00E73F76" w:rsidRPr="003058F5" w:rsidRDefault="001D7A7C" w:rsidP="00F15919">
            <w:pPr>
              <w:spacing w:line="276" w:lineRule="auto"/>
              <w:textAlignment w:val="baseline"/>
              <w:rPr>
                <w:rFonts w:cs="Arial"/>
              </w:rPr>
            </w:pPr>
            <w:r>
              <w:rPr>
                <w:rFonts w:eastAsia="Arial" w:cs="Arial"/>
                <w:lang w:val="pt-BR" w:eastAsia="en-GB"/>
              </w:rPr>
              <w:t>(3) para a menor parte do nosso AUM</w:t>
            </w:r>
          </w:p>
        </w:tc>
        <w:tc>
          <w:tcPr>
            <w:tcW w:w="1276" w:type="dxa"/>
            <w:shd w:val="clear" w:color="auto" w:fill="FFFFFF" w:themeFill="background1"/>
            <w:vAlign w:val="center"/>
          </w:tcPr>
          <w:p w14:paraId="134DA73D" w14:textId="77777777" w:rsidR="00AD508A" w:rsidRPr="003058F5" w:rsidRDefault="001D7A7C" w:rsidP="00AD508A">
            <w:pPr>
              <w:spacing w:line="276" w:lineRule="auto"/>
              <w:textAlignment w:val="baseline"/>
              <w:rPr>
                <w:rFonts w:eastAsia="Times New Roman" w:cs="Arial"/>
                <w:lang w:eastAsia="en-GB"/>
              </w:rPr>
            </w:pPr>
            <w:r>
              <w:rPr>
                <w:rFonts w:eastAsia="Arial" w:cs="Arial"/>
                <w:lang w:val="pt-BR" w:eastAsia="en-GB"/>
              </w:rPr>
              <w:t>[List</w:t>
            </w:r>
            <w:r>
              <w:rPr>
                <w:rFonts w:eastAsia="Arial" w:cs="Arial"/>
                <w:lang w:val="pt-BR" w:eastAsia="en-GB"/>
              </w:rPr>
              <w:t>a suspensa]</w:t>
            </w:r>
          </w:p>
          <w:p w14:paraId="25159A04" w14:textId="77777777" w:rsidR="00AD508A" w:rsidRPr="003058F5" w:rsidRDefault="00AD508A" w:rsidP="00AD508A">
            <w:pPr>
              <w:spacing w:line="276" w:lineRule="auto"/>
              <w:textAlignment w:val="baseline"/>
              <w:rPr>
                <w:rFonts w:eastAsia="Times New Roman" w:cs="Arial"/>
                <w:lang w:eastAsia="en-GB"/>
              </w:rPr>
            </w:pPr>
          </w:p>
          <w:p w14:paraId="48C25089" w14:textId="77777777" w:rsidR="00AD508A" w:rsidRPr="003058F5" w:rsidRDefault="001D7A7C" w:rsidP="00AD508A">
            <w:pPr>
              <w:spacing w:line="276" w:lineRule="auto"/>
              <w:textAlignment w:val="baseline"/>
              <w:rPr>
                <w:rFonts w:eastAsia="Times New Roman" w:cs="Arial"/>
                <w:lang w:eastAsia="en-GB"/>
              </w:rPr>
            </w:pPr>
            <w:r>
              <w:rPr>
                <w:rFonts w:eastAsia="Arial" w:cs="Arial"/>
                <w:lang w:val="pt-BR" w:eastAsia="en-GB"/>
              </w:rPr>
              <w:t>(1) para todo o nosso AUM</w:t>
            </w:r>
          </w:p>
          <w:p w14:paraId="619883BD" w14:textId="77777777" w:rsidR="00AD508A" w:rsidRPr="003058F5" w:rsidRDefault="001D7A7C" w:rsidP="00AD508A">
            <w:pPr>
              <w:spacing w:line="276" w:lineRule="auto"/>
              <w:textAlignment w:val="baseline"/>
              <w:rPr>
                <w:rFonts w:eastAsia="Times New Roman" w:cs="Arial"/>
                <w:lang w:eastAsia="en-GB"/>
              </w:rPr>
            </w:pPr>
            <w:r>
              <w:rPr>
                <w:rFonts w:eastAsia="Arial" w:cs="Arial"/>
                <w:lang w:val="pt-BR" w:eastAsia="en-GB"/>
              </w:rPr>
              <w:t>(2) para a maior parte do nosso AUM</w:t>
            </w:r>
          </w:p>
          <w:p w14:paraId="3302E00C" w14:textId="77777777" w:rsidR="00E73F76" w:rsidRPr="003058F5" w:rsidRDefault="001D7A7C" w:rsidP="00F15919">
            <w:pPr>
              <w:spacing w:line="276" w:lineRule="auto"/>
              <w:textAlignment w:val="baseline"/>
              <w:rPr>
                <w:rFonts w:cs="Arial"/>
              </w:rPr>
            </w:pPr>
            <w:r>
              <w:rPr>
                <w:rFonts w:eastAsia="Arial" w:cs="Arial"/>
                <w:lang w:val="pt-BR" w:eastAsia="en-GB"/>
              </w:rPr>
              <w:t>(3) para a menor parte do nosso AUM</w:t>
            </w:r>
          </w:p>
        </w:tc>
      </w:tr>
      <w:tr w:rsidR="004355A4" w14:paraId="344A40B5" w14:textId="77777777" w:rsidTr="0085427A">
        <w:trPr>
          <w:trHeight w:val="216"/>
        </w:trPr>
        <w:tc>
          <w:tcPr>
            <w:tcW w:w="3402" w:type="dxa"/>
            <w:gridSpan w:val="2"/>
            <w:shd w:val="clear" w:color="auto" w:fill="FFFFFF" w:themeFill="background1"/>
            <w:tcMar>
              <w:top w:w="113" w:type="dxa"/>
              <w:left w:w="113" w:type="dxa"/>
              <w:bottom w:w="113" w:type="dxa"/>
              <w:right w:w="113" w:type="dxa"/>
            </w:tcMar>
            <w:vAlign w:val="center"/>
          </w:tcPr>
          <w:p w14:paraId="68A124B7" w14:textId="77777777" w:rsidR="005C1875" w:rsidRPr="003058F5" w:rsidRDefault="001D7A7C">
            <w:pPr>
              <w:spacing w:line="276" w:lineRule="auto"/>
              <w:textAlignment w:val="baseline"/>
              <w:rPr>
                <w:rFonts w:cs="Arial"/>
              </w:rPr>
            </w:pPr>
            <w:r>
              <w:rPr>
                <w:rFonts w:eastAsia="Arial" w:cs="Arial"/>
                <w:lang w:val="pt-BR"/>
              </w:rPr>
              <w:lastRenderedPageBreak/>
              <w:t>(B) Sim, temos um processo formal, mas não inclui análise de cenários </w:t>
            </w:r>
          </w:p>
          <w:p w14:paraId="090A6A5C" w14:textId="77777777" w:rsidR="00E73F76" w:rsidRPr="003058F5" w:rsidRDefault="001D7A7C" w:rsidP="00F15919">
            <w:pPr>
              <w:spacing w:line="276" w:lineRule="auto"/>
              <w:textAlignment w:val="baseline"/>
              <w:rPr>
                <w:rFonts w:cs="Arial"/>
              </w:rPr>
            </w:pPr>
            <w:r>
              <w:rPr>
                <w:rFonts w:eastAsia="Arial" w:cs="Arial"/>
                <w:lang w:val="pt-BR" w:eastAsia="en-GB"/>
              </w:rPr>
              <w:t>Especifique: _____ [Texto livre opcional: médio]</w:t>
            </w:r>
          </w:p>
        </w:tc>
        <w:tc>
          <w:tcPr>
            <w:tcW w:w="1275" w:type="dxa"/>
            <w:shd w:val="clear" w:color="auto" w:fill="EDEDED" w:themeFill="accent3" w:themeFillTint="33"/>
            <w:vAlign w:val="center"/>
          </w:tcPr>
          <w:p w14:paraId="6F9EF1C8" w14:textId="77777777" w:rsidR="00144253" w:rsidRPr="003058F5" w:rsidRDefault="001D7A7C">
            <w:pPr>
              <w:spacing w:line="276" w:lineRule="auto"/>
              <w:textAlignment w:val="baseline"/>
              <w:rPr>
                <w:rFonts w:cs="Arial"/>
              </w:rPr>
            </w:pPr>
            <w:r>
              <w:rPr>
                <w:rFonts w:eastAsia="Arial" w:cs="Arial"/>
                <w:lang w:val="pt-BR"/>
              </w:rPr>
              <w:t xml:space="preserve">[O mesmo que </w:t>
            </w:r>
            <w:r>
              <w:rPr>
                <w:rFonts w:eastAsia="Arial" w:cs="Arial"/>
                <w:lang w:val="pt-BR"/>
              </w:rPr>
              <w:t>acima]</w:t>
            </w:r>
          </w:p>
        </w:tc>
        <w:tc>
          <w:tcPr>
            <w:tcW w:w="1276" w:type="dxa"/>
            <w:shd w:val="clear" w:color="auto" w:fill="FFFFFF" w:themeFill="background1"/>
            <w:vAlign w:val="center"/>
          </w:tcPr>
          <w:p w14:paraId="3FAE85DC" w14:textId="77777777" w:rsidR="00E73F76" w:rsidRPr="003058F5" w:rsidRDefault="001D7A7C" w:rsidP="00F15919">
            <w:pPr>
              <w:spacing w:line="276" w:lineRule="auto"/>
              <w:textAlignment w:val="baseline"/>
              <w:rPr>
                <w:rFonts w:cs="Arial"/>
              </w:rPr>
            </w:pPr>
            <w:r>
              <w:rPr>
                <w:rFonts w:eastAsia="Arial" w:cs="Arial"/>
                <w:lang w:val="pt-BR"/>
              </w:rPr>
              <w:t>[O mesmo que acima]</w:t>
            </w:r>
          </w:p>
        </w:tc>
        <w:tc>
          <w:tcPr>
            <w:tcW w:w="1276" w:type="dxa"/>
            <w:gridSpan w:val="2"/>
            <w:shd w:val="clear" w:color="auto" w:fill="FFFFFF" w:themeFill="background1"/>
            <w:vAlign w:val="center"/>
          </w:tcPr>
          <w:p w14:paraId="25521AAC" w14:textId="77777777" w:rsidR="00E73F76" w:rsidRPr="003058F5" w:rsidRDefault="001D7A7C" w:rsidP="00F15919">
            <w:pPr>
              <w:spacing w:line="276" w:lineRule="auto"/>
              <w:textAlignment w:val="baseline"/>
              <w:rPr>
                <w:rFonts w:cs="Arial"/>
              </w:rPr>
            </w:pPr>
            <w:r>
              <w:rPr>
                <w:rFonts w:eastAsia="Arial" w:cs="Arial"/>
                <w:lang w:val="pt-BR"/>
              </w:rPr>
              <w:t>[O mesmo que acima]</w:t>
            </w:r>
          </w:p>
        </w:tc>
        <w:tc>
          <w:tcPr>
            <w:tcW w:w="1276" w:type="dxa"/>
            <w:shd w:val="clear" w:color="auto" w:fill="FFFFFF" w:themeFill="background1"/>
            <w:vAlign w:val="center"/>
          </w:tcPr>
          <w:p w14:paraId="59D5F27A" w14:textId="77777777" w:rsidR="00E73F76" w:rsidRPr="003058F5" w:rsidRDefault="001D7A7C" w:rsidP="00F15919">
            <w:pPr>
              <w:spacing w:line="276" w:lineRule="auto"/>
              <w:textAlignment w:val="baseline"/>
              <w:rPr>
                <w:rFonts w:cs="Arial"/>
              </w:rPr>
            </w:pPr>
            <w:r>
              <w:rPr>
                <w:rFonts w:eastAsia="Arial" w:cs="Arial"/>
                <w:lang w:val="pt-BR"/>
              </w:rPr>
              <w:t>[O mesmo que acima]</w:t>
            </w:r>
          </w:p>
        </w:tc>
        <w:tc>
          <w:tcPr>
            <w:tcW w:w="1275" w:type="dxa"/>
            <w:shd w:val="clear" w:color="auto" w:fill="FFFFFF" w:themeFill="background1"/>
            <w:vAlign w:val="center"/>
          </w:tcPr>
          <w:p w14:paraId="7FC422C9" w14:textId="77777777" w:rsidR="00E73F76" w:rsidRPr="003058F5" w:rsidRDefault="001D7A7C" w:rsidP="00F15919">
            <w:pPr>
              <w:spacing w:line="276" w:lineRule="auto"/>
              <w:textAlignment w:val="baseline"/>
              <w:rPr>
                <w:rFonts w:cs="Arial"/>
              </w:rPr>
            </w:pPr>
            <w:r>
              <w:rPr>
                <w:rFonts w:eastAsia="Arial" w:cs="Arial"/>
                <w:lang w:val="pt-BR"/>
              </w:rPr>
              <w:t>[O mesmo que acima]</w:t>
            </w:r>
          </w:p>
        </w:tc>
        <w:tc>
          <w:tcPr>
            <w:tcW w:w="1276" w:type="dxa"/>
            <w:gridSpan w:val="2"/>
            <w:shd w:val="clear" w:color="auto" w:fill="FFFFFF" w:themeFill="background1"/>
            <w:vAlign w:val="center"/>
          </w:tcPr>
          <w:p w14:paraId="22776B83" w14:textId="77777777" w:rsidR="00E73F76" w:rsidRPr="003058F5" w:rsidRDefault="001D7A7C" w:rsidP="00F15919">
            <w:pPr>
              <w:spacing w:line="276" w:lineRule="auto"/>
              <w:textAlignment w:val="baseline"/>
              <w:rPr>
                <w:rFonts w:cs="Arial"/>
              </w:rPr>
            </w:pPr>
            <w:r>
              <w:rPr>
                <w:rFonts w:eastAsia="Arial" w:cs="Arial"/>
                <w:lang w:val="pt-BR"/>
              </w:rPr>
              <w:t>[O mesmo que acima]</w:t>
            </w:r>
          </w:p>
        </w:tc>
        <w:tc>
          <w:tcPr>
            <w:tcW w:w="1276" w:type="dxa"/>
            <w:shd w:val="clear" w:color="auto" w:fill="FFFFFF" w:themeFill="background1"/>
            <w:vAlign w:val="center"/>
          </w:tcPr>
          <w:p w14:paraId="5A64490B" w14:textId="77777777" w:rsidR="00E73F76" w:rsidRPr="003058F5" w:rsidRDefault="001D7A7C" w:rsidP="00F15919">
            <w:pPr>
              <w:spacing w:line="276" w:lineRule="auto"/>
              <w:textAlignment w:val="baseline"/>
              <w:rPr>
                <w:rFonts w:cs="Arial"/>
              </w:rPr>
            </w:pPr>
            <w:r>
              <w:rPr>
                <w:rFonts w:eastAsia="Arial" w:cs="Arial"/>
                <w:lang w:val="pt-BR"/>
              </w:rPr>
              <w:t>[O mesmo que acima]</w:t>
            </w:r>
          </w:p>
        </w:tc>
        <w:tc>
          <w:tcPr>
            <w:tcW w:w="1276" w:type="dxa"/>
            <w:gridSpan w:val="2"/>
            <w:shd w:val="clear" w:color="auto" w:fill="FFFFFF" w:themeFill="background1"/>
            <w:vAlign w:val="center"/>
          </w:tcPr>
          <w:p w14:paraId="54531DA3" w14:textId="77777777" w:rsidR="00E73F76" w:rsidRPr="003058F5" w:rsidRDefault="001D7A7C" w:rsidP="00F15919">
            <w:pPr>
              <w:spacing w:line="276" w:lineRule="auto"/>
              <w:textAlignment w:val="baseline"/>
              <w:rPr>
                <w:rFonts w:cs="Arial"/>
              </w:rPr>
            </w:pPr>
            <w:r>
              <w:rPr>
                <w:rFonts w:eastAsia="Arial" w:cs="Arial"/>
                <w:lang w:val="pt-BR"/>
              </w:rPr>
              <w:t>[O mesmo que acima]</w:t>
            </w:r>
          </w:p>
        </w:tc>
        <w:tc>
          <w:tcPr>
            <w:tcW w:w="1276" w:type="dxa"/>
            <w:shd w:val="clear" w:color="auto" w:fill="FFFFFF" w:themeFill="background1"/>
            <w:vAlign w:val="center"/>
          </w:tcPr>
          <w:p w14:paraId="13A4CC9C" w14:textId="77777777" w:rsidR="00E73F76" w:rsidRPr="003058F5" w:rsidRDefault="001D7A7C" w:rsidP="00F15919">
            <w:pPr>
              <w:spacing w:line="276" w:lineRule="auto"/>
              <w:textAlignment w:val="baseline"/>
              <w:rPr>
                <w:rFonts w:cs="Arial"/>
              </w:rPr>
            </w:pPr>
            <w:r>
              <w:rPr>
                <w:rFonts w:eastAsia="Arial" w:cs="Arial"/>
                <w:lang w:val="pt-BR"/>
              </w:rPr>
              <w:t>[O mesmo que acima]</w:t>
            </w:r>
          </w:p>
        </w:tc>
      </w:tr>
      <w:tr w:rsidR="004355A4" w14:paraId="3676ADF6" w14:textId="77777777" w:rsidTr="0085427A">
        <w:trPr>
          <w:trHeight w:val="216"/>
        </w:trPr>
        <w:tc>
          <w:tcPr>
            <w:tcW w:w="3402"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1FA136E6" w14:textId="77777777" w:rsidR="00E73F76" w:rsidRPr="003058F5" w:rsidRDefault="001D7A7C" w:rsidP="00F15919">
            <w:pPr>
              <w:spacing w:line="276" w:lineRule="auto"/>
              <w:textAlignment w:val="baseline"/>
              <w:rPr>
                <w:rFonts w:cs="Arial"/>
              </w:rPr>
            </w:pPr>
            <w:r>
              <w:rPr>
                <w:rFonts w:eastAsia="Arial" w:cs="Arial"/>
                <w:lang w:val="pt-BR"/>
              </w:rPr>
              <w:t xml:space="preserve">(C) Não temos um processo formal para nossas estratégias de fundos de </w:t>
            </w:r>
            <w:r>
              <w:rPr>
                <w:rFonts w:eastAsia="Arial" w:cs="Arial"/>
                <w:i/>
                <w:iCs/>
                <w:lang w:val="pt-BR"/>
              </w:rPr>
              <w:t>hedge</w:t>
            </w:r>
            <w:r>
              <w:rPr>
                <w:rFonts w:eastAsia="Arial" w:cs="Arial"/>
                <w:lang w:val="pt-BR"/>
              </w:rPr>
              <w:t>; nossos profissionais de investimento monitoram e analisam, a seu critério, as implicações das alterações nas tendências ASG </w:t>
            </w:r>
          </w:p>
        </w:tc>
        <w:tc>
          <w:tcPr>
            <w:tcW w:w="1275" w:type="dxa"/>
            <w:shd w:val="clear" w:color="auto" w:fill="EDEDED" w:themeFill="accent3" w:themeFillTint="33"/>
            <w:vAlign w:val="center"/>
          </w:tcPr>
          <w:p w14:paraId="06C3D28D" w14:textId="77777777" w:rsidR="00687A00" w:rsidRPr="00AA0AB4" w:rsidRDefault="00687A00" w:rsidP="00AC7539">
            <w:pPr>
              <w:spacing w:line="276" w:lineRule="auto"/>
              <w:textAlignment w:val="baseline"/>
              <w:rPr>
                <w:rFonts w:cs="Arial"/>
              </w:rPr>
            </w:pPr>
          </w:p>
        </w:tc>
        <w:tc>
          <w:tcPr>
            <w:tcW w:w="1276" w:type="dxa"/>
            <w:shd w:val="clear" w:color="auto" w:fill="FFFFFF" w:themeFill="background1"/>
            <w:vAlign w:val="center"/>
          </w:tcPr>
          <w:p w14:paraId="21711928" w14:textId="77777777" w:rsidR="00E73F76" w:rsidRPr="003058F5" w:rsidRDefault="00E73F76" w:rsidP="00F15919">
            <w:pPr>
              <w:pStyle w:val="ListParagraph"/>
              <w:numPr>
                <w:ilvl w:val="0"/>
                <w:numId w:val="75"/>
              </w:numPr>
              <w:spacing w:line="276" w:lineRule="auto"/>
              <w:ind w:hanging="524"/>
              <w:jc w:val="center"/>
              <w:textAlignment w:val="baseline"/>
              <w:rPr>
                <w:rFonts w:cs="Arial"/>
              </w:rPr>
            </w:pPr>
          </w:p>
        </w:tc>
        <w:tc>
          <w:tcPr>
            <w:tcW w:w="1276" w:type="dxa"/>
            <w:gridSpan w:val="2"/>
            <w:tcBorders>
              <w:bottom w:val="single" w:sz="6" w:space="0" w:color="A6A6A6" w:themeColor="background1" w:themeShade="A6"/>
            </w:tcBorders>
            <w:shd w:val="clear" w:color="auto" w:fill="FFFFFF" w:themeFill="background1"/>
            <w:vAlign w:val="center"/>
          </w:tcPr>
          <w:p w14:paraId="0ADED446" w14:textId="77777777" w:rsidR="00E73F76" w:rsidRPr="003058F5" w:rsidRDefault="00E73F76" w:rsidP="00F15919">
            <w:pPr>
              <w:pStyle w:val="ListParagraph"/>
              <w:numPr>
                <w:ilvl w:val="0"/>
                <w:numId w:val="75"/>
              </w:numPr>
              <w:spacing w:line="276" w:lineRule="auto"/>
              <w:ind w:hanging="524"/>
              <w:jc w:val="center"/>
              <w:textAlignment w:val="baseline"/>
              <w:rPr>
                <w:rFonts w:cs="Arial"/>
              </w:rPr>
            </w:pPr>
          </w:p>
        </w:tc>
        <w:tc>
          <w:tcPr>
            <w:tcW w:w="1276" w:type="dxa"/>
            <w:tcBorders>
              <w:bottom w:val="single" w:sz="6" w:space="0" w:color="A6A6A6" w:themeColor="background1" w:themeShade="A6"/>
            </w:tcBorders>
            <w:shd w:val="clear" w:color="auto" w:fill="FFFFFF" w:themeFill="background1"/>
            <w:vAlign w:val="center"/>
          </w:tcPr>
          <w:p w14:paraId="21823283" w14:textId="77777777" w:rsidR="00E73F76" w:rsidRPr="003058F5" w:rsidRDefault="00E73F76" w:rsidP="00F15919">
            <w:pPr>
              <w:pStyle w:val="ListParagraph"/>
              <w:numPr>
                <w:ilvl w:val="0"/>
                <w:numId w:val="75"/>
              </w:numPr>
              <w:spacing w:line="276" w:lineRule="auto"/>
              <w:ind w:hanging="524"/>
              <w:jc w:val="center"/>
              <w:textAlignment w:val="baseline"/>
              <w:rPr>
                <w:rFonts w:cs="Arial"/>
              </w:rPr>
            </w:pPr>
          </w:p>
        </w:tc>
        <w:tc>
          <w:tcPr>
            <w:tcW w:w="1275" w:type="dxa"/>
            <w:tcBorders>
              <w:bottom w:val="single" w:sz="6" w:space="0" w:color="A6A6A6" w:themeColor="background1" w:themeShade="A6"/>
            </w:tcBorders>
            <w:shd w:val="clear" w:color="auto" w:fill="FFFFFF" w:themeFill="background1"/>
            <w:vAlign w:val="center"/>
          </w:tcPr>
          <w:p w14:paraId="1AD87E18" w14:textId="77777777" w:rsidR="00E73F76" w:rsidRPr="003058F5" w:rsidRDefault="00E73F76" w:rsidP="00F15919">
            <w:pPr>
              <w:pStyle w:val="ListParagraph"/>
              <w:numPr>
                <w:ilvl w:val="0"/>
                <w:numId w:val="75"/>
              </w:numPr>
              <w:spacing w:line="276" w:lineRule="auto"/>
              <w:ind w:hanging="524"/>
              <w:jc w:val="center"/>
              <w:textAlignment w:val="baseline"/>
              <w:rPr>
                <w:rFonts w:cs="Arial"/>
              </w:rPr>
            </w:pPr>
          </w:p>
        </w:tc>
        <w:tc>
          <w:tcPr>
            <w:tcW w:w="1276" w:type="dxa"/>
            <w:gridSpan w:val="2"/>
            <w:tcBorders>
              <w:bottom w:val="single" w:sz="6" w:space="0" w:color="A6A6A6" w:themeColor="background1" w:themeShade="A6"/>
            </w:tcBorders>
            <w:shd w:val="clear" w:color="auto" w:fill="FFFFFF" w:themeFill="background1"/>
            <w:vAlign w:val="center"/>
          </w:tcPr>
          <w:p w14:paraId="7E6A2286" w14:textId="77777777" w:rsidR="00E73F76" w:rsidRPr="003058F5" w:rsidRDefault="00E73F76" w:rsidP="00F15919">
            <w:pPr>
              <w:pStyle w:val="ListParagraph"/>
              <w:numPr>
                <w:ilvl w:val="0"/>
                <w:numId w:val="75"/>
              </w:numPr>
              <w:spacing w:line="276" w:lineRule="auto"/>
              <w:ind w:hanging="524"/>
              <w:jc w:val="center"/>
              <w:textAlignment w:val="baseline"/>
              <w:rPr>
                <w:rFonts w:cs="Arial"/>
              </w:rPr>
            </w:pPr>
          </w:p>
        </w:tc>
        <w:tc>
          <w:tcPr>
            <w:tcW w:w="1276" w:type="dxa"/>
            <w:tcBorders>
              <w:bottom w:val="single" w:sz="6" w:space="0" w:color="A6A6A6" w:themeColor="background1" w:themeShade="A6"/>
            </w:tcBorders>
            <w:shd w:val="clear" w:color="auto" w:fill="FFFFFF" w:themeFill="background1"/>
            <w:vAlign w:val="center"/>
          </w:tcPr>
          <w:p w14:paraId="48BB7DA5" w14:textId="77777777" w:rsidR="00E73F76" w:rsidRPr="003058F5" w:rsidRDefault="00E73F76" w:rsidP="00F15919">
            <w:pPr>
              <w:pStyle w:val="ListParagraph"/>
              <w:numPr>
                <w:ilvl w:val="0"/>
                <w:numId w:val="75"/>
              </w:numPr>
              <w:spacing w:line="276" w:lineRule="auto"/>
              <w:ind w:hanging="524"/>
              <w:jc w:val="center"/>
              <w:textAlignment w:val="baseline"/>
              <w:rPr>
                <w:rFonts w:cs="Arial"/>
              </w:rPr>
            </w:pPr>
          </w:p>
        </w:tc>
        <w:tc>
          <w:tcPr>
            <w:tcW w:w="1276" w:type="dxa"/>
            <w:gridSpan w:val="2"/>
            <w:tcBorders>
              <w:bottom w:val="single" w:sz="6" w:space="0" w:color="A6A6A6" w:themeColor="background1" w:themeShade="A6"/>
            </w:tcBorders>
            <w:shd w:val="clear" w:color="auto" w:fill="FFFFFF" w:themeFill="background1"/>
            <w:vAlign w:val="center"/>
          </w:tcPr>
          <w:p w14:paraId="5BCFEC4B" w14:textId="77777777" w:rsidR="00E73F76" w:rsidRPr="003058F5" w:rsidRDefault="00E73F76" w:rsidP="00F15919">
            <w:pPr>
              <w:pStyle w:val="ListParagraph"/>
              <w:numPr>
                <w:ilvl w:val="0"/>
                <w:numId w:val="75"/>
              </w:numPr>
              <w:spacing w:line="276" w:lineRule="auto"/>
              <w:ind w:hanging="524"/>
              <w:jc w:val="center"/>
              <w:textAlignment w:val="baseline"/>
              <w:rPr>
                <w:rFonts w:cs="Arial"/>
              </w:rPr>
            </w:pPr>
          </w:p>
        </w:tc>
        <w:tc>
          <w:tcPr>
            <w:tcW w:w="1276" w:type="dxa"/>
            <w:tcBorders>
              <w:bottom w:val="single" w:sz="6" w:space="0" w:color="A6A6A6" w:themeColor="background1" w:themeShade="A6"/>
            </w:tcBorders>
            <w:shd w:val="clear" w:color="auto" w:fill="FFFFFF" w:themeFill="background1"/>
            <w:vAlign w:val="center"/>
          </w:tcPr>
          <w:p w14:paraId="52A8F2C7" w14:textId="77777777" w:rsidR="00E73F76" w:rsidRPr="003058F5" w:rsidRDefault="00E73F76" w:rsidP="00F15919">
            <w:pPr>
              <w:pStyle w:val="ListParagraph"/>
              <w:numPr>
                <w:ilvl w:val="0"/>
                <w:numId w:val="75"/>
              </w:numPr>
              <w:spacing w:line="276" w:lineRule="auto"/>
              <w:ind w:hanging="524"/>
              <w:jc w:val="center"/>
              <w:textAlignment w:val="baseline"/>
              <w:rPr>
                <w:rFonts w:cs="Arial"/>
              </w:rPr>
            </w:pPr>
          </w:p>
        </w:tc>
      </w:tr>
      <w:tr w:rsidR="004355A4" w14:paraId="1E4D7D4A" w14:textId="77777777" w:rsidTr="0085427A">
        <w:trPr>
          <w:trHeight w:val="216"/>
        </w:trPr>
        <w:tc>
          <w:tcPr>
            <w:tcW w:w="3402"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01FC7EE7" w14:textId="77777777" w:rsidR="00700588" w:rsidRPr="003058F5" w:rsidRDefault="001D7A7C">
            <w:pPr>
              <w:spacing w:line="276" w:lineRule="auto"/>
              <w:textAlignment w:val="baseline"/>
              <w:rPr>
                <w:rFonts w:cs="Arial"/>
              </w:rPr>
            </w:pPr>
            <w:r>
              <w:rPr>
                <w:rFonts w:eastAsia="Arial" w:cs="Arial"/>
                <w:lang w:val="pt-BR" w:eastAsia="en-GB"/>
              </w:rPr>
              <w:t xml:space="preserve">(D) Não monitoramos ou analisamos as implicações de alterações nas tendências ASG para nossas estratégias de fundos de </w:t>
            </w:r>
            <w:r>
              <w:rPr>
                <w:rFonts w:eastAsia="Arial" w:cs="Arial"/>
                <w:i/>
                <w:iCs/>
                <w:lang w:val="pt-BR" w:eastAsia="en-GB"/>
              </w:rPr>
              <w:t>hedge</w:t>
            </w:r>
          </w:p>
        </w:tc>
        <w:tc>
          <w:tcPr>
            <w:tcW w:w="1275" w:type="dxa"/>
            <w:tcBorders>
              <w:bottom w:val="single" w:sz="6" w:space="0" w:color="A6A6A6" w:themeColor="background1" w:themeShade="A6"/>
            </w:tcBorders>
            <w:shd w:val="clear" w:color="auto" w:fill="EDEDED" w:themeFill="accent3" w:themeFillTint="33"/>
            <w:vAlign w:val="center"/>
          </w:tcPr>
          <w:p w14:paraId="4E9D10CD" w14:textId="77777777" w:rsidR="00687A00" w:rsidRPr="00AA0AB4" w:rsidRDefault="00687A00" w:rsidP="00AC7539">
            <w:pPr>
              <w:spacing w:line="276" w:lineRule="auto"/>
              <w:textAlignment w:val="baseline"/>
              <w:rPr>
                <w:rFonts w:cs="Arial"/>
              </w:rPr>
            </w:pPr>
          </w:p>
        </w:tc>
        <w:tc>
          <w:tcPr>
            <w:tcW w:w="1276" w:type="dxa"/>
            <w:tcBorders>
              <w:bottom w:val="single" w:sz="6" w:space="0" w:color="A6A6A6" w:themeColor="background1" w:themeShade="A6"/>
            </w:tcBorders>
            <w:shd w:val="clear" w:color="auto" w:fill="FFFFFF" w:themeFill="background1"/>
            <w:vAlign w:val="center"/>
          </w:tcPr>
          <w:p w14:paraId="7A9A5ABE" w14:textId="77777777" w:rsidR="00700588" w:rsidRPr="003058F5" w:rsidRDefault="00700588" w:rsidP="00F15919">
            <w:pPr>
              <w:pStyle w:val="ListParagraph"/>
              <w:numPr>
                <w:ilvl w:val="0"/>
                <w:numId w:val="75"/>
              </w:numPr>
              <w:spacing w:line="276" w:lineRule="auto"/>
              <w:ind w:hanging="524"/>
              <w:jc w:val="center"/>
              <w:textAlignment w:val="baseline"/>
              <w:rPr>
                <w:rFonts w:cs="Arial"/>
              </w:rPr>
            </w:pPr>
          </w:p>
        </w:tc>
        <w:tc>
          <w:tcPr>
            <w:tcW w:w="1276" w:type="dxa"/>
            <w:gridSpan w:val="2"/>
            <w:tcBorders>
              <w:bottom w:val="single" w:sz="6" w:space="0" w:color="A6A6A6" w:themeColor="background1" w:themeShade="A6"/>
            </w:tcBorders>
            <w:shd w:val="clear" w:color="auto" w:fill="FFFFFF" w:themeFill="background1"/>
            <w:vAlign w:val="center"/>
          </w:tcPr>
          <w:p w14:paraId="0E982CCD" w14:textId="77777777" w:rsidR="00700588" w:rsidRPr="003058F5" w:rsidRDefault="00700588" w:rsidP="00F15919">
            <w:pPr>
              <w:pStyle w:val="ListParagraph"/>
              <w:numPr>
                <w:ilvl w:val="0"/>
                <w:numId w:val="75"/>
              </w:numPr>
              <w:spacing w:line="276" w:lineRule="auto"/>
              <w:ind w:hanging="524"/>
              <w:jc w:val="center"/>
              <w:textAlignment w:val="baseline"/>
              <w:rPr>
                <w:rFonts w:cs="Arial"/>
              </w:rPr>
            </w:pPr>
          </w:p>
        </w:tc>
        <w:tc>
          <w:tcPr>
            <w:tcW w:w="1276" w:type="dxa"/>
            <w:tcBorders>
              <w:bottom w:val="single" w:sz="6" w:space="0" w:color="A6A6A6" w:themeColor="background1" w:themeShade="A6"/>
            </w:tcBorders>
            <w:shd w:val="clear" w:color="auto" w:fill="FFFFFF" w:themeFill="background1"/>
            <w:vAlign w:val="center"/>
          </w:tcPr>
          <w:p w14:paraId="7EFB7F06" w14:textId="77777777" w:rsidR="00700588" w:rsidRPr="003058F5" w:rsidRDefault="00700588" w:rsidP="00F15919">
            <w:pPr>
              <w:pStyle w:val="ListParagraph"/>
              <w:numPr>
                <w:ilvl w:val="0"/>
                <w:numId w:val="75"/>
              </w:numPr>
              <w:spacing w:line="276" w:lineRule="auto"/>
              <w:ind w:hanging="524"/>
              <w:jc w:val="center"/>
              <w:textAlignment w:val="baseline"/>
              <w:rPr>
                <w:rFonts w:cs="Arial"/>
              </w:rPr>
            </w:pPr>
          </w:p>
        </w:tc>
        <w:tc>
          <w:tcPr>
            <w:tcW w:w="1275" w:type="dxa"/>
            <w:tcBorders>
              <w:bottom w:val="single" w:sz="6" w:space="0" w:color="A6A6A6" w:themeColor="background1" w:themeShade="A6"/>
            </w:tcBorders>
            <w:shd w:val="clear" w:color="auto" w:fill="FFFFFF" w:themeFill="background1"/>
            <w:vAlign w:val="center"/>
          </w:tcPr>
          <w:p w14:paraId="1144FF1F" w14:textId="77777777" w:rsidR="00700588" w:rsidRPr="003058F5" w:rsidRDefault="00700588" w:rsidP="00F15919">
            <w:pPr>
              <w:pStyle w:val="ListParagraph"/>
              <w:numPr>
                <w:ilvl w:val="0"/>
                <w:numId w:val="75"/>
              </w:numPr>
              <w:spacing w:line="276" w:lineRule="auto"/>
              <w:ind w:hanging="524"/>
              <w:jc w:val="center"/>
              <w:textAlignment w:val="baseline"/>
              <w:rPr>
                <w:rFonts w:cs="Arial"/>
              </w:rPr>
            </w:pPr>
          </w:p>
        </w:tc>
        <w:tc>
          <w:tcPr>
            <w:tcW w:w="1276" w:type="dxa"/>
            <w:gridSpan w:val="2"/>
            <w:tcBorders>
              <w:bottom w:val="single" w:sz="6" w:space="0" w:color="A6A6A6" w:themeColor="background1" w:themeShade="A6"/>
            </w:tcBorders>
            <w:shd w:val="clear" w:color="auto" w:fill="FFFFFF" w:themeFill="background1"/>
            <w:vAlign w:val="center"/>
          </w:tcPr>
          <w:p w14:paraId="1EFBF825" w14:textId="77777777" w:rsidR="00700588" w:rsidRPr="003058F5" w:rsidRDefault="00700588" w:rsidP="00F15919">
            <w:pPr>
              <w:pStyle w:val="ListParagraph"/>
              <w:numPr>
                <w:ilvl w:val="0"/>
                <w:numId w:val="75"/>
              </w:numPr>
              <w:spacing w:line="276" w:lineRule="auto"/>
              <w:ind w:hanging="524"/>
              <w:jc w:val="center"/>
              <w:textAlignment w:val="baseline"/>
              <w:rPr>
                <w:rFonts w:cs="Arial"/>
              </w:rPr>
            </w:pPr>
          </w:p>
        </w:tc>
        <w:tc>
          <w:tcPr>
            <w:tcW w:w="1276" w:type="dxa"/>
            <w:tcBorders>
              <w:bottom w:val="single" w:sz="6" w:space="0" w:color="A6A6A6" w:themeColor="background1" w:themeShade="A6"/>
            </w:tcBorders>
            <w:shd w:val="clear" w:color="auto" w:fill="FFFFFF" w:themeFill="background1"/>
            <w:vAlign w:val="center"/>
          </w:tcPr>
          <w:p w14:paraId="436B598A" w14:textId="77777777" w:rsidR="00700588" w:rsidRPr="003058F5" w:rsidRDefault="00700588" w:rsidP="00F15919">
            <w:pPr>
              <w:pStyle w:val="ListParagraph"/>
              <w:numPr>
                <w:ilvl w:val="0"/>
                <w:numId w:val="75"/>
              </w:numPr>
              <w:spacing w:line="276" w:lineRule="auto"/>
              <w:ind w:hanging="524"/>
              <w:jc w:val="center"/>
              <w:textAlignment w:val="baseline"/>
              <w:rPr>
                <w:rFonts w:cs="Arial"/>
              </w:rPr>
            </w:pPr>
          </w:p>
        </w:tc>
        <w:tc>
          <w:tcPr>
            <w:tcW w:w="1276" w:type="dxa"/>
            <w:gridSpan w:val="2"/>
            <w:tcBorders>
              <w:bottom w:val="single" w:sz="6" w:space="0" w:color="A6A6A6" w:themeColor="background1" w:themeShade="A6"/>
            </w:tcBorders>
            <w:shd w:val="clear" w:color="auto" w:fill="FFFFFF" w:themeFill="background1"/>
            <w:vAlign w:val="center"/>
          </w:tcPr>
          <w:p w14:paraId="0856E285" w14:textId="77777777" w:rsidR="00700588" w:rsidRPr="003058F5" w:rsidRDefault="00700588" w:rsidP="00F15919">
            <w:pPr>
              <w:pStyle w:val="ListParagraph"/>
              <w:numPr>
                <w:ilvl w:val="0"/>
                <w:numId w:val="75"/>
              </w:numPr>
              <w:spacing w:line="276" w:lineRule="auto"/>
              <w:ind w:hanging="524"/>
              <w:jc w:val="center"/>
              <w:textAlignment w:val="baseline"/>
              <w:rPr>
                <w:rFonts w:cs="Arial"/>
              </w:rPr>
            </w:pPr>
          </w:p>
        </w:tc>
        <w:tc>
          <w:tcPr>
            <w:tcW w:w="1276" w:type="dxa"/>
            <w:tcBorders>
              <w:bottom w:val="single" w:sz="6" w:space="0" w:color="A6A6A6" w:themeColor="background1" w:themeShade="A6"/>
            </w:tcBorders>
            <w:shd w:val="clear" w:color="auto" w:fill="FFFFFF" w:themeFill="background1"/>
            <w:vAlign w:val="center"/>
          </w:tcPr>
          <w:p w14:paraId="083CC490" w14:textId="77777777" w:rsidR="00700588" w:rsidRPr="003058F5" w:rsidRDefault="00700588" w:rsidP="00F15919">
            <w:pPr>
              <w:pStyle w:val="ListParagraph"/>
              <w:numPr>
                <w:ilvl w:val="0"/>
                <w:numId w:val="75"/>
              </w:numPr>
              <w:spacing w:line="276" w:lineRule="auto"/>
              <w:ind w:hanging="524"/>
              <w:jc w:val="center"/>
              <w:textAlignment w:val="baseline"/>
              <w:rPr>
                <w:rFonts w:cs="Arial"/>
              </w:rPr>
            </w:pPr>
          </w:p>
        </w:tc>
      </w:tr>
    </w:tbl>
    <w:p w14:paraId="1DCC4378" w14:textId="77777777" w:rsidR="006B283A" w:rsidRPr="003058F5" w:rsidRDefault="006B283A"/>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Layout w:type="fixed"/>
        <w:tblCellMar>
          <w:top w:w="57" w:type="dxa"/>
          <w:left w:w="113" w:type="dxa"/>
          <w:bottom w:w="57" w:type="dxa"/>
          <w:right w:w="113" w:type="dxa"/>
        </w:tblCellMar>
        <w:tblLook w:val="04A0" w:firstRow="1" w:lastRow="0" w:firstColumn="1" w:lastColumn="0" w:noHBand="0" w:noVBand="1"/>
      </w:tblPr>
      <w:tblGrid>
        <w:gridCol w:w="1843"/>
        <w:gridCol w:w="3969"/>
        <w:gridCol w:w="1134"/>
        <w:gridCol w:w="3969"/>
        <w:gridCol w:w="3969"/>
      </w:tblGrid>
      <w:tr w:rsidR="004355A4" w14:paraId="37DABA9A" w14:textId="77777777" w:rsidTr="00AC7539">
        <w:trPr>
          <w:trHeight w:val="300"/>
        </w:trPr>
        <w:tc>
          <w:tcPr>
            <w:tcW w:w="14884" w:type="dxa"/>
            <w:gridSpan w:val="5"/>
            <w:shd w:val="clear" w:color="auto" w:fill="0070C0"/>
            <w:vAlign w:val="center"/>
          </w:tcPr>
          <w:p w14:paraId="4045264A" w14:textId="77777777" w:rsidR="0083526D" w:rsidRPr="003058F5" w:rsidRDefault="001D7A7C" w:rsidP="00A276C9">
            <w:pPr>
              <w:rPr>
                <w:rStyle w:val="Hyperlink"/>
                <w:b/>
                <w:bCs/>
                <w:color w:val="FFFFFF" w:themeColor="background1"/>
                <w:sz w:val="18"/>
                <w:szCs w:val="18"/>
              </w:rPr>
            </w:pPr>
            <w:r>
              <w:rPr>
                <w:rFonts w:eastAsia="Arial" w:cs="Arial"/>
                <w:b/>
                <w:bCs/>
                <w:color w:val="FFFFFF"/>
                <w:sz w:val="18"/>
                <w:szCs w:val="18"/>
                <w:lang w:val="pt-BR" w:eastAsia="en-GB"/>
              </w:rPr>
              <w:t>Notas explicativas</w:t>
            </w:r>
          </w:p>
        </w:tc>
      </w:tr>
      <w:tr w:rsidR="004355A4" w14:paraId="7B89420F" w14:textId="77777777" w:rsidTr="00AC7539">
        <w:trPr>
          <w:trHeight w:val="300"/>
        </w:trPr>
        <w:tc>
          <w:tcPr>
            <w:tcW w:w="1843" w:type="dxa"/>
            <w:shd w:val="clear" w:color="auto" w:fill="auto"/>
            <w:vAlign w:val="center"/>
          </w:tcPr>
          <w:p w14:paraId="5D3577FE" w14:textId="77777777" w:rsidR="0083526D" w:rsidRPr="003058F5" w:rsidRDefault="001D7A7C" w:rsidP="00A276C9">
            <w:pPr>
              <w:rPr>
                <w:rStyle w:val="Hyperlink"/>
                <w:b/>
                <w:sz w:val="16"/>
                <w:szCs w:val="16"/>
              </w:rPr>
            </w:pPr>
            <w:r>
              <w:rPr>
                <w:rFonts w:eastAsia="Arial"/>
                <w:b/>
                <w:bCs/>
                <w:sz w:val="16"/>
                <w:szCs w:val="16"/>
                <w:lang w:val="pt-BR"/>
              </w:rPr>
              <w:t>Objetivo do indicador</w:t>
            </w:r>
          </w:p>
        </w:tc>
        <w:tc>
          <w:tcPr>
            <w:tcW w:w="13041" w:type="dxa"/>
            <w:gridSpan w:val="4"/>
            <w:shd w:val="clear" w:color="auto" w:fill="auto"/>
            <w:vAlign w:val="center"/>
          </w:tcPr>
          <w:p w14:paraId="67492124" w14:textId="77777777" w:rsidR="0083526D" w:rsidRPr="003058F5" w:rsidRDefault="001D7A7C" w:rsidP="00A276C9">
            <w:pPr>
              <w:rPr>
                <w:rStyle w:val="Hyperlink"/>
                <w:color w:val="000000" w:themeColor="text1"/>
                <w:sz w:val="16"/>
                <w:szCs w:val="16"/>
              </w:rPr>
            </w:pPr>
            <w:r>
              <w:rPr>
                <w:rStyle w:val="Hyperlink"/>
                <w:rFonts w:eastAsia="Arial"/>
                <w:color w:val="000000"/>
                <w:sz w:val="16"/>
                <w:szCs w:val="16"/>
                <w:lang w:val="pt-BR"/>
              </w:rPr>
              <w:t>Este indicador avalia se o signatário formalizou a análise e o monitoramento de alterações nas tendências ASG como parte de seu processo de investimento. Quando os fatores ASG relevantes são identificados (incluindo se são potenciais ou se já estão present</w:t>
            </w:r>
            <w:r>
              <w:rPr>
                <w:rStyle w:val="Hyperlink"/>
                <w:rFonts w:eastAsia="Arial"/>
                <w:color w:val="000000"/>
                <w:sz w:val="16"/>
                <w:szCs w:val="16"/>
                <w:lang w:val="pt-BR"/>
              </w:rPr>
              <w:t xml:space="preserve">es), uma boa prática é ter um processo formal que se aplique a todo o AUM em todas as diferentes estratégias de fundos de </w:t>
            </w:r>
            <w:r>
              <w:rPr>
                <w:rStyle w:val="Hyperlink"/>
                <w:rFonts w:eastAsia="Arial"/>
                <w:i/>
                <w:iCs/>
                <w:color w:val="000000"/>
                <w:sz w:val="16"/>
                <w:szCs w:val="16"/>
                <w:lang w:val="pt-BR"/>
              </w:rPr>
              <w:t>hedge</w:t>
            </w:r>
            <w:r>
              <w:rPr>
                <w:rStyle w:val="Hyperlink"/>
                <w:rFonts w:eastAsia="Arial"/>
                <w:color w:val="000000"/>
                <w:sz w:val="16"/>
                <w:szCs w:val="16"/>
                <w:lang w:val="pt-BR"/>
              </w:rPr>
              <w:t xml:space="preserve"> para monitorar e analisar as implicações de alterações nas tendências ASG. Esse processo deve incluir a análise de cenários para</w:t>
            </w:r>
            <w:r>
              <w:rPr>
                <w:rStyle w:val="Hyperlink"/>
                <w:rFonts w:eastAsia="Arial"/>
                <w:color w:val="000000"/>
                <w:sz w:val="16"/>
                <w:szCs w:val="16"/>
                <w:lang w:val="pt-BR"/>
              </w:rPr>
              <w:t xml:space="preserve"> avaliar o impacto dessas tendências sobre as posições existentes.</w:t>
            </w:r>
          </w:p>
        </w:tc>
      </w:tr>
      <w:tr w:rsidR="004355A4" w14:paraId="677B6A44" w14:textId="77777777" w:rsidTr="00AC7539">
        <w:trPr>
          <w:trHeight w:val="300"/>
        </w:trPr>
        <w:tc>
          <w:tcPr>
            <w:tcW w:w="1843" w:type="dxa"/>
            <w:shd w:val="clear" w:color="auto" w:fill="auto"/>
            <w:vAlign w:val="center"/>
          </w:tcPr>
          <w:p w14:paraId="5BB82D70" w14:textId="77777777" w:rsidR="00457488" w:rsidRPr="003058F5" w:rsidRDefault="001D7A7C" w:rsidP="00457488">
            <w:pPr>
              <w:rPr>
                <w:b/>
                <w:bCs/>
                <w:sz w:val="16"/>
                <w:szCs w:val="16"/>
              </w:rPr>
            </w:pPr>
            <w:r>
              <w:rPr>
                <w:rFonts w:eastAsia="Arial"/>
                <w:b/>
                <w:bCs/>
                <w:sz w:val="16"/>
                <w:szCs w:val="16"/>
                <w:lang w:val="pt-BR"/>
              </w:rPr>
              <w:t>Orientações adicionais</w:t>
            </w:r>
          </w:p>
        </w:tc>
        <w:tc>
          <w:tcPr>
            <w:tcW w:w="13041" w:type="dxa"/>
            <w:gridSpan w:val="4"/>
            <w:shd w:val="clear" w:color="auto" w:fill="auto"/>
            <w:vAlign w:val="center"/>
          </w:tcPr>
          <w:p w14:paraId="43B4026C" w14:textId="77777777" w:rsidR="008164B2" w:rsidRPr="003058F5" w:rsidRDefault="001D7A7C" w:rsidP="00457488">
            <w:pPr>
              <w:rPr>
                <w:rStyle w:val="Hyperlink"/>
                <w:color w:val="000000" w:themeColor="text1"/>
                <w:sz w:val="16"/>
                <w:szCs w:val="16"/>
              </w:rPr>
            </w:pPr>
            <w:r>
              <w:rPr>
                <w:rStyle w:val="Hyperlink"/>
                <w:rFonts w:eastAsia="Arial"/>
                <w:color w:val="000000"/>
                <w:sz w:val="16"/>
                <w:szCs w:val="16"/>
                <w:lang w:val="pt-BR"/>
              </w:rPr>
              <w:t xml:space="preserve">Neste indicador, um processo “formal” se refere a uma estrutura e um processo acordados, incluindo a supervisão e a responsabilidade de executar este </w:t>
            </w:r>
            <w:r>
              <w:rPr>
                <w:rStyle w:val="Hyperlink"/>
                <w:rFonts w:eastAsia="Arial"/>
                <w:color w:val="000000"/>
                <w:sz w:val="16"/>
                <w:szCs w:val="16"/>
                <w:lang w:val="pt-BR"/>
              </w:rPr>
              <w:t>processo.</w:t>
            </w:r>
          </w:p>
          <w:p w14:paraId="6BCDAFD1" w14:textId="77777777" w:rsidR="003C53D7" w:rsidRPr="003058F5" w:rsidRDefault="003C53D7" w:rsidP="00457488">
            <w:pPr>
              <w:rPr>
                <w:rStyle w:val="Hyperlink"/>
                <w:color w:val="000000" w:themeColor="text1"/>
                <w:sz w:val="16"/>
                <w:szCs w:val="16"/>
              </w:rPr>
            </w:pPr>
          </w:p>
          <w:p w14:paraId="4CDEC2CF" w14:textId="77777777" w:rsidR="00457488" w:rsidRPr="003058F5" w:rsidRDefault="001D7A7C" w:rsidP="00457488">
            <w:pPr>
              <w:rPr>
                <w:rStyle w:val="Hyperlink"/>
                <w:color w:val="000000" w:themeColor="text1"/>
                <w:sz w:val="16"/>
                <w:szCs w:val="16"/>
              </w:rPr>
            </w:pPr>
            <w:r>
              <w:rPr>
                <w:rStyle w:val="Hyperlink"/>
                <w:rFonts w:eastAsia="Arial"/>
                <w:color w:val="000000"/>
                <w:sz w:val="16"/>
                <w:szCs w:val="16"/>
                <w:lang w:val="pt-BR"/>
              </w:rPr>
              <w:t>Neste indicador, “alterações nas tendências ASG” incluem alterações nas regulamentações, no clima físico, na tecnologia e nas demandas dos consumidores.</w:t>
            </w:r>
          </w:p>
          <w:p w14:paraId="18E46FF8" w14:textId="77777777" w:rsidR="003C53D7" w:rsidRPr="003058F5" w:rsidRDefault="003C53D7" w:rsidP="00457488">
            <w:pPr>
              <w:rPr>
                <w:rStyle w:val="Hyperlink"/>
                <w:color w:val="000000" w:themeColor="text1"/>
                <w:sz w:val="16"/>
                <w:szCs w:val="16"/>
              </w:rPr>
            </w:pPr>
          </w:p>
          <w:p w14:paraId="0EA83EBC" w14:textId="77777777" w:rsidR="00457488" w:rsidRPr="003058F5" w:rsidRDefault="001D7A7C" w:rsidP="00457488">
            <w:pPr>
              <w:rPr>
                <w:rStyle w:val="Hyperlink"/>
                <w:color w:val="000000" w:themeColor="text1"/>
                <w:sz w:val="16"/>
                <w:szCs w:val="16"/>
              </w:rPr>
            </w:pPr>
            <w:r>
              <w:rPr>
                <w:rStyle w:val="Hyperlink"/>
                <w:rFonts w:eastAsia="Arial"/>
                <w:color w:val="000000"/>
                <w:sz w:val="16"/>
                <w:szCs w:val="16"/>
                <w:lang w:val="pt-BR"/>
              </w:rPr>
              <w:t xml:space="preserve">Neste indicador, “análise de cenários” não se restringe a fatores climáticos e também </w:t>
            </w:r>
            <w:r>
              <w:rPr>
                <w:rStyle w:val="Hyperlink"/>
                <w:rFonts w:eastAsia="Arial"/>
                <w:color w:val="000000"/>
                <w:sz w:val="16"/>
                <w:szCs w:val="16"/>
                <w:lang w:val="pt-BR"/>
              </w:rPr>
              <w:t>inclui a análise de outros fatores ASG relevantes para uma decisão de investimento.</w:t>
            </w:r>
          </w:p>
        </w:tc>
      </w:tr>
      <w:tr w:rsidR="004355A4" w14:paraId="332DB4A2" w14:textId="77777777" w:rsidTr="00AC7539">
        <w:trPr>
          <w:trHeight w:val="300"/>
        </w:trPr>
        <w:tc>
          <w:tcPr>
            <w:tcW w:w="1843" w:type="dxa"/>
            <w:shd w:val="clear" w:color="auto" w:fill="auto"/>
            <w:vAlign w:val="center"/>
          </w:tcPr>
          <w:p w14:paraId="04A8A6D9" w14:textId="77777777" w:rsidR="0083526D" w:rsidRPr="003058F5" w:rsidRDefault="001D7A7C" w:rsidP="00A276C9">
            <w:pPr>
              <w:rPr>
                <w:b/>
                <w:bCs/>
                <w:sz w:val="16"/>
                <w:szCs w:val="16"/>
              </w:rPr>
            </w:pPr>
            <w:r>
              <w:rPr>
                <w:rFonts w:eastAsia="Arial"/>
                <w:b/>
                <w:bCs/>
                <w:sz w:val="16"/>
                <w:szCs w:val="16"/>
                <w:lang w:val="pt-BR"/>
              </w:rPr>
              <w:t>Outros materiais</w:t>
            </w:r>
          </w:p>
        </w:tc>
        <w:tc>
          <w:tcPr>
            <w:tcW w:w="13041" w:type="dxa"/>
            <w:gridSpan w:val="4"/>
            <w:shd w:val="clear" w:color="auto" w:fill="auto"/>
            <w:vAlign w:val="center"/>
          </w:tcPr>
          <w:p w14:paraId="551574C6" w14:textId="77777777" w:rsidR="0083526D" w:rsidRPr="003058F5" w:rsidRDefault="001D7A7C" w:rsidP="00A276C9">
            <w:pPr>
              <w:rPr>
                <w:rStyle w:val="Hyperlink"/>
                <w:color w:val="000000" w:themeColor="text1"/>
              </w:rPr>
            </w:pPr>
            <w:r>
              <w:rPr>
                <w:rStyle w:val="Hyperlink"/>
                <w:rFonts w:eastAsia="Arial"/>
                <w:color w:val="000000"/>
                <w:sz w:val="16"/>
                <w:szCs w:val="16"/>
                <w:lang w:val="pt-BR"/>
              </w:rPr>
              <w:t xml:space="preserve">Para mais orientações, consulte o guia do PRI </w:t>
            </w:r>
            <w:hyperlink r:id="rId26" w:history="1">
              <w:r>
                <w:rPr>
                  <w:rStyle w:val="Hyperlink"/>
                  <w:rFonts w:eastAsia="Arial"/>
                  <w:sz w:val="16"/>
                  <w:szCs w:val="16"/>
                  <w:lang w:val="pt-BR"/>
                </w:rPr>
                <w:t>Technical guide: ESG incorporation in hedge funds</w:t>
              </w:r>
            </w:hyperlink>
            <w:r>
              <w:rPr>
                <w:rStyle w:val="Hyperlink"/>
                <w:rFonts w:eastAsia="Arial"/>
                <w:color w:val="auto"/>
                <w:sz w:val="16"/>
                <w:szCs w:val="16"/>
                <w:lang w:val="pt-BR"/>
              </w:rPr>
              <w:t>,</w:t>
            </w:r>
            <w:r>
              <w:rPr>
                <w:rStyle w:val="Hyperlink"/>
                <w:rFonts w:eastAsia="Arial"/>
                <w:color w:val="000000"/>
                <w:sz w:val="16"/>
                <w:szCs w:val="16"/>
                <w:lang w:val="pt-BR"/>
              </w:rPr>
              <w:t xml:space="preserve"> que traz uma sugestão de protocolo para gestores de fundos incorporarem fatores ASG em estratégias de fundos de </w:t>
            </w:r>
            <w:r>
              <w:rPr>
                <w:rStyle w:val="Hyperlink"/>
                <w:rFonts w:eastAsia="Arial"/>
                <w:i/>
                <w:iCs/>
                <w:color w:val="000000"/>
                <w:sz w:val="16"/>
                <w:szCs w:val="16"/>
                <w:lang w:val="pt-BR"/>
              </w:rPr>
              <w:t>hedge</w:t>
            </w:r>
            <w:r>
              <w:rPr>
                <w:rStyle w:val="Hyperlink"/>
                <w:rFonts w:eastAsia="Arial"/>
                <w:color w:val="000000"/>
                <w:sz w:val="16"/>
                <w:szCs w:val="16"/>
                <w:lang w:val="pt-BR"/>
              </w:rPr>
              <w:t>.</w:t>
            </w:r>
          </w:p>
        </w:tc>
      </w:tr>
      <w:tr w:rsidR="004355A4" w14:paraId="33E243B2" w14:textId="77777777" w:rsidTr="00AC7539">
        <w:trPr>
          <w:trHeight w:val="300"/>
        </w:trPr>
        <w:tc>
          <w:tcPr>
            <w:tcW w:w="14884" w:type="dxa"/>
            <w:gridSpan w:val="5"/>
            <w:shd w:val="clear" w:color="auto" w:fill="0070C0"/>
            <w:vAlign w:val="center"/>
          </w:tcPr>
          <w:p w14:paraId="7B77897C" w14:textId="77777777" w:rsidR="0083526D" w:rsidRPr="003058F5" w:rsidRDefault="001D7A7C" w:rsidP="00A276C9">
            <w:pPr>
              <w:rPr>
                <w:color w:val="FFFFFF" w:themeColor="background1"/>
                <w:sz w:val="16"/>
                <w:szCs w:val="16"/>
              </w:rPr>
            </w:pPr>
            <w:r>
              <w:rPr>
                <w:rFonts w:eastAsia="Arial" w:cs="Arial"/>
                <w:b/>
                <w:bCs/>
                <w:color w:val="FFFFFF"/>
                <w:sz w:val="18"/>
                <w:szCs w:val="18"/>
                <w:lang w:val="pt-BR" w:eastAsia="en-GB"/>
              </w:rPr>
              <w:lastRenderedPageBreak/>
              <w:t>Lógica</w:t>
            </w:r>
          </w:p>
        </w:tc>
      </w:tr>
      <w:tr w:rsidR="004355A4" w14:paraId="0EAD859A" w14:textId="77777777" w:rsidTr="00AC7539">
        <w:trPr>
          <w:trHeight w:val="300"/>
        </w:trPr>
        <w:tc>
          <w:tcPr>
            <w:tcW w:w="1843" w:type="dxa"/>
            <w:shd w:val="clear" w:color="auto" w:fill="auto"/>
            <w:vAlign w:val="center"/>
          </w:tcPr>
          <w:p w14:paraId="0A4BE201" w14:textId="77777777" w:rsidR="00A966F3" w:rsidRPr="003058F5" w:rsidRDefault="001D7A7C" w:rsidP="00A966F3">
            <w:pPr>
              <w:rPr>
                <w:b/>
                <w:bCs/>
                <w:sz w:val="16"/>
                <w:szCs w:val="16"/>
              </w:rPr>
            </w:pPr>
            <w:r>
              <w:rPr>
                <w:rFonts w:eastAsia="Arial"/>
                <w:b/>
                <w:bCs/>
                <w:sz w:val="16"/>
                <w:szCs w:val="16"/>
                <w:lang w:val="pt-BR"/>
              </w:rPr>
              <w:t>Subordinado a</w:t>
            </w:r>
          </w:p>
        </w:tc>
        <w:tc>
          <w:tcPr>
            <w:tcW w:w="13041" w:type="dxa"/>
            <w:gridSpan w:val="4"/>
            <w:shd w:val="clear" w:color="auto" w:fill="auto"/>
            <w:vAlign w:val="center"/>
          </w:tcPr>
          <w:p w14:paraId="1C29E7C7" w14:textId="77777777" w:rsidR="00A966F3" w:rsidRPr="003058F5" w:rsidRDefault="001D7A7C" w:rsidP="00A966F3">
            <w:pPr>
              <w:rPr>
                <w:color w:val="000000" w:themeColor="text1"/>
                <w:sz w:val="16"/>
                <w:szCs w:val="16"/>
              </w:rPr>
            </w:pPr>
            <w:r>
              <w:rPr>
                <w:rFonts w:eastAsia="Arial"/>
                <w:color w:val="000000"/>
                <w:sz w:val="16"/>
                <w:szCs w:val="16"/>
                <w:lang w:val="pt-BR"/>
              </w:rPr>
              <w:t>[OO 21]</w:t>
            </w:r>
          </w:p>
        </w:tc>
      </w:tr>
      <w:tr w:rsidR="004355A4" w14:paraId="62E86FD1" w14:textId="77777777" w:rsidTr="00AC7539">
        <w:trPr>
          <w:trHeight w:val="300"/>
        </w:trPr>
        <w:tc>
          <w:tcPr>
            <w:tcW w:w="1843" w:type="dxa"/>
            <w:shd w:val="clear" w:color="auto" w:fill="auto"/>
            <w:vAlign w:val="center"/>
          </w:tcPr>
          <w:p w14:paraId="31EB2349" w14:textId="77777777" w:rsidR="0083526D" w:rsidRPr="003058F5" w:rsidRDefault="001D7A7C" w:rsidP="00A276C9">
            <w:pPr>
              <w:rPr>
                <w:b/>
                <w:bCs/>
                <w:sz w:val="16"/>
                <w:szCs w:val="16"/>
              </w:rPr>
            </w:pPr>
            <w:r>
              <w:rPr>
                <w:rFonts w:eastAsia="Arial"/>
                <w:b/>
                <w:bCs/>
                <w:sz w:val="16"/>
                <w:szCs w:val="16"/>
                <w:lang w:val="pt-BR"/>
              </w:rPr>
              <w:t>Acesso para</w:t>
            </w:r>
          </w:p>
        </w:tc>
        <w:tc>
          <w:tcPr>
            <w:tcW w:w="13041" w:type="dxa"/>
            <w:gridSpan w:val="4"/>
            <w:shd w:val="clear" w:color="auto" w:fill="auto"/>
            <w:vAlign w:val="center"/>
          </w:tcPr>
          <w:p w14:paraId="24B58628" w14:textId="77777777" w:rsidR="0083526D" w:rsidRPr="003058F5" w:rsidRDefault="001D7A7C" w:rsidP="00A276C9">
            <w:pPr>
              <w:rPr>
                <w:color w:val="000000" w:themeColor="text1"/>
                <w:sz w:val="16"/>
                <w:szCs w:val="16"/>
              </w:rPr>
            </w:pPr>
            <w:r>
              <w:rPr>
                <w:rFonts w:eastAsia="Arial"/>
                <w:color w:val="000000"/>
                <w:sz w:val="16"/>
                <w:szCs w:val="16"/>
                <w:lang w:val="pt-BR"/>
              </w:rPr>
              <w:t>N/A</w:t>
            </w:r>
          </w:p>
        </w:tc>
      </w:tr>
      <w:tr w:rsidR="004355A4" w14:paraId="1CB0AF60" w14:textId="77777777" w:rsidTr="00AC7539">
        <w:trPr>
          <w:trHeight w:val="300"/>
        </w:trPr>
        <w:tc>
          <w:tcPr>
            <w:tcW w:w="14884" w:type="dxa"/>
            <w:gridSpan w:val="5"/>
            <w:shd w:val="clear" w:color="auto" w:fill="0070C0"/>
            <w:vAlign w:val="center"/>
          </w:tcPr>
          <w:p w14:paraId="0A16831D" w14:textId="77777777" w:rsidR="0083526D" w:rsidRPr="003058F5" w:rsidRDefault="001D7A7C" w:rsidP="00A276C9">
            <w:pPr>
              <w:rPr>
                <w:rFonts w:eastAsia="Times New Roman" w:cs="Arial"/>
                <w:b/>
                <w:bCs/>
                <w:color w:val="FFFFFF" w:themeColor="background1"/>
                <w:sz w:val="18"/>
                <w:szCs w:val="18"/>
                <w:lang w:eastAsia="en-GB"/>
              </w:rPr>
            </w:pPr>
            <w:r>
              <w:rPr>
                <w:rFonts w:eastAsia="Arial" w:cs="Arial"/>
                <w:b/>
                <w:bCs/>
                <w:color w:val="FFFFFF"/>
                <w:sz w:val="18"/>
                <w:szCs w:val="18"/>
                <w:lang w:val="pt-BR" w:eastAsia="en-GB"/>
              </w:rPr>
              <w:t>Avaliação</w:t>
            </w:r>
          </w:p>
        </w:tc>
      </w:tr>
      <w:tr w:rsidR="004355A4" w14:paraId="04A3741E" w14:textId="77777777" w:rsidTr="00AC7539">
        <w:trPr>
          <w:trHeight w:val="20"/>
        </w:trPr>
        <w:tc>
          <w:tcPr>
            <w:tcW w:w="1843" w:type="dxa"/>
            <w:vMerge w:val="restart"/>
            <w:shd w:val="clear" w:color="auto" w:fill="auto"/>
            <w:vAlign w:val="center"/>
          </w:tcPr>
          <w:p w14:paraId="4144C66C" w14:textId="77777777" w:rsidR="0085427A" w:rsidRPr="003058F5" w:rsidRDefault="001D7A7C" w:rsidP="00845C19">
            <w:pPr>
              <w:rPr>
                <w:b/>
                <w:sz w:val="16"/>
                <w:szCs w:val="16"/>
              </w:rPr>
            </w:pPr>
            <w:r>
              <w:rPr>
                <w:rFonts w:eastAsia="Arial"/>
                <w:b/>
                <w:bCs/>
                <w:sz w:val="16"/>
                <w:szCs w:val="16"/>
                <w:lang w:val="pt-BR"/>
              </w:rPr>
              <w:t>Critérios de avaliação</w:t>
            </w:r>
          </w:p>
        </w:tc>
        <w:tc>
          <w:tcPr>
            <w:tcW w:w="13041" w:type="dxa"/>
            <w:gridSpan w:val="4"/>
            <w:shd w:val="clear" w:color="auto" w:fill="auto"/>
            <w:vAlign w:val="center"/>
          </w:tcPr>
          <w:p w14:paraId="067D0131" w14:textId="77777777" w:rsidR="0085427A" w:rsidRPr="003058F5" w:rsidRDefault="001D7A7C" w:rsidP="00845C19">
            <w:pPr>
              <w:rPr>
                <w:rStyle w:val="Hyperlink"/>
                <w:color w:val="auto"/>
              </w:rPr>
            </w:pPr>
            <w:r>
              <w:rPr>
                <w:rFonts w:eastAsia="Arial" w:cs="Arial"/>
                <w:sz w:val="16"/>
                <w:szCs w:val="16"/>
                <w:lang w:val="pt-BR" w:eastAsia="en-GB"/>
              </w:rPr>
              <w:t xml:space="preserve">100 pontos divididos entre as opções de letras (50 pontos) e números (50 pontos). </w:t>
            </w:r>
            <w:r>
              <w:rPr>
                <w:rFonts w:eastAsia="Arial"/>
                <w:color w:val="000000"/>
                <w:sz w:val="16"/>
                <w:szCs w:val="16"/>
                <w:lang w:val="pt-BR" w:eastAsia="en-GB"/>
              </w:rPr>
              <w:t>A pontuação final será baseada na combinação com o maior número de pontos.</w:t>
            </w:r>
          </w:p>
        </w:tc>
      </w:tr>
      <w:tr w:rsidR="004355A4" w14:paraId="263B91E4" w14:textId="77777777" w:rsidTr="0064131E">
        <w:trPr>
          <w:trHeight w:val="750"/>
        </w:trPr>
        <w:tc>
          <w:tcPr>
            <w:tcW w:w="1843" w:type="dxa"/>
            <w:vMerge/>
            <w:shd w:val="clear" w:color="auto" w:fill="auto"/>
            <w:vAlign w:val="center"/>
          </w:tcPr>
          <w:p w14:paraId="0DAA6909" w14:textId="77777777" w:rsidR="0085427A" w:rsidRPr="003058F5" w:rsidRDefault="0085427A" w:rsidP="00845C19">
            <w:pPr>
              <w:rPr>
                <w:b/>
                <w:sz w:val="16"/>
                <w:szCs w:val="16"/>
              </w:rPr>
            </w:pPr>
          </w:p>
        </w:tc>
        <w:tc>
          <w:tcPr>
            <w:tcW w:w="3969" w:type="dxa"/>
            <w:shd w:val="clear" w:color="auto" w:fill="auto"/>
            <w:vAlign w:val="center"/>
          </w:tcPr>
          <w:p w14:paraId="5D8C3258" w14:textId="77777777" w:rsidR="0085427A" w:rsidRPr="003058F5" w:rsidRDefault="001D7A7C" w:rsidP="00845C19">
            <w:pPr>
              <w:spacing w:before="100" w:beforeAutospacing="1" w:after="100" w:afterAutospacing="1" w:line="240" w:lineRule="auto"/>
              <w:textAlignment w:val="baseline"/>
              <w:rPr>
                <w:rStyle w:val="Hyperlink"/>
                <w:rFonts w:ascii="Times New Roman" w:eastAsia="Times New Roman" w:hAnsi="Times New Roman"/>
                <w:color w:val="auto"/>
                <w:sz w:val="24"/>
                <w:szCs w:val="24"/>
                <w:lang w:eastAsia="en-GB"/>
              </w:rPr>
            </w:pPr>
            <w:r>
              <w:rPr>
                <w:rFonts w:eastAsia="Arial" w:cs="Arial"/>
                <w:sz w:val="16"/>
                <w:szCs w:val="16"/>
                <w:lang w:val="pt-BR" w:eastAsia="en-GB"/>
              </w:rPr>
              <w:t>50 pontos para opções de letras:</w:t>
            </w:r>
          </w:p>
          <w:p w14:paraId="66743D06" w14:textId="77777777" w:rsidR="0085427A" w:rsidRPr="003058F5" w:rsidRDefault="001D7A7C" w:rsidP="00845C19">
            <w:pPr>
              <w:rPr>
                <w:rStyle w:val="Hyperlink"/>
                <w:color w:val="auto"/>
                <w:sz w:val="16"/>
                <w:szCs w:val="16"/>
              </w:rPr>
            </w:pPr>
            <w:r>
              <w:rPr>
                <w:rStyle w:val="Hyperlink"/>
                <w:rFonts w:eastAsia="Arial"/>
                <w:color w:val="auto"/>
                <w:sz w:val="16"/>
                <w:szCs w:val="16"/>
                <w:lang w:val="pt-BR"/>
              </w:rPr>
              <w:t xml:space="preserve">50 pontos se a opção A </w:t>
            </w:r>
            <w:r>
              <w:rPr>
                <w:rStyle w:val="Hyperlink"/>
                <w:rFonts w:eastAsia="Arial"/>
                <w:color w:val="auto"/>
                <w:sz w:val="16"/>
                <w:szCs w:val="16"/>
                <w:lang w:val="pt-BR"/>
              </w:rPr>
              <w:t>for selecionada.</w:t>
            </w:r>
          </w:p>
          <w:p w14:paraId="1455EDF8" w14:textId="77777777" w:rsidR="0085427A" w:rsidRPr="003058F5" w:rsidRDefault="001D7A7C" w:rsidP="00845C19">
            <w:pPr>
              <w:rPr>
                <w:rStyle w:val="Hyperlink"/>
                <w:color w:val="auto"/>
                <w:sz w:val="16"/>
                <w:szCs w:val="16"/>
              </w:rPr>
            </w:pPr>
            <w:r>
              <w:rPr>
                <w:rStyle w:val="Hyperlink"/>
                <w:rFonts w:eastAsia="Arial"/>
                <w:color w:val="auto"/>
                <w:sz w:val="16"/>
                <w:szCs w:val="16"/>
                <w:lang w:val="pt-BR"/>
              </w:rPr>
              <w:t>33 pontos se a opção B for selecionada.</w:t>
            </w:r>
          </w:p>
          <w:p w14:paraId="3F96EDF4" w14:textId="77777777" w:rsidR="0085427A" w:rsidRPr="003058F5" w:rsidRDefault="001D7A7C" w:rsidP="00845C19">
            <w:pPr>
              <w:rPr>
                <w:rStyle w:val="Hyperlink"/>
                <w:color w:val="auto"/>
                <w:sz w:val="16"/>
                <w:szCs w:val="16"/>
              </w:rPr>
            </w:pPr>
            <w:r>
              <w:rPr>
                <w:rStyle w:val="Hyperlink"/>
                <w:rFonts w:eastAsia="Arial"/>
                <w:color w:val="auto"/>
                <w:sz w:val="16"/>
                <w:szCs w:val="16"/>
                <w:lang w:val="pt-BR"/>
              </w:rPr>
              <w:t>0 ponto se as opções C ou D forem selecionadas.</w:t>
            </w:r>
          </w:p>
        </w:tc>
        <w:tc>
          <w:tcPr>
            <w:tcW w:w="1134" w:type="dxa"/>
            <w:shd w:val="clear" w:color="auto" w:fill="auto"/>
            <w:vAlign w:val="center"/>
          </w:tcPr>
          <w:p w14:paraId="1C337F96" w14:textId="77777777" w:rsidR="0085427A" w:rsidRPr="003058F5" w:rsidRDefault="001D7A7C" w:rsidP="00AC7539">
            <w:pPr>
              <w:jc w:val="center"/>
              <w:rPr>
                <w:rStyle w:val="Hyperlink"/>
                <w:b/>
                <w:bCs/>
                <w:color w:val="auto"/>
                <w:sz w:val="16"/>
                <w:szCs w:val="16"/>
              </w:rPr>
            </w:pPr>
            <w:r>
              <w:rPr>
                <w:rStyle w:val="Hyperlink"/>
                <w:rFonts w:eastAsia="Arial"/>
                <w:b/>
                <w:bCs/>
                <w:color w:val="auto"/>
                <w:sz w:val="16"/>
                <w:szCs w:val="16"/>
                <w:lang w:val="pt-BR"/>
              </w:rPr>
              <w:t>E</w:t>
            </w:r>
          </w:p>
        </w:tc>
        <w:tc>
          <w:tcPr>
            <w:tcW w:w="3969" w:type="dxa"/>
            <w:shd w:val="clear" w:color="auto" w:fill="auto"/>
            <w:vAlign w:val="center"/>
          </w:tcPr>
          <w:p w14:paraId="7EB25E14" w14:textId="77777777" w:rsidR="0085427A" w:rsidRPr="003058F5" w:rsidRDefault="001D7A7C" w:rsidP="00845C19">
            <w:pPr>
              <w:spacing w:before="100" w:beforeAutospacing="1" w:after="100" w:afterAutospacing="1" w:line="240" w:lineRule="auto"/>
              <w:textAlignment w:val="baseline"/>
              <w:rPr>
                <w:rFonts w:ascii="Times New Roman" w:eastAsia="Times New Roman" w:hAnsi="Times New Roman"/>
                <w:sz w:val="24"/>
                <w:szCs w:val="24"/>
                <w:lang w:eastAsia="en-GB"/>
              </w:rPr>
            </w:pPr>
            <w:r>
              <w:rPr>
                <w:rFonts w:eastAsia="Arial" w:cs="Arial"/>
                <w:sz w:val="16"/>
                <w:szCs w:val="16"/>
                <w:lang w:val="pt-BR" w:eastAsia="en-GB"/>
              </w:rPr>
              <w:t>50 pontos para opções de números: </w:t>
            </w:r>
          </w:p>
          <w:p w14:paraId="1BD01523" w14:textId="77777777" w:rsidR="0085427A" w:rsidRPr="003058F5" w:rsidRDefault="001D7A7C" w:rsidP="00845C19">
            <w:pPr>
              <w:spacing w:line="240" w:lineRule="auto"/>
              <w:textAlignment w:val="baseline"/>
              <w:rPr>
                <w:rFonts w:ascii="Times New Roman" w:eastAsia="Times New Roman" w:hAnsi="Times New Roman"/>
                <w:sz w:val="24"/>
                <w:szCs w:val="24"/>
                <w:lang w:eastAsia="en-GB"/>
              </w:rPr>
            </w:pPr>
            <w:r>
              <w:rPr>
                <w:rFonts w:eastAsia="Arial" w:cs="Arial"/>
                <w:sz w:val="16"/>
                <w:szCs w:val="16"/>
                <w:lang w:val="pt-BR" w:eastAsia="en-GB"/>
              </w:rPr>
              <w:t>50 pontos se a opção 1 for selecionada.</w:t>
            </w:r>
          </w:p>
          <w:p w14:paraId="18C79A89" w14:textId="77777777" w:rsidR="0085427A" w:rsidRPr="003058F5" w:rsidRDefault="001D7A7C" w:rsidP="00845C19">
            <w:pPr>
              <w:spacing w:line="240" w:lineRule="auto"/>
              <w:textAlignment w:val="baseline"/>
              <w:rPr>
                <w:rFonts w:ascii="Times New Roman" w:eastAsia="Times New Roman" w:hAnsi="Times New Roman"/>
                <w:sz w:val="24"/>
                <w:szCs w:val="24"/>
                <w:lang w:eastAsia="en-GB"/>
              </w:rPr>
            </w:pPr>
            <w:r>
              <w:rPr>
                <w:rFonts w:eastAsia="Arial" w:cs="Arial"/>
                <w:sz w:val="16"/>
                <w:szCs w:val="16"/>
                <w:lang w:val="pt-BR" w:eastAsia="en-GB"/>
              </w:rPr>
              <w:t xml:space="preserve">25 pontos se a opção 2 for selecionada. </w:t>
            </w:r>
          </w:p>
          <w:p w14:paraId="3C8043CD" w14:textId="77777777" w:rsidR="0085427A" w:rsidRPr="003058F5" w:rsidRDefault="001D7A7C" w:rsidP="00845C19">
            <w:pPr>
              <w:spacing w:line="240" w:lineRule="auto"/>
              <w:textAlignment w:val="baseline"/>
              <w:rPr>
                <w:rStyle w:val="Hyperlink"/>
                <w:rFonts w:ascii="Times New Roman" w:eastAsia="Times New Roman" w:hAnsi="Times New Roman"/>
                <w:color w:val="auto"/>
                <w:sz w:val="24"/>
                <w:szCs w:val="24"/>
                <w:lang w:eastAsia="en-GB"/>
              </w:rPr>
            </w:pPr>
            <w:r>
              <w:rPr>
                <w:rFonts w:eastAsia="Arial" w:cs="Arial"/>
                <w:sz w:val="16"/>
                <w:szCs w:val="16"/>
                <w:lang w:val="pt-BR" w:eastAsia="en-GB"/>
              </w:rPr>
              <w:t xml:space="preserve">12 pontos se a opção 3 for selecionada. </w:t>
            </w:r>
          </w:p>
        </w:tc>
        <w:tc>
          <w:tcPr>
            <w:tcW w:w="3969" w:type="dxa"/>
            <w:shd w:val="clear" w:color="auto" w:fill="auto"/>
            <w:vAlign w:val="center"/>
          </w:tcPr>
          <w:p w14:paraId="1FB5D4A2" w14:textId="77777777" w:rsidR="0085427A" w:rsidRPr="003058F5" w:rsidRDefault="001D7A7C" w:rsidP="00B9576F">
            <w:pPr>
              <w:rPr>
                <w:rStyle w:val="Hyperlink"/>
                <w:color w:val="auto"/>
                <w:sz w:val="16"/>
                <w:szCs w:val="16"/>
              </w:rPr>
            </w:pPr>
            <w:r>
              <w:rPr>
                <w:rStyle w:val="Hyperlink"/>
                <w:rFonts w:eastAsia="Arial"/>
                <w:color w:val="auto"/>
                <w:sz w:val="16"/>
                <w:szCs w:val="16"/>
                <w:lang w:val="pt-BR"/>
              </w:rPr>
              <w:t>Informações adicionais:</w:t>
            </w:r>
          </w:p>
          <w:p w14:paraId="1DAB176E" w14:textId="77777777" w:rsidR="0085427A" w:rsidRPr="003058F5" w:rsidRDefault="0085427A" w:rsidP="00B9576F">
            <w:pPr>
              <w:rPr>
                <w:rStyle w:val="Hyperlink"/>
                <w:color w:val="auto"/>
                <w:sz w:val="16"/>
                <w:szCs w:val="16"/>
              </w:rPr>
            </w:pPr>
          </w:p>
          <w:p w14:paraId="47AEA2DD" w14:textId="77777777" w:rsidR="0085427A" w:rsidRPr="003058F5" w:rsidRDefault="001D7A7C" w:rsidP="00845C19">
            <w:pPr>
              <w:rPr>
                <w:rFonts w:cs="Arial"/>
                <w:sz w:val="16"/>
                <w:szCs w:val="16"/>
              </w:rPr>
            </w:pPr>
            <w:r>
              <w:rPr>
                <w:rFonts w:eastAsia="Arial"/>
                <w:sz w:val="16"/>
                <w:szCs w:val="16"/>
                <w:lang w:val="pt-BR"/>
              </w:rPr>
              <w:t>Se as opções “C” ou “D” forem selecionadas, a pontuação será 0/100 ponto neste indicador.</w:t>
            </w:r>
          </w:p>
          <w:p w14:paraId="11AAD234" w14:textId="77777777" w:rsidR="0085427A" w:rsidRPr="003058F5" w:rsidRDefault="0085427A" w:rsidP="00845C19">
            <w:pPr>
              <w:rPr>
                <w:rFonts w:cs="Arial"/>
                <w:sz w:val="16"/>
                <w:szCs w:val="16"/>
              </w:rPr>
            </w:pPr>
          </w:p>
          <w:p w14:paraId="614EC72A" w14:textId="77777777" w:rsidR="0085427A" w:rsidRPr="003058F5" w:rsidRDefault="001D7A7C" w:rsidP="00845C19">
            <w:pPr>
              <w:rPr>
                <w:color w:val="000000" w:themeColor="text1"/>
                <w:sz w:val="16"/>
                <w:szCs w:val="16"/>
              </w:rPr>
            </w:pPr>
            <w:r>
              <w:rPr>
                <w:rFonts w:eastAsia="Arial" w:cs="Arial"/>
                <w:color w:val="000000"/>
                <w:sz w:val="16"/>
                <w:szCs w:val="16"/>
                <w:lang w:val="pt-BR"/>
              </w:rPr>
              <w:t>O número de tipos de estratégias aplicáveis não influencia</w:t>
            </w:r>
            <w:r>
              <w:rPr>
                <w:rFonts w:eastAsia="Arial" w:cs="Arial"/>
                <w:color w:val="000000"/>
                <w:sz w:val="16"/>
                <w:szCs w:val="16"/>
                <w:lang w:val="pt-BR"/>
              </w:rPr>
              <w:t xml:space="preserve"> a pontuação disponível para este indicador, pois cada tipo de estratégia receberá uma pontuação.</w:t>
            </w:r>
          </w:p>
        </w:tc>
      </w:tr>
      <w:tr w:rsidR="004355A4" w14:paraId="64F63F89" w14:textId="77777777" w:rsidTr="00AC7539">
        <w:trPr>
          <w:trHeight w:val="300"/>
        </w:trPr>
        <w:tc>
          <w:tcPr>
            <w:tcW w:w="1843" w:type="dxa"/>
            <w:shd w:val="clear" w:color="auto" w:fill="auto"/>
            <w:vAlign w:val="center"/>
          </w:tcPr>
          <w:p w14:paraId="5658A66D" w14:textId="77777777" w:rsidR="00144253" w:rsidRPr="003058F5" w:rsidRDefault="001D7A7C" w:rsidP="00845C19">
            <w:pPr>
              <w:spacing w:line="240" w:lineRule="auto"/>
              <w:rPr>
                <w:b/>
                <w:bCs/>
                <w:sz w:val="16"/>
                <w:szCs w:val="16"/>
              </w:rPr>
            </w:pPr>
            <w:r>
              <w:rPr>
                <w:rFonts w:eastAsia="Arial"/>
                <w:b/>
                <w:bCs/>
                <w:sz w:val="16"/>
                <w:szCs w:val="16"/>
                <w:lang w:val="pt-BR"/>
              </w:rPr>
              <w:t>Multiplicador</w:t>
            </w:r>
          </w:p>
        </w:tc>
        <w:tc>
          <w:tcPr>
            <w:tcW w:w="13041" w:type="dxa"/>
            <w:gridSpan w:val="4"/>
            <w:shd w:val="clear" w:color="auto" w:fill="auto"/>
            <w:vAlign w:val="center"/>
          </w:tcPr>
          <w:p w14:paraId="21F59232" w14:textId="77777777" w:rsidR="00144253" w:rsidRPr="003058F5" w:rsidRDefault="001D7A7C" w:rsidP="00845C19">
            <w:pPr>
              <w:rPr>
                <w:rStyle w:val="Hyperlink"/>
                <w:color w:val="000000" w:themeColor="text1"/>
              </w:rPr>
            </w:pPr>
            <w:r>
              <w:rPr>
                <w:rStyle w:val="Hyperlink"/>
                <w:rFonts w:eastAsia="Arial"/>
                <w:color w:val="000000"/>
                <w:sz w:val="16"/>
                <w:szCs w:val="16"/>
                <w:lang w:val="pt-BR"/>
              </w:rPr>
              <w:t xml:space="preserve">O multiplicador será confirmado antes do início do ciclo de relatórios de 2023, que começa em meados de maio. </w:t>
            </w:r>
          </w:p>
        </w:tc>
      </w:tr>
    </w:tbl>
    <w:p w14:paraId="55F04D86" w14:textId="77777777" w:rsidR="00A62805" w:rsidRPr="003058F5" w:rsidRDefault="001D7A7C">
      <w:pPr>
        <w:spacing w:after="160" w:line="259" w:lineRule="auto"/>
        <w:rPr>
          <w:rFonts w:eastAsiaTheme="majorEastAsia" w:cstheme="majorBidi"/>
          <w:b/>
          <w:caps/>
          <w:color w:val="00B0F0"/>
          <w:sz w:val="28"/>
          <w:szCs w:val="26"/>
        </w:rPr>
      </w:pPr>
      <w:r w:rsidRPr="003058F5">
        <w:br w:type="page"/>
      </w:r>
    </w:p>
    <w:p w14:paraId="7EDAF6F3" w14:textId="3170CFAB" w:rsidR="00AD5813" w:rsidRPr="003058F5" w:rsidRDefault="001D7A7C" w:rsidP="00F15919">
      <w:pPr>
        <w:pStyle w:val="Heading1"/>
      </w:pPr>
      <w:bookmarkStart w:id="16" w:name="_Toc129374964"/>
      <w:r>
        <w:rPr>
          <w:rFonts w:eastAsia="Arial" w:cs="Times New Roman"/>
          <w:color w:val="2F5496"/>
          <w:szCs w:val="40"/>
          <w:lang w:val="pt-BR"/>
        </w:rPr>
        <w:lastRenderedPageBreak/>
        <w:t>Pré-investimento</w:t>
      </w:r>
      <w:bookmarkEnd w:id="16"/>
    </w:p>
    <w:p w14:paraId="3140D059" w14:textId="46A8AE05" w:rsidR="005C4599" w:rsidRPr="003058F5" w:rsidRDefault="001D7A7C" w:rsidP="005C4599">
      <w:pPr>
        <w:pStyle w:val="Heading2"/>
        <w:tabs>
          <w:tab w:val="left" w:pos="12758"/>
        </w:tabs>
        <w:rPr>
          <w:rFonts w:eastAsia="MS PGothic" w:cs="Times New Roman"/>
          <w:caps w:val="0"/>
          <w:color w:val="auto"/>
          <w:sz w:val="20"/>
          <w:szCs w:val="20"/>
        </w:rPr>
      </w:pPr>
      <w:bookmarkStart w:id="17" w:name="_Toc129374965"/>
      <w:r>
        <w:rPr>
          <w:rFonts w:eastAsia="Arial" w:cs="Times New Roman"/>
          <w:bCs/>
          <w:szCs w:val="28"/>
          <w:lang w:val="pt-BR"/>
        </w:rPr>
        <w:t>Incorporação ASG na pesquisa [HF 4, HF 5]</w:t>
      </w:r>
      <w:bookmarkEnd w:id="17"/>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Layout w:type="fixed"/>
        <w:tblCellMar>
          <w:top w:w="57" w:type="dxa"/>
          <w:left w:w="113" w:type="dxa"/>
          <w:bottom w:w="57" w:type="dxa"/>
          <w:right w:w="113" w:type="dxa"/>
        </w:tblCellMar>
        <w:tblLook w:val="04A0" w:firstRow="1" w:lastRow="0" w:firstColumn="1" w:lastColumn="0" w:noHBand="0" w:noVBand="1"/>
      </w:tblPr>
      <w:tblGrid>
        <w:gridCol w:w="1841"/>
        <w:gridCol w:w="1561"/>
        <w:gridCol w:w="1275"/>
        <w:gridCol w:w="1131"/>
        <w:gridCol w:w="145"/>
        <w:gridCol w:w="284"/>
        <w:gridCol w:w="705"/>
        <w:gridCol w:w="287"/>
        <w:gridCol w:w="1276"/>
        <w:gridCol w:w="1275"/>
        <w:gridCol w:w="1134"/>
        <w:gridCol w:w="142"/>
        <w:gridCol w:w="1276"/>
        <w:gridCol w:w="566"/>
        <w:gridCol w:w="710"/>
        <w:gridCol w:w="1276"/>
      </w:tblGrid>
      <w:tr w:rsidR="004355A4" w14:paraId="034EF70F" w14:textId="77777777" w:rsidTr="00EE2524">
        <w:trPr>
          <w:trHeight w:val="367"/>
        </w:trPr>
        <w:tc>
          <w:tcPr>
            <w:tcW w:w="1842" w:type="dxa"/>
            <w:vMerge w:val="restart"/>
            <w:shd w:val="clear" w:color="auto" w:fill="DFF5F9"/>
            <w:vAlign w:val="center"/>
            <w:hideMark/>
          </w:tcPr>
          <w:p w14:paraId="1E85BAC7" w14:textId="77777777" w:rsidR="00EE2524" w:rsidRPr="003058F5" w:rsidRDefault="001D7A7C" w:rsidP="00016ECB">
            <w:pPr>
              <w:spacing w:line="240" w:lineRule="auto"/>
              <w:jc w:val="center"/>
              <w:textAlignment w:val="baseline"/>
              <w:rPr>
                <w:rFonts w:eastAsia="Times New Roman" w:cs="Arial"/>
                <w:b/>
                <w:sz w:val="14"/>
                <w:szCs w:val="14"/>
                <w:lang w:eastAsia="en-GB"/>
              </w:rPr>
            </w:pPr>
            <w:r>
              <w:rPr>
                <w:rFonts w:eastAsia="Arial" w:cs="Arial"/>
                <w:b/>
                <w:bCs/>
                <w:sz w:val="14"/>
                <w:szCs w:val="14"/>
                <w:lang w:val="pt-BR" w:eastAsia="en-GB"/>
              </w:rPr>
              <w:t>ID do indicador</w:t>
            </w:r>
          </w:p>
          <w:p w14:paraId="0B5B32F9" w14:textId="77777777" w:rsidR="00EE2524" w:rsidRPr="003058F5" w:rsidRDefault="00EE2524" w:rsidP="00016ECB">
            <w:pPr>
              <w:spacing w:line="240" w:lineRule="auto"/>
              <w:jc w:val="center"/>
              <w:textAlignment w:val="baseline"/>
              <w:rPr>
                <w:rFonts w:eastAsia="Times New Roman" w:cs="Arial"/>
                <w:b/>
                <w:sz w:val="14"/>
                <w:szCs w:val="14"/>
                <w:lang w:eastAsia="en-GB"/>
              </w:rPr>
            </w:pPr>
          </w:p>
          <w:p w14:paraId="44BF234B" w14:textId="5450C970" w:rsidR="00EE2524" w:rsidRPr="003058F5" w:rsidRDefault="001D7A7C" w:rsidP="00016ECB">
            <w:pPr>
              <w:pStyle w:val="Indicatorsubsection"/>
              <w:rPr>
                <w:sz w:val="18"/>
                <w:szCs w:val="18"/>
                <w:lang w:val="en-GB"/>
              </w:rPr>
            </w:pPr>
            <w:bookmarkStart w:id="18" w:name="_Toc129374966"/>
            <w:r>
              <w:rPr>
                <w:rFonts w:eastAsia="Arial"/>
                <w:color w:val="000000"/>
                <w:lang w:val="pt-BR"/>
              </w:rPr>
              <w:t>HF 4</w:t>
            </w:r>
            <w:bookmarkEnd w:id="18"/>
          </w:p>
        </w:tc>
        <w:tc>
          <w:tcPr>
            <w:tcW w:w="1561" w:type="dxa"/>
            <w:shd w:val="clear" w:color="auto" w:fill="DFF5F9"/>
            <w:vAlign w:val="center"/>
            <w:hideMark/>
          </w:tcPr>
          <w:p w14:paraId="73B9CDDC" w14:textId="77777777" w:rsidR="00EE2524" w:rsidRPr="003058F5" w:rsidRDefault="001D7A7C" w:rsidP="00016ECB">
            <w:pPr>
              <w:spacing w:line="240" w:lineRule="auto"/>
              <w:textAlignment w:val="baseline"/>
              <w:rPr>
                <w:rFonts w:eastAsia="Times New Roman" w:cs="Arial"/>
                <w:sz w:val="14"/>
                <w:szCs w:val="14"/>
                <w:lang w:eastAsia="en-GB"/>
              </w:rPr>
            </w:pPr>
            <w:r>
              <w:rPr>
                <w:rFonts w:eastAsia="Arial" w:cs="Arial"/>
                <w:b/>
                <w:bCs/>
                <w:sz w:val="14"/>
                <w:szCs w:val="14"/>
                <w:lang w:val="pt-BR" w:eastAsia="en-GB"/>
              </w:rPr>
              <w:t>Subordinado a:</w:t>
            </w:r>
          </w:p>
        </w:tc>
        <w:tc>
          <w:tcPr>
            <w:tcW w:w="2835" w:type="dxa"/>
            <w:gridSpan w:val="4"/>
            <w:shd w:val="clear" w:color="auto" w:fill="DFF5F9"/>
            <w:vAlign w:val="center"/>
          </w:tcPr>
          <w:p w14:paraId="3A1B540D" w14:textId="77777777" w:rsidR="00EE2524" w:rsidRPr="003058F5" w:rsidRDefault="001D7A7C" w:rsidP="00016ECB">
            <w:pPr>
              <w:spacing w:line="240" w:lineRule="auto"/>
              <w:textAlignment w:val="baseline"/>
              <w:rPr>
                <w:rFonts w:eastAsia="Times New Roman" w:cs="Arial"/>
                <w:sz w:val="14"/>
                <w:szCs w:val="14"/>
                <w:lang w:eastAsia="en-GB"/>
              </w:rPr>
            </w:pPr>
            <w:r>
              <w:rPr>
                <w:rFonts w:eastAsia="Arial"/>
                <w:b/>
                <w:bCs/>
                <w:sz w:val="22"/>
                <w:szCs w:val="22"/>
                <w:lang w:val="pt-BR"/>
              </w:rPr>
              <w:t>OO 21</w:t>
            </w:r>
          </w:p>
        </w:tc>
        <w:tc>
          <w:tcPr>
            <w:tcW w:w="4677" w:type="dxa"/>
            <w:gridSpan w:val="5"/>
            <w:vMerge w:val="restart"/>
            <w:shd w:val="clear" w:color="auto" w:fill="DFF5F9"/>
            <w:vAlign w:val="center"/>
          </w:tcPr>
          <w:p w14:paraId="45745C8D" w14:textId="77777777" w:rsidR="00EE2524" w:rsidRPr="003058F5" w:rsidRDefault="001D7A7C" w:rsidP="00016ECB">
            <w:pPr>
              <w:spacing w:line="240" w:lineRule="auto"/>
              <w:jc w:val="center"/>
              <w:textAlignment w:val="baseline"/>
              <w:rPr>
                <w:rFonts w:eastAsia="Times New Roman" w:cs="Arial"/>
                <w:sz w:val="14"/>
                <w:szCs w:val="14"/>
                <w:lang w:eastAsia="en-GB"/>
              </w:rPr>
            </w:pPr>
            <w:r>
              <w:rPr>
                <w:rFonts w:eastAsia="Arial" w:cs="Arial"/>
                <w:b/>
                <w:bCs/>
                <w:sz w:val="14"/>
                <w:szCs w:val="14"/>
                <w:lang w:val="pt-BR" w:eastAsia="en-GB"/>
              </w:rPr>
              <w:t>Subseção</w:t>
            </w:r>
            <w:r>
              <w:rPr>
                <w:rFonts w:eastAsia="Arial" w:cs="Arial"/>
                <w:sz w:val="14"/>
                <w:szCs w:val="14"/>
                <w:lang w:val="pt-BR" w:eastAsia="en-GB"/>
              </w:rPr>
              <w:t> </w:t>
            </w:r>
          </w:p>
          <w:p w14:paraId="1C0F614B" w14:textId="77777777" w:rsidR="00EE2524" w:rsidRPr="003058F5" w:rsidRDefault="00EE2524" w:rsidP="00016ECB">
            <w:pPr>
              <w:spacing w:line="240" w:lineRule="auto"/>
              <w:jc w:val="center"/>
              <w:textAlignment w:val="baseline"/>
              <w:rPr>
                <w:rFonts w:eastAsia="Times New Roman" w:cs="Arial"/>
                <w:sz w:val="14"/>
                <w:szCs w:val="14"/>
                <w:lang w:eastAsia="en-GB"/>
              </w:rPr>
            </w:pPr>
          </w:p>
          <w:p w14:paraId="15144C72" w14:textId="77777777" w:rsidR="00EE2524" w:rsidRPr="003058F5" w:rsidRDefault="001D7A7C" w:rsidP="00016ECB">
            <w:pPr>
              <w:jc w:val="center"/>
              <w:rPr>
                <w:sz w:val="18"/>
                <w:szCs w:val="18"/>
              </w:rPr>
            </w:pPr>
            <w:r>
              <w:rPr>
                <w:rFonts w:eastAsia="Arial"/>
                <w:b/>
                <w:bCs/>
                <w:sz w:val="22"/>
                <w:szCs w:val="22"/>
                <w:lang w:val="pt-BR"/>
              </w:rPr>
              <w:t xml:space="preserve">Incorporação ASG na </w:t>
            </w:r>
            <w:r>
              <w:rPr>
                <w:rFonts w:eastAsia="Arial"/>
                <w:b/>
                <w:bCs/>
                <w:sz w:val="22"/>
                <w:szCs w:val="22"/>
                <w:lang w:val="pt-BR"/>
              </w:rPr>
              <w:t>pesquisa</w:t>
            </w:r>
          </w:p>
        </w:tc>
        <w:tc>
          <w:tcPr>
            <w:tcW w:w="1984" w:type="dxa"/>
            <w:gridSpan w:val="3"/>
            <w:vMerge w:val="restart"/>
            <w:shd w:val="clear" w:color="auto" w:fill="DFF5F9"/>
            <w:vAlign w:val="center"/>
            <w:hideMark/>
          </w:tcPr>
          <w:p w14:paraId="46C56EDB" w14:textId="77777777" w:rsidR="00EE2524" w:rsidRPr="003058F5" w:rsidRDefault="001D7A7C" w:rsidP="00016ECB">
            <w:pPr>
              <w:spacing w:line="240" w:lineRule="auto"/>
              <w:jc w:val="center"/>
              <w:textAlignment w:val="baseline"/>
              <w:rPr>
                <w:rFonts w:eastAsia="Times New Roman" w:cs="Arial"/>
                <w:b/>
                <w:bCs/>
                <w:sz w:val="14"/>
                <w:szCs w:val="14"/>
                <w:lang w:eastAsia="en-GB"/>
              </w:rPr>
            </w:pPr>
            <w:r>
              <w:rPr>
                <w:rFonts w:eastAsia="Arial" w:cs="Arial"/>
                <w:b/>
                <w:bCs/>
                <w:sz w:val="14"/>
                <w:szCs w:val="14"/>
                <w:lang w:val="pt-BR" w:eastAsia="en-GB"/>
              </w:rPr>
              <w:t>Princípio do PRI</w:t>
            </w:r>
          </w:p>
          <w:p w14:paraId="1F3A9F4D" w14:textId="77777777" w:rsidR="00EE2524" w:rsidRPr="003058F5" w:rsidRDefault="00EE2524" w:rsidP="00016ECB">
            <w:pPr>
              <w:spacing w:line="240" w:lineRule="auto"/>
              <w:jc w:val="center"/>
              <w:textAlignment w:val="baseline"/>
              <w:rPr>
                <w:rFonts w:eastAsia="Times New Roman" w:cs="Arial"/>
                <w:b/>
                <w:bCs/>
                <w:sz w:val="14"/>
                <w:szCs w:val="14"/>
                <w:lang w:eastAsia="en-GB"/>
              </w:rPr>
            </w:pPr>
          </w:p>
          <w:p w14:paraId="26FE1B59" w14:textId="77777777" w:rsidR="00EE2524" w:rsidRPr="003058F5" w:rsidRDefault="001D7A7C" w:rsidP="00016ECB">
            <w:pPr>
              <w:spacing w:line="240" w:lineRule="auto"/>
              <w:jc w:val="center"/>
              <w:textAlignment w:val="baseline"/>
              <w:rPr>
                <w:rFonts w:eastAsia="Times New Roman" w:cs="Arial"/>
                <w:sz w:val="18"/>
                <w:szCs w:val="18"/>
                <w:lang w:eastAsia="en-GB"/>
              </w:rPr>
            </w:pPr>
            <w:r>
              <w:rPr>
                <w:rFonts w:eastAsia="Arial" w:cs="Arial"/>
                <w:b/>
                <w:bCs/>
                <w:sz w:val="22"/>
                <w:szCs w:val="22"/>
                <w:lang w:val="pt-BR" w:eastAsia="en-GB"/>
              </w:rPr>
              <w:t>1</w:t>
            </w:r>
          </w:p>
        </w:tc>
        <w:tc>
          <w:tcPr>
            <w:tcW w:w="1985" w:type="dxa"/>
            <w:gridSpan w:val="2"/>
            <w:vMerge w:val="restart"/>
            <w:shd w:val="clear" w:color="auto" w:fill="00B0F0"/>
            <w:tcMar>
              <w:top w:w="113" w:type="dxa"/>
              <w:left w:w="113" w:type="dxa"/>
              <w:bottom w:w="113" w:type="dxa"/>
              <w:right w:w="113" w:type="dxa"/>
            </w:tcMar>
            <w:vAlign w:val="center"/>
            <w:hideMark/>
          </w:tcPr>
          <w:p w14:paraId="7D6BFF05" w14:textId="77777777" w:rsidR="00EE2524" w:rsidRPr="003058F5" w:rsidRDefault="001D7A7C" w:rsidP="00016ECB">
            <w:pPr>
              <w:spacing w:line="240" w:lineRule="auto"/>
              <w:jc w:val="center"/>
              <w:textAlignment w:val="baseline"/>
              <w:rPr>
                <w:rFonts w:eastAsia="Times New Roman" w:cs="Arial"/>
                <w:b/>
                <w:bCs/>
                <w:color w:val="FFFFFF" w:themeColor="background1"/>
                <w:sz w:val="14"/>
                <w:szCs w:val="14"/>
                <w:lang w:eastAsia="en-GB"/>
              </w:rPr>
            </w:pPr>
            <w:r>
              <w:rPr>
                <w:rFonts w:eastAsia="Arial" w:cs="Arial"/>
                <w:b/>
                <w:bCs/>
                <w:color w:val="FFFFFF"/>
                <w:sz w:val="14"/>
                <w:szCs w:val="14"/>
                <w:lang w:val="pt-BR" w:eastAsia="en-GB"/>
              </w:rPr>
              <w:t>Tipo de indicador</w:t>
            </w:r>
          </w:p>
          <w:p w14:paraId="33234CEA" w14:textId="77777777" w:rsidR="00EE2524" w:rsidRPr="003058F5" w:rsidRDefault="00EE2524" w:rsidP="00016ECB">
            <w:pPr>
              <w:spacing w:line="240" w:lineRule="auto"/>
              <w:jc w:val="center"/>
              <w:textAlignment w:val="baseline"/>
              <w:rPr>
                <w:rFonts w:eastAsia="Times New Roman" w:cs="Arial"/>
                <w:b/>
                <w:bCs/>
                <w:color w:val="FFFFFF" w:themeColor="background1"/>
                <w:sz w:val="14"/>
                <w:szCs w:val="14"/>
                <w:lang w:eastAsia="en-GB"/>
              </w:rPr>
            </w:pPr>
          </w:p>
          <w:p w14:paraId="6C4A8EA3" w14:textId="77777777" w:rsidR="00EE2524" w:rsidRPr="003058F5" w:rsidRDefault="001D7A7C" w:rsidP="00016ECB">
            <w:pPr>
              <w:autoSpaceDE w:val="0"/>
              <w:autoSpaceDN w:val="0"/>
              <w:adjustRightInd w:val="0"/>
              <w:spacing w:line="240" w:lineRule="auto"/>
              <w:jc w:val="center"/>
              <w:rPr>
                <w:rFonts w:eastAsia="Times New Roman" w:cs="Arial"/>
                <w:color w:val="FFFFFF" w:themeColor="background1"/>
                <w:sz w:val="32"/>
                <w:szCs w:val="32"/>
                <w:lang w:eastAsia="en-GB"/>
              </w:rPr>
            </w:pPr>
            <w:r>
              <w:rPr>
                <w:rFonts w:eastAsia="Arial" w:cs="Arial"/>
                <w:b/>
                <w:bCs/>
                <w:color w:val="FFFFFF"/>
                <w:sz w:val="32"/>
                <w:szCs w:val="32"/>
                <w:lang w:val="pt-BR" w:eastAsia="en-GB"/>
              </w:rPr>
              <w:t>CORE</w:t>
            </w:r>
          </w:p>
        </w:tc>
      </w:tr>
      <w:tr w:rsidR="004355A4" w14:paraId="0FDA1378" w14:textId="77777777" w:rsidTr="00EE2524">
        <w:trPr>
          <w:trHeight w:val="367"/>
        </w:trPr>
        <w:tc>
          <w:tcPr>
            <w:tcW w:w="1842" w:type="dxa"/>
            <w:vMerge/>
            <w:shd w:val="clear" w:color="auto" w:fill="DFF5F9"/>
            <w:vAlign w:val="center"/>
          </w:tcPr>
          <w:p w14:paraId="0768A709" w14:textId="77777777" w:rsidR="00EE2524" w:rsidRPr="003058F5" w:rsidRDefault="00EE2524" w:rsidP="00016ECB">
            <w:pPr>
              <w:spacing w:line="240" w:lineRule="auto"/>
              <w:jc w:val="center"/>
              <w:textAlignment w:val="baseline"/>
              <w:rPr>
                <w:rFonts w:eastAsia="Times New Roman" w:cs="Arial"/>
                <w:b/>
                <w:sz w:val="14"/>
                <w:szCs w:val="14"/>
                <w:lang w:eastAsia="en-GB"/>
              </w:rPr>
            </w:pPr>
          </w:p>
        </w:tc>
        <w:tc>
          <w:tcPr>
            <w:tcW w:w="1561" w:type="dxa"/>
            <w:tcBorders>
              <w:bottom w:val="single" w:sz="6" w:space="0" w:color="A6A6A6" w:themeColor="background1" w:themeShade="A6"/>
            </w:tcBorders>
            <w:shd w:val="clear" w:color="auto" w:fill="DFF5F9"/>
            <w:vAlign w:val="center"/>
          </w:tcPr>
          <w:p w14:paraId="54DCBAAB" w14:textId="77777777" w:rsidR="00EE2524" w:rsidRPr="003058F5" w:rsidRDefault="001D7A7C" w:rsidP="00016ECB">
            <w:pPr>
              <w:spacing w:line="240" w:lineRule="auto"/>
              <w:textAlignment w:val="baseline"/>
              <w:rPr>
                <w:rFonts w:eastAsia="Times New Roman" w:cs="Arial"/>
                <w:b/>
                <w:sz w:val="14"/>
                <w:szCs w:val="14"/>
                <w:lang w:eastAsia="en-GB"/>
              </w:rPr>
            </w:pPr>
            <w:r>
              <w:rPr>
                <w:rFonts w:eastAsia="Arial" w:cs="Arial"/>
                <w:b/>
                <w:bCs/>
                <w:sz w:val="14"/>
                <w:szCs w:val="14"/>
                <w:lang w:val="pt-BR" w:eastAsia="en-GB"/>
              </w:rPr>
              <w:t>Acesso para:</w:t>
            </w:r>
          </w:p>
        </w:tc>
        <w:tc>
          <w:tcPr>
            <w:tcW w:w="2835" w:type="dxa"/>
            <w:gridSpan w:val="4"/>
            <w:tcBorders>
              <w:bottom w:val="single" w:sz="6" w:space="0" w:color="A6A6A6" w:themeColor="background1" w:themeShade="A6"/>
            </w:tcBorders>
            <w:shd w:val="clear" w:color="auto" w:fill="DFF5F9"/>
            <w:vAlign w:val="center"/>
          </w:tcPr>
          <w:p w14:paraId="32F21E02" w14:textId="77777777" w:rsidR="00EE2524" w:rsidRPr="003058F5" w:rsidRDefault="001D7A7C" w:rsidP="00016ECB">
            <w:pPr>
              <w:spacing w:line="240" w:lineRule="auto"/>
              <w:textAlignment w:val="baseline"/>
              <w:rPr>
                <w:rFonts w:eastAsia="Times New Roman" w:cs="Arial"/>
                <w:b/>
                <w:sz w:val="14"/>
                <w:szCs w:val="14"/>
                <w:lang w:eastAsia="en-GB"/>
              </w:rPr>
            </w:pPr>
            <w:r>
              <w:rPr>
                <w:rFonts w:eastAsia="Arial"/>
                <w:b/>
                <w:bCs/>
                <w:sz w:val="22"/>
                <w:szCs w:val="22"/>
                <w:lang w:val="pt-BR"/>
              </w:rPr>
              <w:t>N/A</w:t>
            </w:r>
          </w:p>
        </w:tc>
        <w:tc>
          <w:tcPr>
            <w:tcW w:w="4677" w:type="dxa"/>
            <w:gridSpan w:val="5"/>
            <w:vMerge/>
            <w:shd w:val="clear" w:color="auto" w:fill="DFF5F9"/>
            <w:vAlign w:val="center"/>
          </w:tcPr>
          <w:p w14:paraId="0D7612DD" w14:textId="77777777" w:rsidR="00EE2524" w:rsidRPr="003058F5" w:rsidRDefault="00EE2524" w:rsidP="00016ECB">
            <w:pPr>
              <w:spacing w:line="240" w:lineRule="auto"/>
              <w:jc w:val="center"/>
              <w:textAlignment w:val="baseline"/>
              <w:rPr>
                <w:rFonts w:eastAsia="Times New Roman" w:cs="Arial"/>
                <w:b/>
                <w:sz w:val="14"/>
                <w:szCs w:val="14"/>
                <w:lang w:eastAsia="en-GB"/>
              </w:rPr>
            </w:pPr>
          </w:p>
        </w:tc>
        <w:tc>
          <w:tcPr>
            <w:tcW w:w="1984" w:type="dxa"/>
            <w:gridSpan w:val="3"/>
            <w:vMerge/>
            <w:shd w:val="clear" w:color="auto" w:fill="DFF5F9"/>
            <w:vAlign w:val="center"/>
          </w:tcPr>
          <w:p w14:paraId="05BE5D7D" w14:textId="77777777" w:rsidR="00EE2524" w:rsidRPr="003058F5" w:rsidRDefault="00EE2524" w:rsidP="00016ECB">
            <w:pPr>
              <w:spacing w:line="240" w:lineRule="auto"/>
              <w:jc w:val="center"/>
              <w:textAlignment w:val="baseline"/>
              <w:rPr>
                <w:rFonts w:eastAsia="Times New Roman" w:cs="Arial"/>
                <w:b/>
                <w:bCs/>
                <w:sz w:val="14"/>
                <w:szCs w:val="14"/>
                <w:lang w:eastAsia="en-GB"/>
              </w:rPr>
            </w:pPr>
          </w:p>
        </w:tc>
        <w:tc>
          <w:tcPr>
            <w:tcW w:w="1985" w:type="dxa"/>
            <w:gridSpan w:val="2"/>
            <w:vMerge/>
            <w:tcMar>
              <w:top w:w="113" w:type="dxa"/>
              <w:left w:w="113" w:type="dxa"/>
              <w:bottom w:w="113" w:type="dxa"/>
              <w:right w:w="113" w:type="dxa"/>
            </w:tcMar>
            <w:vAlign w:val="center"/>
          </w:tcPr>
          <w:p w14:paraId="73153689" w14:textId="77777777" w:rsidR="00EE2524" w:rsidRPr="003058F5" w:rsidRDefault="00EE2524" w:rsidP="00016ECB">
            <w:pPr>
              <w:spacing w:line="240" w:lineRule="auto"/>
              <w:jc w:val="center"/>
              <w:textAlignment w:val="baseline"/>
              <w:rPr>
                <w:rFonts w:eastAsia="Times New Roman" w:cs="Arial"/>
                <w:b/>
                <w:bCs/>
                <w:color w:val="FFFFFF" w:themeColor="background1"/>
                <w:sz w:val="14"/>
                <w:szCs w:val="14"/>
                <w:lang w:eastAsia="en-GB"/>
              </w:rPr>
            </w:pPr>
          </w:p>
        </w:tc>
      </w:tr>
      <w:tr w:rsidR="004355A4" w14:paraId="21FC0763" w14:textId="77777777" w:rsidTr="00EE2524">
        <w:trPr>
          <w:trHeight w:val="567"/>
        </w:trPr>
        <w:tc>
          <w:tcPr>
            <w:tcW w:w="14884" w:type="dxa"/>
            <w:gridSpan w:val="16"/>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3C299313" w14:textId="77777777" w:rsidR="00D57626" w:rsidRPr="003058F5" w:rsidRDefault="001D7A7C" w:rsidP="005C4599">
            <w:pPr>
              <w:spacing w:line="276" w:lineRule="auto"/>
              <w:textAlignment w:val="baseline"/>
              <w:rPr>
                <w:rFonts w:eastAsia="Times New Roman" w:cs="Arial"/>
                <w:b/>
                <w:lang w:eastAsia="en-GB"/>
              </w:rPr>
            </w:pPr>
            <w:r>
              <w:rPr>
                <w:rFonts w:eastAsia="Arial" w:cs="Arial"/>
                <w:b/>
                <w:bCs/>
                <w:lang w:val="pt-BR" w:eastAsia="en-GB"/>
              </w:rPr>
              <w:t xml:space="preserve">Indique como sua pesquisa de investimento incorpora </w:t>
            </w:r>
            <w:hyperlink r:id="rId27" w:history="1">
              <w:r>
                <w:rPr>
                  <w:rFonts w:eastAsia="Arial" w:cs="Arial"/>
                  <w:b/>
                  <w:bCs/>
                  <w:color w:val="00B0F0"/>
                  <w:lang w:val="pt-BR" w:eastAsia="en-GB"/>
                </w:rPr>
                <w:t>riscos e oportunidades ASG</w:t>
              </w:r>
            </w:hyperlink>
            <w:hyperlink r:id="rId28" w:history="1"/>
            <w:r>
              <w:rPr>
                <w:rFonts w:eastAsia="Arial" w:cs="Arial"/>
                <w:b/>
                <w:bCs/>
                <w:lang w:val="pt-BR" w:eastAsia="en-GB"/>
              </w:rPr>
              <w:t xml:space="preserve"> relevantes na seleção de empresas listadas ou de emissores de dívida corporativa.</w:t>
            </w:r>
          </w:p>
        </w:tc>
      </w:tr>
      <w:tr w:rsidR="004355A4" w14:paraId="6BC76AA2" w14:textId="77777777" w:rsidTr="00EE2524">
        <w:trPr>
          <w:trHeight w:val="25"/>
        </w:trPr>
        <w:tc>
          <w:tcPr>
            <w:tcW w:w="3402" w:type="dxa"/>
            <w:gridSpan w:val="2"/>
            <w:vMerge w:val="restart"/>
            <w:shd w:val="clear" w:color="auto" w:fill="FFFFFF" w:themeFill="background1"/>
            <w:tcMar>
              <w:top w:w="113" w:type="dxa"/>
              <w:left w:w="113" w:type="dxa"/>
              <w:bottom w:w="113" w:type="dxa"/>
              <w:right w:w="113" w:type="dxa"/>
            </w:tcMar>
            <w:vAlign w:val="center"/>
            <w:hideMark/>
          </w:tcPr>
          <w:p w14:paraId="5CB41F61" w14:textId="77777777" w:rsidR="00EE2524" w:rsidRPr="003058F5" w:rsidRDefault="00EE2524" w:rsidP="00016ECB">
            <w:pPr>
              <w:spacing w:line="276" w:lineRule="auto"/>
              <w:textAlignment w:val="baseline"/>
              <w:rPr>
                <w:rFonts w:eastAsia="Times New Roman" w:cs="Arial"/>
                <w:szCs w:val="16"/>
                <w:lang w:eastAsia="en-GB"/>
              </w:rPr>
            </w:pPr>
          </w:p>
        </w:tc>
        <w:tc>
          <w:tcPr>
            <w:tcW w:w="11482" w:type="dxa"/>
            <w:gridSpan w:val="14"/>
            <w:tcBorders>
              <w:bottom w:val="single" w:sz="6" w:space="0" w:color="A6A6A6" w:themeColor="background1" w:themeShade="A6"/>
            </w:tcBorders>
            <w:shd w:val="clear" w:color="auto" w:fill="F2F2F2" w:themeFill="background1" w:themeFillShade="F2"/>
            <w:vAlign w:val="center"/>
          </w:tcPr>
          <w:p w14:paraId="0524B1D8" w14:textId="77777777" w:rsidR="00EE2524" w:rsidRPr="003058F5" w:rsidRDefault="001D7A7C" w:rsidP="00321BD7">
            <w:pPr>
              <w:spacing w:line="276" w:lineRule="auto"/>
              <w:jc w:val="center"/>
              <w:textAlignment w:val="baseline"/>
              <w:rPr>
                <w:rFonts w:eastAsia="Times New Roman" w:cs="Arial"/>
                <w:b/>
                <w:szCs w:val="16"/>
                <w:lang w:eastAsia="en-GB"/>
              </w:rPr>
            </w:pPr>
            <w:r>
              <w:rPr>
                <w:rFonts w:eastAsia="Arial" w:cs="Arial"/>
                <w:b/>
                <w:bCs/>
                <w:lang w:val="pt-BR" w:eastAsia="en-GB"/>
              </w:rPr>
              <w:t xml:space="preserve">Estratégias para fundos de </w:t>
            </w:r>
            <w:r>
              <w:rPr>
                <w:rFonts w:eastAsia="Arial" w:cs="Arial"/>
                <w:b/>
                <w:bCs/>
                <w:i/>
                <w:iCs/>
                <w:lang w:val="pt-BR" w:eastAsia="en-GB"/>
              </w:rPr>
              <w:t>hedge</w:t>
            </w:r>
            <w:r>
              <w:rPr>
                <w:rFonts w:eastAsia="Arial" w:cs="Arial"/>
                <w:b/>
                <w:bCs/>
                <w:lang w:val="pt-BR" w:eastAsia="en-GB"/>
              </w:rPr>
              <w:t xml:space="preserve"> em gestão interna</w:t>
            </w:r>
          </w:p>
        </w:tc>
      </w:tr>
      <w:tr w:rsidR="004355A4" w14:paraId="386888C6" w14:textId="77777777" w:rsidTr="00EE2524">
        <w:trPr>
          <w:trHeight w:val="465"/>
        </w:trPr>
        <w:tc>
          <w:tcPr>
            <w:tcW w:w="3402" w:type="dxa"/>
            <w:gridSpan w:val="2"/>
            <w:vMerge/>
            <w:tcMar>
              <w:top w:w="113" w:type="dxa"/>
              <w:left w:w="113" w:type="dxa"/>
              <w:bottom w:w="113" w:type="dxa"/>
              <w:right w:w="113" w:type="dxa"/>
            </w:tcMar>
            <w:vAlign w:val="center"/>
          </w:tcPr>
          <w:p w14:paraId="5C52A769" w14:textId="77777777" w:rsidR="00EE2524" w:rsidRPr="003058F5" w:rsidRDefault="00EE2524" w:rsidP="00016ECB">
            <w:pPr>
              <w:spacing w:line="276" w:lineRule="auto"/>
              <w:textAlignment w:val="baseline"/>
              <w:rPr>
                <w:rFonts w:eastAsia="Times New Roman" w:cs="Arial"/>
                <w:szCs w:val="16"/>
                <w:lang w:eastAsia="en-GB"/>
              </w:rPr>
            </w:pPr>
          </w:p>
        </w:tc>
        <w:tc>
          <w:tcPr>
            <w:tcW w:w="127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69ED49F9" w14:textId="77777777" w:rsidR="00EE2524" w:rsidRPr="00B627A4" w:rsidRDefault="001D7A7C" w:rsidP="00DF59AB">
            <w:pPr>
              <w:spacing w:line="276" w:lineRule="auto"/>
              <w:jc w:val="center"/>
              <w:textAlignment w:val="baseline"/>
              <w:rPr>
                <w:rFonts w:eastAsia="Times New Roman" w:cs="Arial"/>
                <w:b/>
                <w:sz w:val="16"/>
                <w:szCs w:val="16"/>
                <w:lang w:eastAsia="en-GB"/>
              </w:rPr>
            </w:pPr>
            <w:r w:rsidRPr="00B627A4">
              <w:rPr>
                <w:rFonts w:eastAsia="Arial" w:cs="Arial"/>
                <w:b/>
                <w:bCs/>
                <w:sz w:val="16"/>
                <w:szCs w:val="16"/>
                <w:lang w:val="pt-BR" w:eastAsia="en-GB"/>
              </w:rPr>
              <w:t>Todas as estratégias</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4F3BC5B3" w14:textId="5D45B926" w:rsidR="00EE2524" w:rsidRPr="00B627A4" w:rsidRDefault="001D7A7C" w:rsidP="00DF59AB">
            <w:pPr>
              <w:spacing w:line="276" w:lineRule="auto"/>
              <w:jc w:val="center"/>
              <w:textAlignment w:val="baseline"/>
              <w:rPr>
                <w:rFonts w:eastAsia="Times New Roman" w:cs="Arial"/>
                <w:b/>
                <w:sz w:val="16"/>
                <w:szCs w:val="16"/>
                <w:lang w:eastAsia="en-GB"/>
              </w:rPr>
            </w:pPr>
            <w:r w:rsidRPr="00B627A4">
              <w:rPr>
                <w:rFonts w:eastAsia="Arial" w:cs="Arial"/>
                <w:b/>
                <w:bCs/>
                <w:sz w:val="16"/>
                <w:szCs w:val="16"/>
                <w:lang w:val="pt-BR" w:eastAsia="en-GB"/>
              </w:rPr>
              <w:t xml:space="preserve">(1) </w:t>
            </w:r>
            <w:r w:rsidRPr="00B627A4">
              <w:rPr>
                <w:rFonts w:eastAsia="Arial"/>
                <w:b/>
                <w:bCs/>
                <w:sz w:val="16"/>
                <w:szCs w:val="16"/>
                <w:lang w:val="pt-BR" w:eastAsia="en-GB"/>
              </w:rPr>
              <w:t>Multiestraté</w:t>
            </w:r>
            <w:r w:rsidR="00B627A4">
              <w:rPr>
                <w:rFonts w:eastAsia="Arial"/>
                <w:b/>
                <w:bCs/>
                <w:sz w:val="16"/>
                <w:szCs w:val="16"/>
                <w:lang w:val="pt-BR" w:eastAsia="en-GB"/>
              </w:rPr>
              <w:t>-</w:t>
            </w:r>
            <w:r w:rsidRPr="00B627A4">
              <w:rPr>
                <w:rFonts w:eastAsia="Arial"/>
                <w:b/>
                <w:bCs/>
                <w:sz w:val="16"/>
                <w:szCs w:val="16"/>
                <w:lang w:val="pt-BR" w:eastAsia="en-GB"/>
              </w:rPr>
              <w:t>gia</w:t>
            </w:r>
          </w:p>
        </w:tc>
        <w:tc>
          <w:tcPr>
            <w:tcW w:w="1276"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431C419D" w14:textId="56DCBF25" w:rsidR="00EE2524" w:rsidRPr="00B627A4" w:rsidRDefault="001D7A7C" w:rsidP="00DF59AB">
            <w:pPr>
              <w:spacing w:line="276" w:lineRule="auto"/>
              <w:jc w:val="center"/>
              <w:textAlignment w:val="baseline"/>
              <w:rPr>
                <w:rFonts w:eastAsia="Times New Roman" w:cs="Arial"/>
                <w:b/>
                <w:sz w:val="16"/>
                <w:szCs w:val="16"/>
                <w:lang w:eastAsia="en-GB"/>
              </w:rPr>
            </w:pPr>
            <w:r w:rsidRPr="00B627A4">
              <w:rPr>
                <w:rFonts w:eastAsia="Arial" w:cs="Arial"/>
                <w:b/>
                <w:bCs/>
                <w:sz w:val="16"/>
                <w:szCs w:val="16"/>
                <w:lang w:val="pt-BR" w:eastAsia="en-GB"/>
              </w:rPr>
              <w:t xml:space="preserve">(2) </w:t>
            </w:r>
            <w:r w:rsidRPr="00B627A4">
              <w:rPr>
                <w:rFonts w:eastAsia="Arial"/>
                <w:b/>
                <w:bCs/>
                <w:sz w:val="16"/>
                <w:szCs w:val="16"/>
                <w:lang w:val="pt-BR" w:eastAsia="en-GB"/>
              </w:rPr>
              <w:t>Renda variável comprada/</w:t>
            </w:r>
            <w:r w:rsidR="00B627A4">
              <w:rPr>
                <w:rFonts w:eastAsia="Arial"/>
                <w:b/>
                <w:bCs/>
                <w:sz w:val="16"/>
                <w:szCs w:val="16"/>
                <w:lang w:val="pt-BR" w:eastAsia="en-GB"/>
              </w:rPr>
              <w:t xml:space="preserve"> </w:t>
            </w:r>
            <w:r w:rsidRPr="00B627A4">
              <w:rPr>
                <w:rFonts w:eastAsia="Arial"/>
                <w:b/>
                <w:bCs/>
                <w:sz w:val="16"/>
                <w:szCs w:val="16"/>
                <w:lang w:val="pt-BR" w:eastAsia="en-GB"/>
              </w:rPr>
              <w:t>vendida</w:t>
            </w: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2E0DF8DB" w14:textId="6D9DCE33" w:rsidR="00EE2524" w:rsidRPr="00B627A4" w:rsidRDefault="001D7A7C" w:rsidP="00DF59AB">
            <w:pPr>
              <w:spacing w:line="276" w:lineRule="auto"/>
              <w:jc w:val="center"/>
              <w:textAlignment w:val="baseline"/>
              <w:rPr>
                <w:rFonts w:eastAsia="Times New Roman" w:cs="Arial"/>
                <w:b/>
                <w:sz w:val="16"/>
                <w:szCs w:val="16"/>
                <w:lang w:eastAsia="en-GB"/>
              </w:rPr>
            </w:pPr>
            <w:r w:rsidRPr="00B627A4">
              <w:rPr>
                <w:rFonts w:eastAsia="Arial" w:cs="Arial"/>
                <w:b/>
                <w:bCs/>
                <w:sz w:val="16"/>
                <w:szCs w:val="16"/>
                <w:lang w:val="pt-BR" w:eastAsia="en-GB"/>
              </w:rPr>
              <w:t xml:space="preserve">(3) </w:t>
            </w:r>
            <w:r w:rsidRPr="00B627A4">
              <w:rPr>
                <w:rFonts w:eastAsia="Arial"/>
                <w:b/>
                <w:bCs/>
                <w:sz w:val="16"/>
                <w:szCs w:val="16"/>
                <w:lang w:val="pt-BR" w:eastAsia="en-GB"/>
              </w:rPr>
              <w:t>Crédito comprado/</w:t>
            </w:r>
            <w:r w:rsidR="00B627A4">
              <w:rPr>
                <w:rFonts w:eastAsia="Arial"/>
                <w:b/>
                <w:bCs/>
                <w:sz w:val="16"/>
                <w:szCs w:val="16"/>
                <w:lang w:val="pt-BR" w:eastAsia="en-GB"/>
              </w:rPr>
              <w:t xml:space="preserve"> </w:t>
            </w:r>
            <w:r w:rsidRPr="00B627A4">
              <w:rPr>
                <w:rFonts w:eastAsia="Arial"/>
                <w:b/>
                <w:bCs/>
                <w:sz w:val="16"/>
                <w:szCs w:val="16"/>
                <w:lang w:val="pt-BR" w:eastAsia="en-GB"/>
              </w:rPr>
              <w:t>vendido</w:t>
            </w:r>
          </w:p>
        </w:tc>
        <w:tc>
          <w:tcPr>
            <w:tcW w:w="127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6910B4B6" w14:textId="77777777" w:rsidR="00EE2524" w:rsidRPr="00B627A4" w:rsidRDefault="001D7A7C" w:rsidP="00DF59AB">
            <w:pPr>
              <w:spacing w:line="276" w:lineRule="auto"/>
              <w:jc w:val="center"/>
              <w:textAlignment w:val="baseline"/>
              <w:rPr>
                <w:rFonts w:eastAsia="Times New Roman" w:cs="Arial"/>
                <w:b/>
                <w:sz w:val="16"/>
                <w:szCs w:val="16"/>
                <w:lang w:eastAsia="en-GB"/>
              </w:rPr>
            </w:pPr>
            <w:r w:rsidRPr="00B627A4">
              <w:rPr>
                <w:rFonts w:eastAsia="Arial" w:cs="Arial"/>
                <w:b/>
                <w:bCs/>
                <w:sz w:val="16"/>
                <w:szCs w:val="16"/>
                <w:lang w:val="pt-BR" w:eastAsia="en-GB"/>
              </w:rPr>
              <w:t xml:space="preserve">(4) </w:t>
            </w:r>
            <w:r w:rsidRPr="00B627A4">
              <w:rPr>
                <w:rFonts w:eastAsia="Arial"/>
                <w:b/>
                <w:bCs/>
                <w:sz w:val="16"/>
                <w:szCs w:val="16"/>
                <w:lang w:val="pt-BR" w:eastAsia="en-GB"/>
              </w:rPr>
              <w:t xml:space="preserve">Fundamentos </w:t>
            </w:r>
            <w:r w:rsidRPr="00B627A4">
              <w:rPr>
                <w:rFonts w:eastAsia="Arial"/>
                <w:b/>
                <w:bCs/>
                <w:i/>
                <w:iCs/>
                <w:sz w:val="16"/>
                <w:szCs w:val="16"/>
                <w:lang w:val="pt-BR" w:eastAsia="en-GB"/>
              </w:rPr>
              <w:t>distressed</w:t>
            </w:r>
            <w:r w:rsidRPr="00B627A4">
              <w:rPr>
                <w:rFonts w:eastAsia="Arial"/>
                <w:b/>
                <w:bCs/>
                <w:sz w:val="16"/>
                <w:szCs w:val="16"/>
                <w:lang w:val="pt-BR" w:eastAsia="en-GB"/>
              </w:rPr>
              <w:t>, situações especiais e orientados por eventos</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40F18B13" w14:textId="77777777" w:rsidR="00EE2524" w:rsidRPr="00B627A4" w:rsidRDefault="001D7A7C" w:rsidP="00DF59AB">
            <w:pPr>
              <w:spacing w:line="276" w:lineRule="auto"/>
              <w:jc w:val="center"/>
              <w:textAlignment w:val="baseline"/>
              <w:rPr>
                <w:rFonts w:eastAsia="Times New Roman" w:cs="Arial"/>
                <w:b/>
                <w:sz w:val="16"/>
                <w:szCs w:val="16"/>
                <w:lang w:eastAsia="en-GB"/>
              </w:rPr>
            </w:pPr>
            <w:r w:rsidRPr="00B627A4">
              <w:rPr>
                <w:rFonts w:eastAsia="Arial" w:cs="Arial"/>
                <w:b/>
                <w:bCs/>
                <w:sz w:val="16"/>
                <w:szCs w:val="16"/>
                <w:lang w:val="pt-BR" w:eastAsia="en-GB"/>
              </w:rPr>
              <w:t xml:space="preserve">(5) </w:t>
            </w:r>
            <w:r w:rsidRPr="00B627A4">
              <w:rPr>
                <w:rFonts w:eastAsia="Arial"/>
                <w:b/>
                <w:bCs/>
                <w:sz w:val="16"/>
                <w:szCs w:val="16"/>
                <w:lang w:val="pt-BR" w:eastAsia="en-GB"/>
              </w:rPr>
              <w:t xml:space="preserve">Crédito </w:t>
            </w:r>
            <w:r w:rsidRPr="00B627A4">
              <w:rPr>
                <w:rFonts w:eastAsia="Arial"/>
                <w:b/>
                <w:bCs/>
                <w:sz w:val="16"/>
                <w:szCs w:val="16"/>
                <w:lang w:val="pt-BR" w:eastAsia="en-GB"/>
              </w:rPr>
              <w:t>estruturado</w:t>
            </w: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0D713365" w14:textId="77777777" w:rsidR="00EE2524" w:rsidRPr="00B627A4" w:rsidRDefault="001D7A7C" w:rsidP="00DF59AB">
            <w:pPr>
              <w:spacing w:line="276" w:lineRule="auto"/>
              <w:jc w:val="center"/>
              <w:textAlignment w:val="baseline"/>
              <w:rPr>
                <w:rFonts w:eastAsia="Times New Roman" w:cs="Arial"/>
                <w:b/>
                <w:sz w:val="16"/>
                <w:szCs w:val="16"/>
                <w:lang w:eastAsia="en-GB"/>
              </w:rPr>
            </w:pPr>
            <w:r w:rsidRPr="00B627A4">
              <w:rPr>
                <w:rFonts w:eastAsia="Arial" w:cs="Arial"/>
                <w:b/>
                <w:bCs/>
                <w:sz w:val="16"/>
                <w:szCs w:val="16"/>
                <w:lang w:val="pt-BR" w:eastAsia="en-GB"/>
              </w:rPr>
              <w:t xml:space="preserve">(6) </w:t>
            </w:r>
            <w:r w:rsidRPr="00B627A4">
              <w:rPr>
                <w:rFonts w:eastAsia="Arial"/>
                <w:b/>
                <w:bCs/>
                <w:sz w:val="16"/>
                <w:szCs w:val="16"/>
                <w:lang w:val="pt-BR" w:eastAsia="en-GB"/>
              </w:rPr>
              <w:t>Global macro</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4ACD54DA" w14:textId="710EBBC0" w:rsidR="00EE2524" w:rsidRPr="00B627A4" w:rsidRDefault="001D7A7C" w:rsidP="00DF59AB">
            <w:pPr>
              <w:spacing w:line="276" w:lineRule="auto"/>
              <w:jc w:val="center"/>
              <w:textAlignment w:val="baseline"/>
              <w:rPr>
                <w:rFonts w:eastAsia="Times New Roman" w:cs="Arial"/>
                <w:b/>
                <w:sz w:val="16"/>
                <w:szCs w:val="16"/>
                <w:lang w:eastAsia="en-GB"/>
              </w:rPr>
            </w:pPr>
            <w:r w:rsidRPr="00B627A4">
              <w:rPr>
                <w:rFonts w:eastAsia="Arial" w:cs="Arial"/>
                <w:b/>
                <w:bCs/>
                <w:sz w:val="16"/>
                <w:szCs w:val="16"/>
                <w:lang w:val="pt-BR" w:eastAsia="en-GB"/>
              </w:rPr>
              <w:t xml:space="preserve">(7) </w:t>
            </w:r>
            <w:r w:rsidRPr="00B627A4">
              <w:rPr>
                <w:rFonts w:eastAsia="Arial"/>
                <w:b/>
                <w:bCs/>
                <w:sz w:val="16"/>
                <w:szCs w:val="16"/>
                <w:lang w:val="pt-BR" w:eastAsia="en-GB"/>
              </w:rPr>
              <w:t>Consultoria comerciali</w:t>
            </w:r>
            <w:r w:rsidR="00B627A4">
              <w:rPr>
                <w:rFonts w:eastAsia="Arial"/>
                <w:b/>
                <w:bCs/>
                <w:sz w:val="16"/>
                <w:szCs w:val="16"/>
                <w:lang w:val="pt-BR" w:eastAsia="en-GB"/>
              </w:rPr>
              <w:t>-</w:t>
            </w:r>
            <w:r w:rsidRPr="00B627A4">
              <w:rPr>
                <w:rFonts w:eastAsia="Arial"/>
                <w:b/>
                <w:bCs/>
                <w:sz w:val="16"/>
                <w:szCs w:val="16"/>
                <w:lang w:val="pt-BR" w:eastAsia="en-GB"/>
              </w:rPr>
              <w:t xml:space="preserve">zação de </w:t>
            </w:r>
            <w:r w:rsidRPr="00B627A4">
              <w:rPr>
                <w:rFonts w:eastAsia="Arial"/>
                <w:b/>
                <w:bCs/>
                <w:i/>
                <w:iCs/>
                <w:sz w:val="16"/>
                <w:szCs w:val="16"/>
                <w:lang w:val="pt-BR" w:eastAsia="en-GB"/>
              </w:rPr>
              <w:t>commodities</w:t>
            </w: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423CFAA6" w14:textId="77777777" w:rsidR="00EE2524" w:rsidRPr="00B627A4" w:rsidRDefault="001D7A7C" w:rsidP="00DF59AB">
            <w:pPr>
              <w:spacing w:line="276" w:lineRule="auto"/>
              <w:jc w:val="center"/>
              <w:textAlignment w:val="baseline"/>
              <w:rPr>
                <w:rFonts w:eastAsia="Times New Roman" w:cs="Arial"/>
                <w:b/>
                <w:sz w:val="16"/>
                <w:szCs w:val="16"/>
                <w:lang w:eastAsia="en-GB"/>
              </w:rPr>
            </w:pPr>
            <w:r w:rsidRPr="00B627A4">
              <w:rPr>
                <w:rFonts w:eastAsia="Arial" w:cs="Arial"/>
                <w:b/>
                <w:bCs/>
                <w:sz w:val="16"/>
                <w:szCs w:val="16"/>
                <w:lang w:val="pt-BR" w:eastAsia="en-GB"/>
              </w:rPr>
              <w:t>(8) Outras estratégias</w:t>
            </w:r>
          </w:p>
        </w:tc>
      </w:tr>
      <w:tr w:rsidR="004355A4" w14:paraId="605C5321" w14:textId="77777777" w:rsidTr="00EE2524">
        <w:trPr>
          <w:trHeight w:val="465"/>
        </w:trPr>
        <w:tc>
          <w:tcPr>
            <w:tcW w:w="3402"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1D53DEEF" w14:textId="77777777" w:rsidR="00666375" w:rsidRPr="003058F5" w:rsidRDefault="001D7A7C" w:rsidP="000C5103">
            <w:pPr>
              <w:spacing w:line="276" w:lineRule="auto"/>
              <w:textAlignment w:val="baseline"/>
              <w:rPr>
                <w:rFonts w:eastAsia="Times New Roman" w:cs="Arial"/>
                <w:szCs w:val="16"/>
                <w:lang w:eastAsia="en-GB"/>
              </w:rPr>
            </w:pPr>
            <w:r>
              <w:rPr>
                <w:rFonts w:eastAsia="Arial"/>
                <w:lang w:val="pt-BR"/>
              </w:rPr>
              <w:t xml:space="preserve">(A) Incorporamos riscos e oportunidades relevantes relacionados a governança que podem afetar os produtos e serviços oferecidos por empresas </w:t>
            </w:r>
            <w:r>
              <w:rPr>
                <w:rFonts w:eastAsia="Arial"/>
                <w:lang w:val="pt-BR"/>
              </w:rPr>
              <w:t>listadas ou emissores de dívida corporativa</w:t>
            </w:r>
          </w:p>
        </w:tc>
        <w:tc>
          <w:tcPr>
            <w:tcW w:w="127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359C49D9" w14:textId="77777777" w:rsidR="00034B6F" w:rsidRDefault="001D7A7C" w:rsidP="00034B6F">
            <w:pPr>
              <w:spacing w:line="276" w:lineRule="auto"/>
              <w:textAlignment w:val="baseline"/>
              <w:rPr>
                <w:rFonts w:eastAsia="Times New Roman" w:cs="Arial"/>
                <w:lang w:eastAsia="en-GB"/>
              </w:rPr>
            </w:pPr>
            <w:r>
              <w:rPr>
                <w:rFonts w:eastAsia="Arial" w:cs="Arial"/>
                <w:lang w:val="pt-BR" w:eastAsia="en-GB"/>
              </w:rPr>
              <w:t>[Lista suspensa]</w:t>
            </w:r>
          </w:p>
          <w:p w14:paraId="47C9C733" w14:textId="77777777" w:rsidR="003C0436" w:rsidRPr="003058F5" w:rsidRDefault="003C0436" w:rsidP="00034B6F">
            <w:pPr>
              <w:spacing w:line="276" w:lineRule="auto"/>
              <w:textAlignment w:val="baseline"/>
              <w:rPr>
                <w:rFonts w:eastAsia="Times New Roman" w:cs="Arial"/>
                <w:lang w:eastAsia="en-GB"/>
              </w:rPr>
            </w:pPr>
          </w:p>
          <w:p w14:paraId="22EBC04D" w14:textId="77777777" w:rsidR="00034B6F" w:rsidRPr="003058F5" w:rsidRDefault="001D7A7C" w:rsidP="00034B6F">
            <w:pPr>
              <w:spacing w:line="276" w:lineRule="auto"/>
              <w:textAlignment w:val="baseline"/>
              <w:rPr>
                <w:rFonts w:eastAsia="Times New Roman" w:cs="Arial"/>
                <w:lang w:eastAsia="en-GB"/>
              </w:rPr>
            </w:pPr>
            <w:r>
              <w:rPr>
                <w:rFonts w:eastAsia="Arial" w:cs="Arial"/>
                <w:lang w:val="pt-BR" w:eastAsia="en-GB"/>
              </w:rPr>
              <w:t>(1) Em todos casos</w:t>
            </w:r>
          </w:p>
          <w:p w14:paraId="493D1C78" w14:textId="77777777" w:rsidR="00034B6F" w:rsidRPr="003058F5" w:rsidRDefault="001D7A7C" w:rsidP="00034B6F">
            <w:pPr>
              <w:spacing w:line="276" w:lineRule="auto"/>
              <w:textAlignment w:val="baseline"/>
              <w:rPr>
                <w:rFonts w:eastAsia="Times New Roman" w:cs="Arial"/>
                <w:lang w:eastAsia="en-GB"/>
              </w:rPr>
            </w:pPr>
            <w:r>
              <w:rPr>
                <w:rFonts w:eastAsia="Arial" w:cs="Arial"/>
                <w:lang w:val="pt-BR" w:eastAsia="en-GB"/>
              </w:rPr>
              <w:t>(2) Na maior parte dos casos</w:t>
            </w:r>
          </w:p>
          <w:p w14:paraId="487A00E8" w14:textId="77777777" w:rsidR="00034B6F" w:rsidRPr="003058F5" w:rsidRDefault="001D7A7C" w:rsidP="00034B6F">
            <w:pPr>
              <w:spacing w:line="276" w:lineRule="auto"/>
              <w:textAlignment w:val="baseline"/>
              <w:rPr>
                <w:rFonts w:eastAsia="Times New Roman" w:cs="Arial"/>
                <w:lang w:eastAsia="en-GB"/>
              </w:rPr>
            </w:pPr>
            <w:r>
              <w:rPr>
                <w:rFonts w:eastAsia="Arial" w:cs="Arial"/>
                <w:lang w:val="pt-BR" w:eastAsia="en-GB"/>
              </w:rPr>
              <w:t xml:space="preserve">(3) Na menor </w:t>
            </w:r>
            <w:r>
              <w:rPr>
                <w:rFonts w:eastAsia="Arial" w:cs="Arial"/>
                <w:lang w:val="pt-BR" w:eastAsia="en-GB"/>
              </w:rPr>
              <w:lastRenderedPageBreak/>
              <w:t>parte dos casos</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0B81B1E8" w14:textId="77777777" w:rsidR="00034B6F" w:rsidRDefault="001D7A7C" w:rsidP="00034B6F">
            <w:pPr>
              <w:spacing w:line="276" w:lineRule="auto"/>
              <w:textAlignment w:val="baseline"/>
              <w:rPr>
                <w:rFonts w:eastAsia="Times New Roman" w:cs="Arial"/>
                <w:lang w:eastAsia="en-GB"/>
              </w:rPr>
            </w:pPr>
            <w:r>
              <w:rPr>
                <w:rFonts w:eastAsia="Arial" w:cs="Arial"/>
                <w:lang w:val="pt-BR" w:eastAsia="en-GB"/>
              </w:rPr>
              <w:lastRenderedPageBreak/>
              <w:t>[Lista suspensa]</w:t>
            </w:r>
          </w:p>
          <w:p w14:paraId="0992BACC" w14:textId="77777777" w:rsidR="003C0436" w:rsidRPr="003058F5" w:rsidRDefault="003C0436" w:rsidP="00034B6F">
            <w:pPr>
              <w:spacing w:line="276" w:lineRule="auto"/>
              <w:textAlignment w:val="baseline"/>
              <w:rPr>
                <w:rFonts w:eastAsia="Times New Roman" w:cs="Arial"/>
                <w:lang w:eastAsia="en-GB"/>
              </w:rPr>
            </w:pPr>
          </w:p>
          <w:p w14:paraId="5D14C959" w14:textId="77777777" w:rsidR="00034B6F" w:rsidRPr="003058F5" w:rsidRDefault="001D7A7C" w:rsidP="00034B6F">
            <w:pPr>
              <w:spacing w:line="276" w:lineRule="auto"/>
              <w:textAlignment w:val="baseline"/>
              <w:rPr>
                <w:rFonts w:eastAsia="Times New Roman" w:cs="Arial"/>
                <w:lang w:eastAsia="en-GB"/>
              </w:rPr>
            </w:pPr>
            <w:r>
              <w:rPr>
                <w:rFonts w:eastAsia="Arial" w:cs="Arial"/>
                <w:lang w:val="pt-BR" w:eastAsia="en-GB"/>
              </w:rPr>
              <w:t>(1) Em todos casos</w:t>
            </w:r>
          </w:p>
          <w:p w14:paraId="017D3FBD" w14:textId="77777777" w:rsidR="00034B6F" w:rsidRPr="003058F5" w:rsidRDefault="001D7A7C" w:rsidP="00034B6F">
            <w:pPr>
              <w:spacing w:line="276" w:lineRule="auto"/>
              <w:textAlignment w:val="baseline"/>
              <w:rPr>
                <w:rFonts w:eastAsia="Times New Roman" w:cs="Arial"/>
                <w:lang w:eastAsia="en-GB"/>
              </w:rPr>
            </w:pPr>
            <w:r>
              <w:rPr>
                <w:rFonts w:eastAsia="Arial" w:cs="Arial"/>
                <w:lang w:val="pt-BR" w:eastAsia="en-GB"/>
              </w:rPr>
              <w:t>(2) Na maior parte dos casos</w:t>
            </w:r>
          </w:p>
          <w:p w14:paraId="3D02F86C" w14:textId="77777777" w:rsidR="00666375"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 xml:space="preserve">(3) Na menor </w:t>
            </w:r>
            <w:r>
              <w:rPr>
                <w:rFonts w:eastAsia="Arial" w:cs="Arial"/>
                <w:lang w:val="pt-BR" w:eastAsia="en-GB"/>
              </w:rPr>
              <w:lastRenderedPageBreak/>
              <w:t>parte dos casos</w:t>
            </w:r>
          </w:p>
        </w:tc>
        <w:tc>
          <w:tcPr>
            <w:tcW w:w="1276"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36011B02" w14:textId="77777777" w:rsidR="00034B6F" w:rsidRDefault="001D7A7C" w:rsidP="00034B6F">
            <w:pPr>
              <w:spacing w:line="276" w:lineRule="auto"/>
              <w:textAlignment w:val="baseline"/>
              <w:rPr>
                <w:rFonts w:eastAsia="Times New Roman" w:cs="Arial"/>
                <w:lang w:eastAsia="en-GB"/>
              </w:rPr>
            </w:pPr>
            <w:r>
              <w:rPr>
                <w:rFonts w:eastAsia="Arial" w:cs="Arial"/>
                <w:lang w:val="pt-BR" w:eastAsia="en-GB"/>
              </w:rPr>
              <w:lastRenderedPageBreak/>
              <w:t xml:space="preserve">[Lista </w:t>
            </w:r>
            <w:r>
              <w:rPr>
                <w:rFonts w:eastAsia="Arial" w:cs="Arial"/>
                <w:lang w:val="pt-BR" w:eastAsia="en-GB"/>
              </w:rPr>
              <w:t>suspensa]</w:t>
            </w:r>
          </w:p>
          <w:p w14:paraId="6375DD83" w14:textId="77777777" w:rsidR="003C0436" w:rsidRPr="003058F5" w:rsidRDefault="003C0436" w:rsidP="00034B6F">
            <w:pPr>
              <w:spacing w:line="276" w:lineRule="auto"/>
              <w:textAlignment w:val="baseline"/>
              <w:rPr>
                <w:rFonts w:eastAsia="Times New Roman" w:cs="Arial"/>
                <w:lang w:eastAsia="en-GB"/>
              </w:rPr>
            </w:pPr>
          </w:p>
          <w:p w14:paraId="3BBFD6DD" w14:textId="77777777" w:rsidR="00034B6F" w:rsidRPr="003058F5" w:rsidRDefault="001D7A7C" w:rsidP="00034B6F">
            <w:pPr>
              <w:spacing w:line="276" w:lineRule="auto"/>
              <w:textAlignment w:val="baseline"/>
              <w:rPr>
                <w:rFonts w:eastAsia="Times New Roman" w:cs="Arial"/>
                <w:lang w:eastAsia="en-GB"/>
              </w:rPr>
            </w:pPr>
            <w:r>
              <w:rPr>
                <w:rFonts w:eastAsia="Arial" w:cs="Arial"/>
                <w:lang w:val="pt-BR" w:eastAsia="en-GB"/>
              </w:rPr>
              <w:t>(1) Em todos casos</w:t>
            </w:r>
          </w:p>
          <w:p w14:paraId="49A2A1D1" w14:textId="77777777" w:rsidR="00034B6F" w:rsidRPr="003058F5" w:rsidRDefault="001D7A7C" w:rsidP="00034B6F">
            <w:pPr>
              <w:spacing w:line="276" w:lineRule="auto"/>
              <w:textAlignment w:val="baseline"/>
              <w:rPr>
                <w:rFonts w:eastAsia="Times New Roman" w:cs="Arial"/>
                <w:lang w:eastAsia="en-GB"/>
              </w:rPr>
            </w:pPr>
            <w:r>
              <w:rPr>
                <w:rFonts w:eastAsia="Arial" w:cs="Arial"/>
                <w:lang w:val="pt-BR" w:eastAsia="en-GB"/>
              </w:rPr>
              <w:t>(2) Na maior parte dos casos</w:t>
            </w:r>
          </w:p>
          <w:p w14:paraId="7F26BE57" w14:textId="77777777" w:rsidR="00666375"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 xml:space="preserve">(3) Na menor </w:t>
            </w:r>
            <w:r>
              <w:rPr>
                <w:rFonts w:eastAsia="Arial" w:cs="Arial"/>
                <w:lang w:val="pt-BR" w:eastAsia="en-GB"/>
              </w:rPr>
              <w:lastRenderedPageBreak/>
              <w:t>parte dos casos</w:t>
            </w: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0C6113A2" w14:textId="77777777" w:rsidR="00034B6F" w:rsidRDefault="001D7A7C" w:rsidP="00034B6F">
            <w:pPr>
              <w:spacing w:line="276" w:lineRule="auto"/>
              <w:textAlignment w:val="baseline"/>
              <w:rPr>
                <w:rFonts w:eastAsia="Times New Roman" w:cs="Arial"/>
                <w:lang w:eastAsia="en-GB"/>
              </w:rPr>
            </w:pPr>
            <w:r>
              <w:rPr>
                <w:rFonts w:eastAsia="Arial" w:cs="Arial"/>
                <w:lang w:val="pt-BR" w:eastAsia="en-GB"/>
              </w:rPr>
              <w:lastRenderedPageBreak/>
              <w:t>[Lista suspensa]</w:t>
            </w:r>
          </w:p>
          <w:p w14:paraId="033AE36E" w14:textId="77777777" w:rsidR="003C0436" w:rsidRPr="003058F5" w:rsidRDefault="003C0436" w:rsidP="00034B6F">
            <w:pPr>
              <w:spacing w:line="276" w:lineRule="auto"/>
              <w:textAlignment w:val="baseline"/>
              <w:rPr>
                <w:rFonts w:eastAsia="Times New Roman" w:cs="Arial"/>
                <w:lang w:eastAsia="en-GB"/>
              </w:rPr>
            </w:pPr>
          </w:p>
          <w:p w14:paraId="0533A192" w14:textId="77777777" w:rsidR="00034B6F" w:rsidRPr="003058F5" w:rsidRDefault="001D7A7C" w:rsidP="00034B6F">
            <w:pPr>
              <w:spacing w:line="276" w:lineRule="auto"/>
              <w:textAlignment w:val="baseline"/>
              <w:rPr>
                <w:rFonts w:eastAsia="Times New Roman" w:cs="Arial"/>
                <w:lang w:eastAsia="en-GB"/>
              </w:rPr>
            </w:pPr>
            <w:r>
              <w:rPr>
                <w:rFonts w:eastAsia="Arial" w:cs="Arial"/>
                <w:lang w:val="pt-BR" w:eastAsia="en-GB"/>
              </w:rPr>
              <w:t>(1) Em todos casos</w:t>
            </w:r>
          </w:p>
          <w:p w14:paraId="28CA10C5" w14:textId="77777777" w:rsidR="00034B6F" w:rsidRPr="003058F5" w:rsidRDefault="001D7A7C" w:rsidP="00034B6F">
            <w:pPr>
              <w:spacing w:line="276" w:lineRule="auto"/>
              <w:textAlignment w:val="baseline"/>
              <w:rPr>
                <w:rFonts w:eastAsia="Times New Roman" w:cs="Arial"/>
                <w:lang w:eastAsia="en-GB"/>
              </w:rPr>
            </w:pPr>
            <w:r>
              <w:rPr>
                <w:rFonts w:eastAsia="Arial" w:cs="Arial"/>
                <w:lang w:val="pt-BR" w:eastAsia="en-GB"/>
              </w:rPr>
              <w:t>(2) Na maior parte dos casos</w:t>
            </w:r>
          </w:p>
          <w:p w14:paraId="6AF21EE9" w14:textId="77777777" w:rsidR="00666375"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 xml:space="preserve">(3) Na menor </w:t>
            </w:r>
            <w:r>
              <w:rPr>
                <w:rFonts w:eastAsia="Arial" w:cs="Arial"/>
                <w:lang w:val="pt-BR" w:eastAsia="en-GB"/>
              </w:rPr>
              <w:lastRenderedPageBreak/>
              <w:t>parte dos casos</w:t>
            </w:r>
          </w:p>
        </w:tc>
        <w:tc>
          <w:tcPr>
            <w:tcW w:w="127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6598BAEE" w14:textId="77777777" w:rsidR="00034B6F" w:rsidRDefault="001D7A7C" w:rsidP="00034B6F">
            <w:pPr>
              <w:spacing w:line="276" w:lineRule="auto"/>
              <w:textAlignment w:val="baseline"/>
              <w:rPr>
                <w:rFonts w:eastAsia="Times New Roman" w:cs="Arial"/>
                <w:lang w:eastAsia="en-GB"/>
              </w:rPr>
            </w:pPr>
            <w:r>
              <w:rPr>
                <w:rFonts w:eastAsia="Arial" w:cs="Arial"/>
                <w:lang w:val="pt-BR" w:eastAsia="en-GB"/>
              </w:rPr>
              <w:lastRenderedPageBreak/>
              <w:t>[Lista suspensa]</w:t>
            </w:r>
          </w:p>
          <w:p w14:paraId="2F481C72" w14:textId="77777777" w:rsidR="003C0436" w:rsidRPr="003058F5" w:rsidRDefault="003C0436" w:rsidP="00034B6F">
            <w:pPr>
              <w:spacing w:line="276" w:lineRule="auto"/>
              <w:textAlignment w:val="baseline"/>
              <w:rPr>
                <w:rFonts w:eastAsia="Times New Roman" w:cs="Arial"/>
                <w:lang w:eastAsia="en-GB"/>
              </w:rPr>
            </w:pPr>
          </w:p>
          <w:p w14:paraId="7C780F09" w14:textId="77777777" w:rsidR="00034B6F" w:rsidRPr="003058F5" w:rsidRDefault="001D7A7C" w:rsidP="00034B6F">
            <w:pPr>
              <w:spacing w:line="276" w:lineRule="auto"/>
              <w:textAlignment w:val="baseline"/>
              <w:rPr>
                <w:rFonts w:eastAsia="Times New Roman" w:cs="Arial"/>
                <w:lang w:eastAsia="en-GB"/>
              </w:rPr>
            </w:pPr>
            <w:r>
              <w:rPr>
                <w:rFonts w:eastAsia="Arial" w:cs="Arial"/>
                <w:lang w:val="pt-BR" w:eastAsia="en-GB"/>
              </w:rPr>
              <w:t>(1) Em todos casos</w:t>
            </w:r>
          </w:p>
          <w:p w14:paraId="24E5D35E" w14:textId="77777777" w:rsidR="00034B6F" w:rsidRPr="003058F5" w:rsidRDefault="001D7A7C" w:rsidP="00034B6F">
            <w:pPr>
              <w:spacing w:line="276" w:lineRule="auto"/>
              <w:textAlignment w:val="baseline"/>
              <w:rPr>
                <w:rFonts w:eastAsia="Times New Roman" w:cs="Arial"/>
                <w:lang w:eastAsia="en-GB"/>
              </w:rPr>
            </w:pPr>
            <w:r>
              <w:rPr>
                <w:rFonts w:eastAsia="Arial" w:cs="Arial"/>
                <w:lang w:val="pt-BR" w:eastAsia="en-GB"/>
              </w:rPr>
              <w:t>(2) Na maior parte dos casos</w:t>
            </w:r>
          </w:p>
          <w:p w14:paraId="1FEA83CF" w14:textId="77777777" w:rsidR="00666375"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 xml:space="preserve">(3) Na menor </w:t>
            </w:r>
            <w:r>
              <w:rPr>
                <w:rFonts w:eastAsia="Arial" w:cs="Arial"/>
                <w:lang w:val="pt-BR" w:eastAsia="en-GB"/>
              </w:rPr>
              <w:lastRenderedPageBreak/>
              <w:t>parte dos casos</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02CF5AB2" w14:textId="77777777" w:rsidR="00034B6F" w:rsidRDefault="001D7A7C" w:rsidP="00034B6F">
            <w:pPr>
              <w:spacing w:line="276" w:lineRule="auto"/>
              <w:textAlignment w:val="baseline"/>
              <w:rPr>
                <w:rFonts w:eastAsia="Times New Roman" w:cs="Arial"/>
                <w:lang w:eastAsia="en-GB"/>
              </w:rPr>
            </w:pPr>
            <w:r>
              <w:rPr>
                <w:rFonts w:eastAsia="Arial" w:cs="Arial"/>
                <w:lang w:val="pt-BR" w:eastAsia="en-GB"/>
              </w:rPr>
              <w:lastRenderedPageBreak/>
              <w:t>[Lista suspensa]</w:t>
            </w:r>
          </w:p>
          <w:p w14:paraId="67D6FE82" w14:textId="77777777" w:rsidR="003C0436" w:rsidRPr="003058F5" w:rsidRDefault="003C0436" w:rsidP="00034B6F">
            <w:pPr>
              <w:spacing w:line="276" w:lineRule="auto"/>
              <w:textAlignment w:val="baseline"/>
              <w:rPr>
                <w:rFonts w:eastAsia="Times New Roman" w:cs="Arial"/>
                <w:lang w:eastAsia="en-GB"/>
              </w:rPr>
            </w:pPr>
          </w:p>
          <w:p w14:paraId="3DEEA2A3" w14:textId="77777777" w:rsidR="00034B6F" w:rsidRPr="003058F5" w:rsidRDefault="001D7A7C" w:rsidP="00034B6F">
            <w:pPr>
              <w:spacing w:line="276" w:lineRule="auto"/>
              <w:textAlignment w:val="baseline"/>
              <w:rPr>
                <w:rFonts w:eastAsia="Times New Roman" w:cs="Arial"/>
                <w:lang w:eastAsia="en-GB"/>
              </w:rPr>
            </w:pPr>
            <w:r>
              <w:rPr>
                <w:rFonts w:eastAsia="Arial" w:cs="Arial"/>
                <w:lang w:val="pt-BR" w:eastAsia="en-GB"/>
              </w:rPr>
              <w:t>(1) Em todos casos</w:t>
            </w:r>
          </w:p>
          <w:p w14:paraId="06E216CB" w14:textId="77777777" w:rsidR="00034B6F" w:rsidRPr="003058F5" w:rsidRDefault="001D7A7C" w:rsidP="00034B6F">
            <w:pPr>
              <w:spacing w:line="276" w:lineRule="auto"/>
              <w:textAlignment w:val="baseline"/>
              <w:rPr>
                <w:rFonts w:eastAsia="Times New Roman" w:cs="Arial"/>
                <w:lang w:eastAsia="en-GB"/>
              </w:rPr>
            </w:pPr>
            <w:r>
              <w:rPr>
                <w:rFonts w:eastAsia="Arial" w:cs="Arial"/>
                <w:lang w:val="pt-BR" w:eastAsia="en-GB"/>
              </w:rPr>
              <w:t>(2) Na maior parte dos casos</w:t>
            </w:r>
          </w:p>
          <w:p w14:paraId="2A91197A" w14:textId="77777777" w:rsidR="00666375"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 xml:space="preserve">(3) Na menor </w:t>
            </w:r>
            <w:r>
              <w:rPr>
                <w:rFonts w:eastAsia="Arial" w:cs="Arial"/>
                <w:lang w:val="pt-BR" w:eastAsia="en-GB"/>
              </w:rPr>
              <w:lastRenderedPageBreak/>
              <w:t>parte dos casos</w:t>
            </w: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1B8B2BD9" w14:textId="77777777" w:rsidR="00034B6F" w:rsidRDefault="001D7A7C" w:rsidP="00034B6F">
            <w:pPr>
              <w:spacing w:line="276" w:lineRule="auto"/>
              <w:textAlignment w:val="baseline"/>
              <w:rPr>
                <w:rFonts w:eastAsia="Times New Roman" w:cs="Arial"/>
                <w:lang w:eastAsia="en-GB"/>
              </w:rPr>
            </w:pPr>
            <w:r>
              <w:rPr>
                <w:rFonts w:eastAsia="Arial" w:cs="Arial"/>
                <w:lang w:val="pt-BR" w:eastAsia="en-GB"/>
              </w:rPr>
              <w:lastRenderedPageBreak/>
              <w:t>[Lista suspensa]</w:t>
            </w:r>
          </w:p>
          <w:p w14:paraId="451DE518" w14:textId="77777777" w:rsidR="003C0436" w:rsidRPr="003058F5" w:rsidRDefault="003C0436" w:rsidP="00034B6F">
            <w:pPr>
              <w:spacing w:line="276" w:lineRule="auto"/>
              <w:textAlignment w:val="baseline"/>
              <w:rPr>
                <w:rFonts w:eastAsia="Times New Roman" w:cs="Arial"/>
                <w:lang w:eastAsia="en-GB"/>
              </w:rPr>
            </w:pPr>
          </w:p>
          <w:p w14:paraId="26EAAB94" w14:textId="77777777" w:rsidR="00034B6F" w:rsidRPr="003058F5" w:rsidRDefault="001D7A7C" w:rsidP="00034B6F">
            <w:pPr>
              <w:spacing w:line="276" w:lineRule="auto"/>
              <w:textAlignment w:val="baseline"/>
              <w:rPr>
                <w:rFonts w:eastAsia="Times New Roman" w:cs="Arial"/>
                <w:lang w:eastAsia="en-GB"/>
              </w:rPr>
            </w:pPr>
            <w:r>
              <w:rPr>
                <w:rFonts w:eastAsia="Arial" w:cs="Arial"/>
                <w:lang w:val="pt-BR" w:eastAsia="en-GB"/>
              </w:rPr>
              <w:t>(1) Em todos casos</w:t>
            </w:r>
          </w:p>
          <w:p w14:paraId="13C508C9" w14:textId="77777777" w:rsidR="00034B6F" w:rsidRPr="003058F5" w:rsidRDefault="001D7A7C" w:rsidP="00034B6F">
            <w:pPr>
              <w:spacing w:line="276" w:lineRule="auto"/>
              <w:textAlignment w:val="baseline"/>
              <w:rPr>
                <w:rFonts w:eastAsia="Times New Roman" w:cs="Arial"/>
                <w:lang w:eastAsia="en-GB"/>
              </w:rPr>
            </w:pPr>
            <w:r>
              <w:rPr>
                <w:rFonts w:eastAsia="Arial" w:cs="Arial"/>
                <w:lang w:val="pt-BR" w:eastAsia="en-GB"/>
              </w:rPr>
              <w:t>(2) Na maior parte dos casos</w:t>
            </w:r>
          </w:p>
          <w:p w14:paraId="08EECD75" w14:textId="77777777" w:rsidR="00666375"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 xml:space="preserve">(3) Na menor </w:t>
            </w:r>
            <w:r>
              <w:rPr>
                <w:rFonts w:eastAsia="Arial" w:cs="Arial"/>
                <w:lang w:val="pt-BR" w:eastAsia="en-GB"/>
              </w:rPr>
              <w:lastRenderedPageBreak/>
              <w:t>parte dos casos</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4C4CAB17" w14:textId="77777777" w:rsidR="00034B6F" w:rsidRDefault="001D7A7C" w:rsidP="00034B6F">
            <w:pPr>
              <w:spacing w:line="276" w:lineRule="auto"/>
              <w:textAlignment w:val="baseline"/>
              <w:rPr>
                <w:rFonts w:eastAsia="Times New Roman" w:cs="Arial"/>
                <w:lang w:eastAsia="en-GB"/>
              </w:rPr>
            </w:pPr>
            <w:r>
              <w:rPr>
                <w:rFonts w:eastAsia="Arial" w:cs="Arial"/>
                <w:lang w:val="pt-BR" w:eastAsia="en-GB"/>
              </w:rPr>
              <w:lastRenderedPageBreak/>
              <w:t>[Lista suspensa]</w:t>
            </w:r>
          </w:p>
          <w:p w14:paraId="344C63ED" w14:textId="77777777" w:rsidR="003C0436" w:rsidRPr="003058F5" w:rsidRDefault="003C0436" w:rsidP="00034B6F">
            <w:pPr>
              <w:spacing w:line="276" w:lineRule="auto"/>
              <w:textAlignment w:val="baseline"/>
              <w:rPr>
                <w:rFonts w:eastAsia="Times New Roman" w:cs="Arial"/>
                <w:lang w:eastAsia="en-GB"/>
              </w:rPr>
            </w:pPr>
          </w:p>
          <w:p w14:paraId="71A25B61" w14:textId="77777777" w:rsidR="00034B6F" w:rsidRPr="003058F5" w:rsidRDefault="001D7A7C" w:rsidP="00034B6F">
            <w:pPr>
              <w:spacing w:line="276" w:lineRule="auto"/>
              <w:textAlignment w:val="baseline"/>
              <w:rPr>
                <w:rFonts w:eastAsia="Times New Roman" w:cs="Arial"/>
                <w:lang w:eastAsia="en-GB"/>
              </w:rPr>
            </w:pPr>
            <w:r>
              <w:rPr>
                <w:rFonts w:eastAsia="Arial" w:cs="Arial"/>
                <w:lang w:val="pt-BR" w:eastAsia="en-GB"/>
              </w:rPr>
              <w:t xml:space="preserve">(1) Em todos </w:t>
            </w:r>
            <w:r>
              <w:rPr>
                <w:rFonts w:eastAsia="Arial" w:cs="Arial"/>
                <w:lang w:val="pt-BR" w:eastAsia="en-GB"/>
              </w:rPr>
              <w:t>casos</w:t>
            </w:r>
          </w:p>
          <w:p w14:paraId="7C9881BC" w14:textId="77777777" w:rsidR="00034B6F" w:rsidRPr="003058F5" w:rsidRDefault="001D7A7C" w:rsidP="00034B6F">
            <w:pPr>
              <w:spacing w:line="276" w:lineRule="auto"/>
              <w:textAlignment w:val="baseline"/>
              <w:rPr>
                <w:rFonts w:eastAsia="Times New Roman" w:cs="Arial"/>
                <w:lang w:eastAsia="en-GB"/>
              </w:rPr>
            </w:pPr>
            <w:r>
              <w:rPr>
                <w:rFonts w:eastAsia="Arial" w:cs="Arial"/>
                <w:lang w:val="pt-BR" w:eastAsia="en-GB"/>
              </w:rPr>
              <w:t>(2) Na maior parte dos casos</w:t>
            </w:r>
          </w:p>
          <w:p w14:paraId="01B5FFEA" w14:textId="77777777" w:rsidR="00666375"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 xml:space="preserve">(3) Na menor </w:t>
            </w:r>
            <w:r>
              <w:rPr>
                <w:rFonts w:eastAsia="Arial" w:cs="Arial"/>
                <w:lang w:val="pt-BR" w:eastAsia="en-GB"/>
              </w:rPr>
              <w:lastRenderedPageBreak/>
              <w:t>parte dos casos</w:t>
            </w: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3E2755CD" w14:textId="77777777" w:rsidR="00034B6F" w:rsidRDefault="001D7A7C" w:rsidP="00034B6F">
            <w:pPr>
              <w:spacing w:line="276" w:lineRule="auto"/>
              <w:textAlignment w:val="baseline"/>
              <w:rPr>
                <w:rFonts w:eastAsia="Times New Roman" w:cs="Arial"/>
                <w:lang w:eastAsia="en-GB"/>
              </w:rPr>
            </w:pPr>
            <w:r>
              <w:rPr>
                <w:rFonts w:eastAsia="Arial" w:cs="Arial"/>
                <w:lang w:val="pt-BR" w:eastAsia="en-GB"/>
              </w:rPr>
              <w:lastRenderedPageBreak/>
              <w:t>[Lista suspensa]</w:t>
            </w:r>
          </w:p>
          <w:p w14:paraId="0613703F" w14:textId="77777777" w:rsidR="003C0436" w:rsidRPr="003058F5" w:rsidRDefault="003C0436" w:rsidP="00034B6F">
            <w:pPr>
              <w:spacing w:line="276" w:lineRule="auto"/>
              <w:textAlignment w:val="baseline"/>
              <w:rPr>
                <w:rFonts w:eastAsia="Times New Roman" w:cs="Arial"/>
                <w:lang w:eastAsia="en-GB"/>
              </w:rPr>
            </w:pPr>
          </w:p>
          <w:p w14:paraId="32C5D20A" w14:textId="77777777" w:rsidR="00034B6F" w:rsidRPr="003058F5" w:rsidRDefault="001D7A7C" w:rsidP="00034B6F">
            <w:pPr>
              <w:spacing w:line="276" w:lineRule="auto"/>
              <w:textAlignment w:val="baseline"/>
              <w:rPr>
                <w:rFonts w:eastAsia="Times New Roman" w:cs="Arial"/>
                <w:lang w:eastAsia="en-GB"/>
              </w:rPr>
            </w:pPr>
            <w:r>
              <w:rPr>
                <w:rFonts w:eastAsia="Arial" w:cs="Arial"/>
                <w:lang w:val="pt-BR" w:eastAsia="en-GB"/>
              </w:rPr>
              <w:t>(1) Em todos casos</w:t>
            </w:r>
          </w:p>
          <w:p w14:paraId="6A17A977" w14:textId="77777777" w:rsidR="00034B6F" w:rsidRPr="003058F5" w:rsidRDefault="001D7A7C" w:rsidP="00034B6F">
            <w:pPr>
              <w:spacing w:line="276" w:lineRule="auto"/>
              <w:textAlignment w:val="baseline"/>
              <w:rPr>
                <w:rFonts w:eastAsia="Times New Roman" w:cs="Arial"/>
                <w:lang w:eastAsia="en-GB"/>
              </w:rPr>
            </w:pPr>
            <w:r>
              <w:rPr>
                <w:rFonts w:eastAsia="Arial" w:cs="Arial"/>
                <w:lang w:val="pt-BR" w:eastAsia="en-GB"/>
              </w:rPr>
              <w:t>(2) Na maior parte dos casos</w:t>
            </w:r>
          </w:p>
          <w:p w14:paraId="28CD2049" w14:textId="77777777" w:rsidR="00666375"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 xml:space="preserve">(3) Na menor </w:t>
            </w:r>
            <w:r>
              <w:rPr>
                <w:rFonts w:eastAsia="Arial" w:cs="Arial"/>
                <w:lang w:val="pt-BR" w:eastAsia="en-GB"/>
              </w:rPr>
              <w:lastRenderedPageBreak/>
              <w:t>parte dos casos</w:t>
            </w:r>
          </w:p>
        </w:tc>
      </w:tr>
      <w:tr w:rsidR="004355A4" w14:paraId="306025AA" w14:textId="77777777" w:rsidTr="00EE2524">
        <w:trPr>
          <w:trHeight w:val="465"/>
        </w:trPr>
        <w:tc>
          <w:tcPr>
            <w:tcW w:w="3402"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50EE052F" w14:textId="77777777" w:rsidR="00666375" w:rsidRPr="003058F5" w:rsidRDefault="001D7A7C" w:rsidP="000C5103">
            <w:pPr>
              <w:spacing w:line="276" w:lineRule="auto"/>
              <w:textAlignment w:val="baseline"/>
              <w:rPr>
                <w:rFonts w:eastAsia="Times New Roman" w:cs="Arial"/>
                <w:szCs w:val="16"/>
                <w:lang w:eastAsia="en-GB"/>
              </w:rPr>
            </w:pPr>
            <w:r>
              <w:rPr>
                <w:rFonts w:eastAsia="Arial"/>
                <w:lang w:val="pt-BR"/>
              </w:rPr>
              <w:lastRenderedPageBreak/>
              <w:t xml:space="preserve">(B) Incorporamos riscos e oportunidades socioambientais relevantes que podem afetar os </w:t>
            </w:r>
            <w:r>
              <w:rPr>
                <w:rFonts w:eastAsia="Arial"/>
                <w:lang w:val="pt-BR"/>
              </w:rPr>
              <w:t>produtos e serviços oferecidos por empresas listadas ou emissores de dívida corporativa</w:t>
            </w:r>
          </w:p>
        </w:tc>
        <w:tc>
          <w:tcPr>
            <w:tcW w:w="127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5649C100" w14:textId="77777777" w:rsidR="00034B6F" w:rsidRPr="003058F5" w:rsidRDefault="001D7A7C">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667E108A" w14:textId="77777777" w:rsidR="00666375"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0D4D5B6C" w14:textId="77777777" w:rsidR="00666375"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6BB8F72D" w14:textId="77777777" w:rsidR="00666375"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31EF7B59" w14:textId="77777777" w:rsidR="00666375"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4B5BE4DE" w14:textId="77777777" w:rsidR="00666375"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1F67E2D4" w14:textId="77777777" w:rsidR="00666375"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6F75B21C" w14:textId="77777777" w:rsidR="00666375"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113EC6DF" w14:textId="77777777" w:rsidR="00666375"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 xml:space="preserve">[O </w:t>
            </w:r>
            <w:r>
              <w:rPr>
                <w:rFonts w:eastAsia="Arial" w:cs="Arial"/>
                <w:lang w:val="pt-BR" w:eastAsia="en-GB"/>
              </w:rPr>
              <w:t>mesmo que acima]</w:t>
            </w:r>
          </w:p>
        </w:tc>
      </w:tr>
      <w:tr w:rsidR="004355A4" w14:paraId="5DFDFBB9" w14:textId="77777777" w:rsidTr="00EE2524">
        <w:trPr>
          <w:trHeight w:val="465"/>
        </w:trPr>
        <w:tc>
          <w:tcPr>
            <w:tcW w:w="3402"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7391BDA0" w14:textId="77777777" w:rsidR="00666375" w:rsidRPr="003058F5" w:rsidRDefault="001D7A7C" w:rsidP="000C5103">
            <w:pPr>
              <w:spacing w:line="276" w:lineRule="auto"/>
              <w:textAlignment w:val="baseline"/>
              <w:rPr>
                <w:rFonts w:eastAsia="Times New Roman" w:cs="Arial"/>
                <w:szCs w:val="16"/>
                <w:lang w:eastAsia="en-GB"/>
              </w:rPr>
            </w:pPr>
            <w:r>
              <w:rPr>
                <w:rFonts w:eastAsia="Arial"/>
                <w:lang w:val="pt-BR"/>
              </w:rPr>
              <w:t>(C) Incorporamos riscos e oportunidades socioambientais relevantes que podem surgir a partir de como empresas listadas ou emissores de dívida corporativa conduzem suas operações</w:t>
            </w:r>
          </w:p>
        </w:tc>
        <w:tc>
          <w:tcPr>
            <w:tcW w:w="127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39249F48" w14:textId="77777777" w:rsidR="00034B6F" w:rsidRPr="003058F5" w:rsidRDefault="001D7A7C">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4CFF663F" w14:textId="77777777" w:rsidR="00666375"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7D025799" w14:textId="77777777" w:rsidR="00666375"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 xml:space="preserve">[O mesmo que </w:t>
            </w:r>
            <w:r>
              <w:rPr>
                <w:rFonts w:eastAsia="Arial" w:cs="Arial"/>
                <w:lang w:val="pt-BR" w:eastAsia="en-GB"/>
              </w:rPr>
              <w:t>acima]</w:t>
            </w: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5DE78B2E" w14:textId="77777777" w:rsidR="00666375"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16D354A1" w14:textId="77777777" w:rsidR="00666375"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44627410" w14:textId="77777777" w:rsidR="00666375"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100B5FE9" w14:textId="77777777" w:rsidR="00666375"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1F6B15CF" w14:textId="77777777" w:rsidR="00666375"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6A306776" w14:textId="77777777" w:rsidR="00666375"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r>
      <w:tr w:rsidR="004355A4" w14:paraId="74CC38A9" w14:textId="77777777" w:rsidTr="00EE2524">
        <w:trPr>
          <w:trHeight w:val="465"/>
        </w:trPr>
        <w:tc>
          <w:tcPr>
            <w:tcW w:w="3402"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73AECA96" w14:textId="77777777" w:rsidR="00666375" w:rsidRPr="003058F5" w:rsidRDefault="001D7A7C" w:rsidP="000C5103">
            <w:pPr>
              <w:spacing w:line="276" w:lineRule="auto"/>
              <w:textAlignment w:val="baseline"/>
              <w:rPr>
                <w:rFonts w:eastAsia="Times New Roman" w:cs="Arial"/>
                <w:szCs w:val="16"/>
                <w:lang w:eastAsia="en-GB"/>
              </w:rPr>
            </w:pPr>
            <w:r>
              <w:rPr>
                <w:rFonts w:eastAsia="Arial"/>
                <w:lang w:val="pt-BR"/>
              </w:rPr>
              <w:t xml:space="preserve">(D) Incorporamos riscos e oportunidades socioambientais relevantes relacionados à cadeia de suprimentos da empresa </w:t>
            </w:r>
            <w:r>
              <w:rPr>
                <w:rFonts w:eastAsia="Arial"/>
                <w:lang w:val="pt-BR"/>
              </w:rPr>
              <w:t>listada ou do emissor de dívida corporativa</w:t>
            </w:r>
          </w:p>
        </w:tc>
        <w:tc>
          <w:tcPr>
            <w:tcW w:w="127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139EC94B" w14:textId="77777777" w:rsidR="00034B6F" w:rsidRPr="003058F5" w:rsidRDefault="001D7A7C">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4D9CEBD5" w14:textId="77777777" w:rsidR="00666375"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18101CF4" w14:textId="77777777" w:rsidR="00666375"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3D337690" w14:textId="77777777" w:rsidR="00666375"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7A583572" w14:textId="77777777" w:rsidR="00666375"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25074D07" w14:textId="77777777" w:rsidR="00666375"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2422CDB3" w14:textId="77777777" w:rsidR="00666375"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663A22CB" w14:textId="77777777" w:rsidR="00666375"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5F55AC9F" w14:textId="77777777" w:rsidR="00666375"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r>
      <w:tr w:rsidR="004355A4" w14:paraId="4BD718FE" w14:textId="77777777" w:rsidTr="00EE2524">
        <w:trPr>
          <w:trHeight w:val="465"/>
        </w:trPr>
        <w:tc>
          <w:tcPr>
            <w:tcW w:w="3402"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59A6909F" w14:textId="77777777" w:rsidR="00D7571A" w:rsidRPr="003058F5" w:rsidRDefault="001D7A7C" w:rsidP="00D7571A">
            <w:pPr>
              <w:spacing w:line="276" w:lineRule="auto"/>
              <w:textAlignment w:val="baseline"/>
              <w:rPr>
                <w:rFonts w:eastAsia="Times New Roman" w:cs="Arial"/>
                <w:szCs w:val="16"/>
                <w:lang w:eastAsia="en-GB"/>
              </w:rPr>
            </w:pPr>
            <w:r>
              <w:rPr>
                <w:rFonts w:eastAsia="Arial"/>
                <w:lang w:val="pt-BR"/>
              </w:rPr>
              <w:t xml:space="preserve">(E) </w:t>
            </w:r>
            <w:r>
              <w:rPr>
                <w:rFonts w:eastAsia="Arial" w:cs="Arial"/>
                <w:lang w:val="pt-BR"/>
              </w:rPr>
              <w:t>Outro</w:t>
            </w:r>
          </w:p>
          <w:p w14:paraId="66070CE2" w14:textId="77777777" w:rsidR="00D7571A" w:rsidRPr="003058F5" w:rsidRDefault="001D7A7C" w:rsidP="00D7571A">
            <w:pPr>
              <w:spacing w:line="276" w:lineRule="auto"/>
              <w:textAlignment w:val="baseline"/>
              <w:rPr>
                <w:rFonts w:eastAsia="Times New Roman" w:cs="Arial"/>
                <w:szCs w:val="16"/>
                <w:lang w:eastAsia="en-GB"/>
              </w:rPr>
            </w:pPr>
            <w:r>
              <w:rPr>
                <w:rFonts w:eastAsia="Arial" w:cs="Arial"/>
                <w:lang w:val="pt-BR" w:eastAsia="en-GB"/>
              </w:rPr>
              <w:t>Especifique: ____ [Texto livre obrigatório: curto]</w:t>
            </w:r>
          </w:p>
        </w:tc>
        <w:tc>
          <w:tcPr>
            <w:tcW w:w="127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3786343C" w14:textId="77777777" w:rsidR="00034B6F" w:rsidRPr="003058F5" w:rsidRDefault="001D7A7C">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328EBE7C" w14:textId="77777777" w:rsidR="00D7571A"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292E68F9" w14:textId="77777777" w:rsidR="00D7571A"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747DEEB2" w14:textId="77777777" w:rsidR="00D7571A"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1E3B257E" w14:textId="77777777" w:rsidR="00D7571A"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5E1A0BF1" w14:textId="77777777" w:rsidR="00D7571A"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28490D18" w14:textId="77777777" w:rsidR="00D7571A"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158824D1" w14:textId="77777777" w:rsidR="00D7571A"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22F92A43" w14:textId="77777777" w:rsidR="00D7571A"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r>
      <w:tr w:rsidR="004355A4" w14:paraId="094ED188" w14:textId="77777777" w:rsidTr="00EE2524">
        <w:trPr>
          <w:trHeight w:val="465"/>
        </w:trPr>
        <w:tc>
          <w:tcPr>
            <w:tcW w:w="3402"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15E69B26" w14:textId="77777777" w:rsidR="00D7571A" w:rsidRPr="003058F5" w:rsidRDefault="001D7A7C" w:rsidP="00D7571A">
            <w:pPr>
              <w:spacing w:line="276" w:lineRule="auto"/>
              <w:textAlignment w:val="baseline"/>
              <w:rPr>
                <w:rFonts w:eastAsia="Times New Roman" w:cs="Arial"/>
                <w:szCs w:val="16"/>
                <w:lang w:eastAsia="en-GB"/>
              </w:rPr>
            </w:pPr>
            <w:r>
              <w:rPr>
                <w:rFonts w:eastAsia="Arial"/>
                <w:lang w:val="pt-BR"/>
              </w:rPr>
              <w:t xml:space="preserve">(F) Nossa </w:t>
            </w:r>
            <w:r>
              <w:rPr>
                <w:rFonts w:eastAsia="Arial"/>
                <w:lang w:val="pt-BR"/>
              </w:rPr>
              <w:t>pesquisa de investimento não incorpora riscos e oportunidades ASG relevantes na seleção de empresas listadas ou de emissores de dívida corporativa</w:t>
            </w:r>
          </w:p>
        </w:tc>
        <w:tc>
          <w:tcPr>
            <w:tcW w:w="127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4ADAB03C" w14:textId="77777777" w:rsidR="00034B6F" w:rsidRPr="00AC7539" w:rsidRDefault="00034B6F" w:rsidP="00AC7539">
            <w:pPr>
              <w:spacing w:line="276" w:lineRule="auto"/>
              <w:textAlignment w:val="baseline"/>
              <w:rPr>
                <w:rFonts w:eastAsia="Times New Roman" w:cs="Arial"/>
                <w:szCs w:val="16"/>
                <w:lang w:eastAsia="en-GB"/>
              </w:rPr>
            </w:pP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42A7C6D0" w14:textId="77777777" w:rsidR="00D7571A" w:rsidRPr="003058F5" w:rsidRDefault="00D7571A" w:rsidP="00F15919">
            <w:pPr>
              <w:pStyle w:val="ListParagraph"/>
              <w:numPr>
                <w:ilvl w:val="0"/>
                <w:numId w:val="83"/>
              </w:numPr>
              <w:spacing w:line="276" w:lineRule="auto"/>
              <w:jc w:val="center"/>
              <w:textAlignment w:val="baseline"/>
              <w:rPr>
                <w:rFonts w:eastAsia="Times New Roman" w:cs="Arial"/>
                <w:szCs w:val="16"/>
                <w:lang w:eastAsia="en-GB"/>
              </w:rPr>
            </w:pPr>
          </w:p>
        </w:tc>
        <w:tc>
          <w:tcPr>
            <w:tcW w:w="1276"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3982EB4F" w14:textId="77777777" w:rsidR="00D7571A" w:rsidRPr="003058F5" w:rsidRDefault="00D7571A" w:rsidP="00F15919">
            <w:pPr>
              <w:pStyle w:val="ListParagraph"/>
              <w:numPr>
                <w:ilvl w:val="0"/>
                <w:numId w:val="83"/>
              </w:numPr>
              <w:spacing w:line="276" w:lineRule="auto"/>
              <w:jc w:val="center"/>
              <w:textAlignment w:val="baseline"/>
              <w:rPr>
                <w:rFonts w:eastAsia="Times New Roman" w:cs="Arial"/>
                <w:szCs w:val="16"/>
                <w:lang w:eastAsia="en-GB"/>
              </w:rPr>
            </w:pP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6E8A160E" w14:textId="77777777" w:rsidR="00D7571A" w:rsidRPr="003058F5" w:rsidRDefault="00D7571A" w:rsidP="00F15919">
            <w:pPr>
              <w:pStyle w:val="ListParagraph"/>
              <w:numPr>
                <w:ilvl w:val="0"/>
                <w:numId w:val="83"/>
              </w:numPr>
              <w:spacing w:line="276" w:lineRule="auto"/>
              <w:jc w:val="center"/>
              <w:textAlignment w:val="baseline"/>
              <w:rPr>
                <w:rFonts w:eastAsia="Times New Roman" w:cs="Arial"/>
                <w:szCs w:val="16"/>
                <w:lang w:eastAsia="en-GB"/>
              </w:rPr>
            </w:pPr>
          </w:p>
        </w:tc>
        <w:tc>
          <w:tcPr>
            <w:tcW w:w="127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427D078E" w14:textId="77777777" w:rsidR="00D7571A" w:rsidRPr="003058F5" w:rsidRDefault="00D7571A" w:rsidP="00F15919">
            <w:pPr>
              <w:pStyle w:val="ListParagraph"/>
              <w:numPr>
                <w:ilvl w:val="0"/>
                <w:numId w:val="83"/>
              </w:numPr>
              <w:spacing w:line="276" w:lineRule="auto"/>
              <w:jc w:val="center"/>
              <w:textAlignment w:val="baseline"/>
              <w:rPr>
                <w:rFonts w:eastAsia="Times New Roman" w:cs="Arial"/>
                <w:szCs w:val="16"/>
                <w:lang w:eastAsia="en-GB"/>
              </w:rPr>
            </w:pP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51979ECA" w14:textId="77777777" w:rsidR="00D7571A" w:rsidRPr="003058F5" w:rsidRDefault="00D7571A" w:rsidP="00F15919">
            <w:pPr>
              <w:pStyle w:val="ListParagraph"/>
              <w:numPr>
                <w:ilvl w:val="0"/>
                <w:numId w:val="83"/>
              </w:numPr>
              <w:spacing w:line="276" w:lineRule="auto"/>
              <w:jc w:val="center"/>
              <w:textAlignment w:val="baseline"/>
              <w:rPr>
                <w:rFonts w:eastAsia="Times New Roman" w:cs="Arial"/>
                <w:szCs w:val="16"/>
                <w:lang w:eastAsia="en-GB"/>
              </w:rPr>
            </w:pP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40B37ACF" w14:textId="77777777" w:rsidR="00D7571A" w:rsidRPr="003058F5" w:rsidRDefault="00D7571A" w:rsidP="00F15919">
            <w:pPr>
              <w:pStyle w:val="ListParagraph"/>
              <w:numPr>
                <w:ilvl w:val="0"/>
                <w:numId w:val="83"/>
              </w:numPr>
              <w:spacing w:line="276" w:lineRule="auto"/>
              <w:jc w:val="center"/>
              <w:textAlignment w:val="baseline"/>
              <w:rPr>
                <w:rFonts w:eastAsia="Times New Roman" w:cs="Arial"/>
                <w:szCs w:val="16"/>
                <w:lang w:eastAsia="en-GB"/>
              </w:rPr>
            </w:pP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407B1F5B" w14:textId="77777777" w:rsidR="00D7571A" w:rsidRPr="003058F5" w:rsidRDefault="00D7571A" w:rsidP="00F15919">
            <w:pPr>
              <w:pStyle w:val="ListParagraph"/>
              <w:numPr>
                <w:ilvl w:val="0"/>
                <w:numId w:val="83"/>
              </w:numPr>
              <w:spacing w:line="276" w:lineRule="auto"/>
              <w:jc w:val="center"/>
              <w:textAlignment w:val="baseline"/>
              <w:rPr>
                <w:rFonts w:eastAsia="Times New Roman" w:cs="Arial"/>
                <w:szCs w:val="16"/>
                <w:lang w:eastAsia="en-GB"/>
              </w:rPr>
            </w:pP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4E6EBCD3" w14:textId="77777777" w:rsidR="00D7571A" w:rsidRPr="003058F5" w:rsidRDefault="00D7571A" w:rsidP="00F15919">
            <w:pPr>
              <w:pStyle w:val="ListParagraph"/>
              <w:numPr>
                <w:ilvl w:val="0"/>
                <w:numId w:val="83"/>
              </w:numPr>
              <w:spacing w:line="276" w:lineRule="auto"/>
              <w:jc w:val="center"/>
              <w:textAlignment w:val="baseline"/>
              <w:rPr>
                <w:rFonts w:eastAsia="Times New Roman" w:cs="Arial"/>
                <w:szCs w:val="16"/>
                <w:lang w:eastAsia="en-GB"/>
              </w:rPr>
            </w:pPr>
          </w:p>
        </w:tc>
      </w:tr>
      <w:tr w:rsidR="004355A4" w14:paraId="365F78C4" w14:textId="77777777" w:rsidTr="00EE2524">
        <w:trPr>
          <w:trHeight w:val="465"/>
        </w:trPr>
        <w:tc>
          <w:tcPr>
            <w:tcW w:w="3402"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2FC910F2" w14:textId="77777777" w:rsidR="00D7571A" w:rsidRPr="003058F5" w:rsidRDefault="001D7A7C" w:rsidP="00D7571A">
            <w:pPr>
              <w:spacing w:line="276" w:lineRule="auto"/>
              <w:textAlignment w:val="baseline"/>
            </w:pPr>
            <w:r>
              <w:rPr>
                <w:rFonts w:eastAsia="Arial"/>
                <w:lang w:val="pt-BR"/>
              </w:rPr>
              <w:lastRenderedPageBreak/>
              <w:t xml:space="preserve">(G) Não se aplica; nossa estratégia não investe diretamente em empresas listadas ou </w:t>
            </w:r>
            <w:r>
              <w:rPr>
                <w:rFonts w:eastAsia="Arial"/>
                <w:lang w:val="pt-BR"/>
              </w:rPr>
              <w:t>emissores de dívida corporativa</w:t>
            </w:r>
          </w:p>
        </w:tc>
        <w:tc>
          <w:tcPr>
            <w:tcW w:w="127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EDEDED" w:themeFill="accent3" w:themeFillTint="33"/>
            <w:vAlign w:val="center"/>
          </w:tcPr>
          <w:p w14:paraId="4F9BD2C7" w14:textId="77777777" w:rsidR="00034B6F" w:rsidRPr="00AC7539" w:rsidRDefault="00034B6F" w:rsidP="00AC7539">
            <w:pPr>
              <w:spacing w:line="276" w:lineRule="auto"/>
              <w:textAlignment w:val="baseline"/>
              <w:rPr>
                <w:rFonts w:eastAsia="Times New Roman" w:cs="Arial"/>
                <w:sz w:val="22"/>
                <w:szCs w:val="16"/>
                <w:lang w:eastAsia="en-GB"/>
              </w:rPr>
            </w:pP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27F20558" w14:textId="77777777" w:rsidR="00D7571A" w:rsidRPr="003058F5" w:rsidRDefault="00D7571A" w:rsidP="00D7571A">
            <w:pPr>
              <w:pStyle w:val="ListParagraph"/>
              <w:numPr>
                <w:ilvl w:val="0"/>
                <w:numId w:val="22"/>
              </w:numPr>
              <w:spacing w:line="276" w:lineRule="auto"/>
              <w:jc w:val="center"/>
              <w:textAlignment w:val="baseline"/>
              <w:rPr>
                <w:rFonts w:eastAsia="Times New Roman" w:cs="Arial"/>
                <w:sz w:val="22"/>
                <w:szCs w:val="16"/>
                <w:lang w:eastAsia="en-GB"/>
              </w:rPr>
            </w:pPr>
          </w:p>
        </w:tc>
        <w:tc>
          <w:tcPr>
            <w:tcW w:w="1276"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0AC3CDC6" w14:textId="77777777" w:rsidR="00D7571A" w:rsidRPr="003058F5" w:rsidRDefault="00D7571A" w:rsidP="00D7571A">
            <w:pPr>
              <w:pStyle w:val="ListParagraph"/>
              <w:numPr>
                <w:ilvl w:val="0"/>
                <w:numId w:val="22"/>
              </w:numPr>
              <w:spacing w:line="276" w:lineRule="auto"/>
              <w:jc w:val="center"/>
              <w:textAlignment w:val="baseline"/>
              <w:rPr>
                <w:rFonts w:eastAsia="Times New Roman" w:cs="Arial"/>
                <w:sz w:val="22"/>
                <w:szCs w:val="16"/>
                <w:lang w:eastAsia="en-GB"/>
              </w:rPr>
            </w:pP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14B9DF60" w14:textId="77777777" w:rsidR="00D7571A" w:rsidRPr="003058F5" w:rsidRDefault="00D7571A" w:rsidP="00D7571A">
            <w:pPr>
              <w:pStyle w:val="ListParagraph"/>
              <w:numPr>
                <w:ilvl w:val="0"/>
                <w:numId w:val="22"/>
              </w:numPr>
              <w:spacing w:line="276" w:lineRule="auto"/>
              <w:jc w:val="center"/>
              <w:textAlignment w:val="baseline"/>
              <w:rPr>
                <w:rFonts w:eastAsia="Times New Roman" w:cs="Arial"/>
                <w:sz w:val="22"/>
                <w:szCs w:val="16"/>
                <w:lang w:eastAsia="en-GB"/>
              </w:rPr>
            </w:pPr>
          </w:p>
        </w:tc>
        <w:tc>
          <w:tcPr>
            <w:tcW w:w="127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39BB336D" w14:textId="77777777" w:rsidR="00D7571A" w:rsidRPr="003058F5" w:rsidRDefault="00D7571A" w:rsidP="00D7571A">
            <w:pPr>
              <w:pStyle w:val="ListParagraph"/>
              <w:numPr>
                <w:ilvl w:val="0"/>
                <w:numId w:val="22"/>
              </w:numPr>
              <w:spacing w:line="276" w:lineRule="auto"/>
              <w:jc w:val="center"/>
              <w:textAlignment w:val="baseline"/>
              <w:rPr>
                <w:rFonts w:eastAsia="Times New Roman" w:cs="Arial"/>
                <w:sz w:val="22"/>
                <w:szCs w:val="16"/>
                <w:lang w:eastAsia="en-GB"/>
              </w:rPr>
            </w:pP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5DB0B65C" w14:textId="77777777" w:rsidR="00D7571A" w:rsidRPr="003058F5" w:rsidRDefault="00D7571A" w:rsidP="00D7571A">
            <w:pPr>
              <w:pStyle w:val="ListParagraph"/>
              <w:numPr>
                <w:ilvl w:val="0"/>
                <w:numId w:val="22"/>
              </w:numPr>
              <w:spacing w:line="276" w:lineRule="auto"/>
              <w:jc w:val="center"/>
              <w:textAlignment w:val="baseline"/>
              <w:rPr>
                <w:rFonts w:eastAsia="Times New Roman" w:cs="Arial"/>
                <w:sz w:val="22"/>
                <w:szCs w:val="16"/>
                <w:lang w:eastAsia="en-GB"/>
              </w:rPr>
            </w:pP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5F50D87D" w14:textId="77777777" w:rsidR="00D7571A" w:rsidRPr="003058F5" w:rsidRDefault="00D7571A" w:rsidP="00D7571A">
            <w:pPr>
              <w:pStyle w:val="ListParagraph"/>
              <w:numPr>
                <w:ilvl w:val="0"/>
                <w:numId w:val="22"/>
              </w:numPr>
              <w:spacing w:line="276" w:lineRule="auto"/>
              <w:jc w:val="center"/>
              <w:textAlignment w:val="baseline"/>
              <w:rPr>
                <w:rFonts w:eastAsia="Times New Roman" w:cs="Arial"/>
                <w:sz w:val="22"/>
                <w:szCs w:val="16"/>
                <w:lang w:eastAsia="en-GB"/>
              </w:rPr>
            </w:pPr>
          </w:p>
        </w:tc>
        <w:tc>
          <w:tcPr>
            <w:tcW w:w="1276"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3B8E10EC" w14:textId="77777777" w:rsidR="00D7571A" w:rsidRPr="003058F5" w:rsidRDefault="00D7571A" w:rsidP="00D7571A">
            <w:pPr>
              <w:pStyle w:val="ListParagraph"/>
              <w:numPr>
                <w:ilvl w:val="0"/>
                <w:numId w:val="22"/>
              </w:numPr>
              <w:spacing w:line="276" w:lineRule="auto"/>
              <w:jc w:val="center"/>
              <w:textAlignment w:val="baseline"/>
              <w:rPr>
                <w:rFonts w:eastAsia="Times New Roman" w:cs="Arial"/>
                <w:sz w:val="22"/>
                <w:szCs w:val="16"/>
                <w:lang w:eastAsia="en-GB"/>
              </w:rPr>
            </w:pPr>
          </w:p>
        </w:tc>
        <w:tc>
          <w:tcPr>
            <w:tcW w:w="12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vAlign w:val="center"/>
          </w:tcPr>
          <w:p w14:paraId="542BFB95" w14:textId="77777777" w:rsidR="00D7571A" w:rsidRPr="003058F5" w:rsidRDefault="00D7571A" w:rsidP="00D7571A">
            <w:pPr>
              <w:pStyle w:val="ListParagraph"/>
              <w:numPr>
                <w:ilvl w:val="0"/>
                <w:numId w:val="22"/>
              </w:numPr>
              <w:spacing w:line="276" w:lineRule="auto"/>
              <w:jc w:val="center"/>
              <w:textAlignment w:val="baseline"/>
              <w:rPr>
                <w:rFonts w:eastAsia="Times New Roman" w:cs="Arial"/>
                <w:sz w:val="22"/>
                <w:szCs w:val="16"/>
                <w:lang w:eastAsia="en-GB"/>
              </w:rPr>
            </w:pPr>
          </w:p>
        </w:tc>
      </w:tr>
      <w:tr w:rsidR="004355A4" w14:paraId="736B1907" w14:textId="77777777" w:rsidTr="00EE2524">
        <w:trPr>
          <w:trHeight w:val="300"/>
        </w:trPr>
        <w:tc>
          <w:tcPr>
            <w:tcW w:w="14884" w:type="dxa"/>
            <w:gridSpan w:val="16"/>
            <w:tcBorders>
              <w:top w:val="single" w:sz="6" w:space="0" w:color="A6A6A6" w:themeColor="background1" w:themeShade="A6"/>
              <w:left w:val="nil"/>
              <w:bottom w:val="single" w:sz="6" w:space="0" w:color="A6A6A6" w:themeColor="background1" w:themeShade="A6"/>
              <w:right w:val="nil"/>
            </w:tcBorders>
            <w:shd w:val="clear" w:color="auto" w:fill="FFFFFF" w:themeFill="background1"/>
            <w:tcMar>
              <w:top w:w="0" w:type="dxa"/>
              <w:bottom w:w="0" w:type="dxa"/>
            </w:tcMar>
            <w:vAlign w:val="center"/>
          </w:tcPr>
          <w:p w14:paraId="07A8D7CA" w14:textId="77777777" w:rsidR="005C4599" w:rsidRPr="003058F5" w:rsidRDefault="005C4599" w:rsidP="00016ECB">
            <w:pPr>
              <w:spacing w:line="240" w:lineRule="auto"/>
              <w:jc w:val="center"/>
              <w:textAlignment w:val="baseline"/>
              <w:rPr>
                <w:rStyle w:val="Hyperlink"/>
                <w:sz w:val="16"/>
                <w:szCs w:val="16"/>
              </w:rPr>
            </w:pPr>
          </w:p>
        </w:tc>
      </w:tr>
      <w:tr w:rsidR="004355A4" w14:paraId="58AF1B23" w14:textId="77777777" w:rsidTr="00EE2524">
        <w:trPr>
          <w:trHeight w:val="300"/>
        </w:trPr>
        <w:tc>
          <w:tcPr>
            <w:tcW w:w="14884" w:type="dxa"/>
            <w:gridSpan w:val="16"/>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0070C0"/>
            <w:vAlign w:val="center"/>
          </w:tcPr>
          <w:p w14:paraId="6EAC07AB" w14:textId="77777777" w:rsidR="005C4599" w:rsidRPr="003058F5" w:rsidRDefault="001D7A7C" w:rsidP="00016ECB">
            <w:pPr>
              <w:rPr>
                <w:rStyle w:val="Hyperlink"/>
                <w:b/>
                <w:bCs/>
                <w:color w:val="FFFFFF" w:themeColor="background1"/>
                <w:sz w:val="18"/>
                <w:szCs w:val="18"/>
              </w:rPr>
            </w:pPr>
            <w:r>
              <w:rPr>
                <w:rFonts w:eastAsia="Arial" w:cs="Arial"/>
                <w:b/>
                <w:bCs/>
                <w:color w:val="FFFFFF"/>
                <w:sz w:val="18"/>
                <w:szCs w:val="18"/>
                <w:lang w:val="pt-BR" w:eastAsia="en-GB"/>
              </w:rPr>
              <w:t>Notas explicativas</w:t>
            </w:r>
          </w:p>
        </w:tc>
      </w:tr>
      <w:tr w:rsidR="004355A4" w14:paraId="2ABDAA51" w14:textId="77777777" w:rsidTr="00EE2524">
        <w:trPr>
          <w:trHeight w:val="300"/>
        </w:trPr>
        <w:tc>
          <w:tcPr>
            <w:tcW w:w="1842"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0B0FCD5" w14:textId="77777777" w:rsidR="005C4599" w:rsidRPr="003058F5" w:rsidRDefault="001D7A7C" w:rsidP="00016ECB">
            <w:pPr>
              <w:rPr>
                <w:rStyle w:val="Hyperlink"/>
                <w:b/>
                <w:sz w:val="16"/>
                <w:szCs w:val="16"/>
              </w:rPr>
            </w:pPr>
            <w:r>
              <w:rPr>
                <w:rFonts w:eastAsia="Arial"/>
                <w:b/>
                <w:bCs/>
                <w:sz w:val="16"/>
                <w:szCs w:val="16"/>
                <w:lang w:val="pt-BR"/>
              </w:rPr>
              <w:t>Objetivo do indicador</w:t>
            </w:r>
          </w:p>
        </w:tc>
        <w:tc>
          <w:tcPr>
            <w:tcW w:w="13042" w:type="dxa"/>
            <w:gridSpan w:val="15"/>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0E05F88" w14:textId="77777777" w:rsidR="005C4599" w:rsidRPr="003058F5" w:rsidRDefault="001D7A7C" w:rsidP="00016ECB">
            <w:pPr>
              <w:rPr>
                <w:rStyle w:val="Hyperlink"/>
                <w:color w:val="000000" w:themeColor="text1"/>
                <w:sz w:val="16"/>
                <w:szCs w:val="16"/>
              </w:rPr>
            </w:pPr>
            <w:r>
              <w:rPr>
                <w:rStyle w:val="Hyperlink"/>
                <w:rFonts w:eastAsia="Arial"/>
                <w:color w:val="000000"/>
                <w:sz w:val="16"/>
                <w:szCs w:val="16"/>
                <w:lang w:val="pt-BR"/>
              </w:rPr>
              <w:t>Este indicador avalia como riscos e oportunidades ASG relevantes são incorporados na pesquisa de investimento sobre as atividades ou operações da empresa (emissora ou título), sobre um tipo de ativo ou outro instrumento financeiro. A integração de riscos e</w:t>
            </w:r>
            <w:r>
              <w:rPr>
                <w:rStyle w:val="Hyperlink"/>
                <w:rFonts w:eastAsia="Arial"/>
                <w:color w:val="000000"/>
                <w:sz w:val="16"/>
                <w:szCs w:val="16"/>
                <w:lang w:val="pt-BR"/>
              </w:rPr>
              <w:t xml:space="preserve"> oportunidades relacionados à governança é considerada uma prática já difundida. Práticas mais avançadas cobrem uma gama maior de fatores na cadeia de suprimentos. </w:t>
            </w:r>
          </w:p>
        </w:tc>
      </w:tr>
      <w:tr w:rsidR="004355A4" w14:paraId="3D24D4E5" w14:textId="77777777" w:rsidTr="00EE2524">
        <w:trPr>
          <w:trHeight w:val="300"/>
        </w:trPr>
        <w:tc>
          <w:tcPr>
            <w:tcW w:w="1842"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493BAAF6" w14:textId="77777777" w:rsidR="005C4599" w:rsidRPr="003058F5" w:rsidRDefault="001D7A7C" w:rsidP="00016ECB">
            <w:pPr>
              <w:rPr>
                <w:rStyle w:val="Hyperlink"/>
                <w:b/>
                <w:sz w:val="16"/>
                <w:szCs w:val="16"/>
              </w:rPr>
            </w:pPr>
            <w:r>
              <w:rPr>
                <w:rFonts w:eastAsia="Arial"/>
                <w:b/>
                <w:bCs/>
                <w:sz w:val="16"/>
                <w:szCs w:val="16"/>
                <w:lang w:val="pt-BR"/>
              </w:rPr>
              <w:t>Orientações adicionais</w:t>
            </w:r>
          </w:p>
        </w:tc>
        <w:tc>
          <w:tcPr>
            <w:tcW w:w="13042" w:type="dxa"/>
            <w:gridSpan w:val="15"/>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111A686D" w14:textId="77777777" w:rsidR="00FA0BEF" w:rsidRPr="003058F5" w:rsidRDefault="001D7A7C" w:rsidP="00016ECB">
            <w:pPr>
              <w:rPr>
                <w:rStyle w:val="Hyperlink"/>
                <w:color w:val="000000" w:themeColor="text1"/>
                <w:sz w:val="16"/>
                <w:szCs w:val="16"/>
              </w:rPr>
            </w:pPr>
            <w:r>
              <w:rPr>
                <w:rStyle w:val="Hyperlink"/>
                <w:rFonts w:eastAsia="Arial"/>
                <w:color w:val="000000"/>
                <w:sz w:val="16"/>
                <w:szCs w:val="16"/>
                <w:lang w:val="pt-BR"/>
              </w:rPr>
              <w:t>Neste indicador, as opções A-D se referem a investimentos diretos e</w:t>
            </w:r>
            <w:r>
              <w:rPr>
                <w:rStyle w:val="Hyperlink"/>
                <w:rFonts w:eastAsia="Arial"/>
                <w:color w:val="000000"/>
                <w:sz w:val="16"/>
                <w:szCs w:val="16"/>
                <w:lang w:val="pt-BR"/>
              </w:rPr>
              <w:t xml:space="preserve">m renda variável listada em bolsa ou a emissores de dívida corporativa. Quando a estratégia de investimento não investe diretamente nestas classes de ativos, este indicador não é aplicável, e o signatário deve selecionar a opção “G”. </w:t>
            </w:r>
          </w:p>
        </w:tc>
      </w:tr>
      <w:tr w:rsidR="004355A4" w14:paraId="2A192350" w14:textId="77777777" w:rsidTr="00EE2524">
        <w:trPr>
          <w:trHeight w:val="300"/>
        </w:trPr>
        <w:tc>
          <w:tcPr>
            <w:tcW w:w="1842"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490830FA" w14:textId="77777777" w:rsidR="005C4599" w:rsidRPr="003058F5" w:rsidRDefault="001D7A7C" w:rsidP="00016ECB">
            <w:pPr>
              <w:rPr>
                <w:b/>
                <w:bCs/>
                <w:sz w:val="16"/>
                <w:szCs w:val="16"/>
              </w:rPr>
            </w:pPr>
            <w:r>
              <w:rPr>
                <w:rFonts w:eastAsia="Arial"/>
                <w:b/>
                <w:bCs/>
                <w:sz w:val="16"/>
                <w:szCs w:val="16"/>
                <w:lang w:val="pt-BR"/>
              </w:rPr>
              <w:t>Outros materiais</w:t>
            </w:r>
          </w:p>
        </w:tc>
        <w:tc>
          <w:tcPr>
            <w:tcW w:w="13042" w:type="dxa"/>
            <w:gridSpan w:val="15"/>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A4BD437" w14:textId="77777777" w:rsidR="005C4599" w:rsidRPr="003058F5" w:rsidRDefault="001D7A7C" w:rsidP="005C4599">
            <w:pPr>
              <w:rPr>
                <w:rStyle w:val="Hyperlink"/>
                <w:color w:val="000000" w:themeColor="text1"/>
              </w:rPr>
            </w:pPr>
            <w:r>
              <w:rPr>
                <w:rStyle w:val="Hyperlink"/>
                <w:rFonts w:eastAsia="Arial"/>
                <w:color w:val="000000"/>
                <w:sz w:val="16"/>
                <w:szCs w:val="16"/>
                <w:lang w:val="pt-BR"/>
              </w:rPr>
              <w:t>Par</w:t>
            </w:r>
            <w:r>
              <w:rPr>
                <w:rStyle w:val="Hyperlink"/>
                <w:rFonts w:eastAsia="Arial"/>
                <w:color w:val="000000"/>
                <w:sz w:val="16"/>
                <w:szCs w:val="16"/>
                <w:lang w:val="pt-BR"/>
              </w:rPr>
              <w:t xml:space="preserve">a mais orientações, consulte o guia do PRI </w:t>
            </w:r>
            <w:hyperlink r:id="rId29" w:history="1">
              <w:r>
                <w:rPr>
                  <w:rStyle w:val="Hyperlink"/>
                  <w:rFonts w:eastAsia="Arial"/>
                  <w:sz w:val="16"/>
                  <w:szCs w:val="16"/>
                  <w:lang w:val="pt-BR"/>
                </w:rPr>
                <w:t>Technical guide: ESG incorporation in hedge funds</w:t>
              </w:r>
            </w:hyperlink>
            <w:r>
              <w:rPr>
                <w:rStyle w:val="Hyperlink"/>
                <w:rFonts w:eastAsia="Arial"/>
                <w:color w:val="auto"/>
                <w:sz w:val="16"/>
                <w:szCs w:val="16"/>
                <w:lang w:val="pt-BR"/>
              </w:rPr>
              <w:t>,</w:t>
            </w:r>
            <w:r>
              <w:rPr>
                <w:rStyle w:val="Hyperlink"/>
                <w:rFonts w:eastAsia="Arial"/>
                <w:color w:val="000000"/>
                <w:sz w:val="16"/>
                <w:szCs w:val="16"/>
                <w:lang w:val="pt-BR"/>
              </w:rPr>
              <w:t xml:space="preserve"> que traz uma suge</w:t>
            </w:r>
            <w:r>
              <w:rPr>
                <w:rStyle w:val="Hyperlink"/>
                <w:rFonts w:eastAsia="Arial"/>
                <w:color w:val="000000"/>
                <w:sz w:val="16"/>
                <w:szCs w:val="16"/>
                <w:lang w:val="pt-BR"/>
              </w:rPr>
              <w:t xml:space="preserve">stão de protocolo para gestores de fundos incorporarem fatores ASG em estratégias de fundos de </w:t>
            </w:r>
            <w:r>
              <w:rPr>
                <w:rStyle w:val="Hyperlink"/>
                <w:rFonts w:eastAsia="Arial"/>
                <w:i/>
                <w:iCs/>
                <w:color w:val="000000"/>
                <w:sz w:val="16"/>
                <w:szCs w:val="16"/>
                <w:lang w:val="pt-BR"/>
              </w:rPr>
              <w:t>hedge</w:t>
            </w:r>
            <w:r>
              <w:rPr>
                <w:rStyle w:val="Hyperlink"/>
                <w:rFonts w:eastAsia="Arial"/>
                <w:color w:val="000000"/>
                <w:sz w:val="16"/>
                <w:szCs w:val="16"/>
                <w:lang w:val="pt-BR"/>
              </w:rPr>
              <w:t>.</w:t>
            </w:r>
          </w:p>
        </w:tc>
      </w:tr>
      <w:tr w:rsidR="004355A4" w14:paraId="5C44CBD2" w14:textId="77777777" w:rsidTr="00EE2524">
        <w:trPr>
          <w:trHeight w:val="300"/>
        </w:trPr>
        <w:tc>
          <w:tcPr>
            <w:tcW w:w="14884" w:type="dxa"/>
            <w:gridSpan w:val="16"/>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0070C0"/>
            <w:vAlign w:val="center"/>
          </w:tcPr>
          <w:p w14:paraId="216C8C08" w14:textId="77777777" w:rsidR="005C4599" w:rsidRPr="003058F5" w:rsidRDefault="001D7A7C" w:rsidP="00016ECB">
            <w:pPr>
              <w:rPr>
                <w:color w:val="FFFFFF" w:themeColor="background1"/>
                <w:sz w:val="16"/>
                <w:szCs w:val="16"/>
              </w:rPr>
            </w:pPr>
            <w:r>
              <w:rPr>
                <w:rFonts w:eastAsia="Arial" w:cs="Arial"/>
                <w:b/>
                <w:bCs/>
                <w:color w:val="FFFFFF"/>
                <w:sz w:val="18"/>
                <w:szCs w:val="18"/>
                <w:lang w:val="pt-BR" w:eastAsia="en-GB"/>
              </w:rPr>
              <w:t>Lógica</w:t>
            </w:r>
          </w:p>
        </w:tc>
      </w:tr>
      <w:tr w:rsidR="004355A4" w14:paraId="49B71110" w14:textId="77777777" w:rsidTr="00EE2524">
        <w:trPr>
          <w:trHeight w:val="300"/>
        </w:trPr>
        <w:tc>
          <w:tcPr>
            <w:tcW w:w="1842"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64C2AFA" w14:textId="77777777" w:rsidR="00A966F3" w:rsidRPr="003058F5" w:rsidRDefault="001D7A7C" w:rsidP="00A966F3">
            <w:pPr>
              <w:rPr>
                <w:b/>
                <w:bCs/>
                <w:sz w:val="16"/>
                <w:szCs w:val="16"/>
              </w:rPr>
            </w:pPr>
            <w:r>
              <w:rPr>
                <w:rFonts w:eastAsia="Arial"/>
                <w:b/>
                <w:bCs/>
                <w:sz w:val="16"/>
                <w:szCs w:val="16"/>
                <w:lang w:val="pt-BR"/>
              </w:rPr>
              <w:t>Subordinado a</w:t>
            </w:r>
          </w:p>
        </w:tc>
        <w:tc>
          <w:tcPr>
            <w:tcW w:w="13042" w:type="dxa"/>
            <w:gridSpan w:val="15"/>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4319A40B" w14:textId="77777777" w:rsidR="00A966F3" w:rsidRPr="003058F5" w:rsidRDefault="001D7A7C" w:rsidP="00A966F3">
            <w:pPr>
              <w:rPr>
                <w:color w:val="000000" w:themeColor="text1"/>
                <w:sz w:val="16"/>
                <w:szCs w:val="16"/>
              </w:rPr>
            </w:pPr>
            <w:r>
              <w:rPr>
                <w:rFonts w:eastAsia="Arial"/>
                <w:color w:val="000000"/>
                <w:sz w:val="16"/>
                <w:szCs w:val="16"/>
                <w:lang w:val="pt-BR"/>
              </w:rPr>
              <w:t>[OO 21]</w:t>
            </w:r>
          </w:p>
        </w:tc>
      </w:tr>
      <w:tr w:rsidR="004355A4" w14:paraId="359A3747" w14:textId="77777777" w:rsidTr="00EE2524">
        <w:trPr>
          <w:trHeight w:val="300"/>
        </w:trPr>
        <w:tc>
          <w:tcPr>
            <w:tcW w:w="1842"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0F166F34" w14:textId="77777777" w:rsidR="005C4599" w:rsidRPr="003058F5" w:rsidRDefault="001D7A7C" w:rsidP="00016ECB">
            <w:pPr>
              <w:rPr>
                <w:b/>
                <w:bCs/>
                <w:sz w:val="16"/>
                <w:szCs w:val="16"/>
              </w:rPr>
            </w:pPr>
            <w:r>
              <w:rPr>
                <w:rFonts w:eastAsia="Arial"/>
                <w:b/>
                <w:bCs/>
                <w:sz w:val="16"/>
                <w:szCs w:val="16"/>
                <w:lang w:val="pt-BR"/>
              </w:rPr>
              <w:t>Acesso para</w:t>
            </w:r>
          </w:p>
        </w:tc>
        <w:tc>
          <w:tcPr>
            <w:tcW w:w="13042" w:type="dxa"/>
            <w:gridSpan w:val="15"/>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AB4CFF1" w14:textId="77777777" w:rsidR="005C4599" w:rsidRPr="003058F5" w:rsidRDefault="001D7A7C" w:rsidP="00016ECB">
            <w:pPr>
              <w:rPr>
                <w:color w:val="000000" w:themeColor="text1"/>
                <w:sz w:val="16"/>
                <w:szCs w:val="16"/>
              </w:rPr>
            </w:pPr>
            <w:r>
              <w:rPr>
                <w:rFonts w:eastAsia="Arial"/>
                <w:color w:val="000000"/>
                <w:sz w:val="16"/>
                <w:szCs w:val="16"/>
                <w:lang w:val="pt-BR"/>
              </w:rPr>
              <w:t>N/A</w:t>
            </w:r>
          </w:p>
        </w:tc>
      </w:tr>
      <w:tr w:rsidR="004355A4" w14:paraId="6916CE95" w14:textId="77777777" w:rsidTr="00EE2524">
        <w:trPr>
          <w:trHeight w:val="300"/>
        </w:trPr>
        <w:tc>
          <w:tcPr>
            <w:tcW w:w="14884" w:type="dxa"/>
            <w:gridSpan w:val="16"/>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0070C0"/>
            <w:vAlign w:val="center"/>
          </w:tcPr>
          <w:p w14:paraId="784779C1" w14:textId="77777777" w:rsidR="005C4599" w:rsidRPr="003058F5" w:rsidRDefault="001D7A7C" w:rsidP="00016ECB">
            <w:pPr>
              <w:rPr>
                <w:rFonts w:eastAsia="Times New Roman" w:cs="Arial"/>
                <w:b/>
                <w:bCs/>
                <w:color w:val="FFFFFF" w:themeColor="background1"/>
                <w:sz w:val="18"/>
                <w:szCs w:val="18"/>
                <w:lang w:eastAsia="en-GB"/>
              </w:rPr>
            </w:pPr>
            <w:r>
              <w:rPr>
                <w:rFonts w:eastAsia="Arial" w:cs="Arial"/>
                <w:b/>
                <w:bCs/>
                <w:color w:val="FFFFFF"/>
                <w:sz w:val="18"/>
                <w:szCs w:val="18"/>
                <w:lang w:val="pt-BR" w:eastAsia="en-GB"/>
              </w:rPr>
              <w:t>Avaliação</w:t>
            </w:r>
          </w:p>
        </w:tc>
      </w:tr>
      <w:tr w:rsidR="004355A4" w14:paraId="7B2A0161" w14:textId="77777777" w:rsidTr="00EE2524">
        <w:trPr>
          <w:trHeight w:val="629"/>
        </w:trPr>
        <w:tc>
          <w:tcPr>
            <w:tcW w:w="1842" w:type="dxa"/>
            <w:vMerge w:val="restart"/>
            <w:shd w:val="clear" w:color="auto" w:fill="auto"/>
            <w:vAlign w:val="center"/>
          </w:tcPr>
          <w:p w14:paraId="2B001281" w14:textId="77777777" w:rsidR="001E4531" w:rsidRPr="003058F5" w:rsidRDefault="001D7A7C" w:rsidP="00845C19">
            <w:pPr>
              <w:rPr>
                <w:b/>
                <w:sz w:val="16"/>
                <w:szCs w:val="16"/>
              </w:rPr>
            </w:pPr>
            <w:r>
              <w:rPr>
                <w:rFonts w:eastAsia="Arial"/>
                <w:b/>
                <w:bCs/>
                <w:sz w:val="16"/>
                <w:szCs w:val="16"/>
                <w:lang w:val="pt-BR"/>
              </w:rPr>
              <w:t>Critérios de avaliação</w:t>
            </w:r>
          </w:p>
        </w:tc>
        <w:tc>
          <w:tcPr>
            <w:tcW w:w="13042" w:type="dxa"/>
            <w:gridSpan w:val="15"/>
            <w:shd w:val="clear" w:color="auto" w:fill="auto"/>
            <w:vAlign w:val="center"/>
          </w:tcPr>
          <w:p w14:paraId="3CD2B9AD" w14:textId="77777777" w:rsidR="001E4531" w:rsidRPr="003058F5" w:rsidRDefault="001D7A7C" w:rsidP="00845C19">
            <w:pPr>
              <w:rPr>
                <w:rStyle w:val="Hyperlink"/>
                <w:color w:val="000000" w:themeColor="text1"/>
              </w:rPr>
            </w:pPr>
            <w:r>
              <w:rPr>
                <w:rStyle w:val="Hyperlink"/>
                <w:rFonts w:eastAsia="Arial"/>
                <w:color w:val="000000"/>
                <w:sz w:val="16"/>
                <w:szCs w:val="16"/>
                <w:lang w:val="pt-BR"/>
              </w:rPr>
              <w:t xml:space="preserve">100 pontos divididos entre as opções de letras (50 pontos) e </w:t>
            </w:r>
            <w:r>
              <w:rPr>
                <w:rStyle w:val="Hyperlink"/>
                <w:rFonts w:eastAsia="Arial"/>
                <w:color w:val="000000"/>
                <w:sz w:val="16"/>
                <w:szCs w:val="16"/>
                <w:lang w:val="pt-BR"/>
              </w:rPr>
              <w:t>números (50 pontos). A pontuação final será baseada na combinação com o maior número de pontos.</w:t>
            </w:r>
          </w:p>
        </w:tc>
      </w:tr>
      <w:tr w:rsidR="004355A4" w14:paraId="7E20D9A1" w14:textId="77777777" w:rsidTr="00EE2524">
        <w:trPr>
          <w:trHeight w:val="212"/>
        </w:trPr>
        <w:tc>
          <w:tcPr>
            <w:tcW w:w="1842" w:type="dxa"/>
            <w:vMerge/>
            <w:shd w:val="clear" w:color="auto" w:fill="auto"/>
            <w:vAlign w:val="center"/>
          </w:tcPr>
          <w:p w14:paraId="1583D6C9" w14:textId="77777777" w:rsidR="001E4531" w:rsidRPr="003058F5" w:rsidRDefault="001E4531" w:rsidP="00845C19">
            <w:pPr>
              <w:rPr>
                <w:b/>
                <w:sz w:val="16"/>
                <w:szCs w:val="16"/>
              </w:rPr>
            </w:pPr>
          </w:p>
        </w:tc>
        <w:tc>
          <w:tcPr>
            <w:tcW w:w="3967" w:type="dxa"/>
            <w:gridSpan w:val="3"/>
            <w:shd w:val="clear" w:color="auto" w:fill="auto"/>
            <w:vAlign w:val="center"/>
          </w:tcPr>
          <w:p w14:paraId="7DD389E6" w14:textId="77777777" w:rsidR="001E4531" w:rsidRPr="003058F5" w:rsidRDefault="001D7A7C" w:rsidP="00845C19">
            <w:pPr>
              <w:rPr>
                <w:rStyle w:val="Hyperlink"/>
                <w:color w:val="auto"/>
                <w:sz w:val="16"/>
                <w:szCs w:val="16"/>
              </w:rPr>
            </w:pPr>
            <w:r>
              <w:rPr>
                <w:rStyle w:val="Hyperlink"/>
                <w:rFonts w:eastAsia="Arial"/>
                <w:color w:val="auto"/>
                <w:sz w:val="16"/>
                <w:szCs w:val="16"/>
                <w:lang w:val="pt-BR"/>
              </w:rPr>
              <w:t xml:space="preserve">50 pontos para opções de letras: </w:t>
            </w:r>
          </w:p>
          <w:p w14:paraId="375E3531" w14:textId="77777777" w:rsidR="001E4531" w:rsidRPr="003058F5" w:rsidRDefault="001E4531" w:rsidP="00845C19">
            <w:pPr>
              <w:rPr>
                <w:rStyle w:val="Hyperlink"/>
                <w:color w:val="auto"/>
                <w:sz w:val="16"/>
                <w:szCs w:val="16"/>
              </w:rPr>
            </w:pPr>
          </w:p>
          <w:p w14:paraId="342B5D5C" w14:textId="77777777" w:rsidR="001E4531" w:rsidRPr="003058F5" w:rsidRDefault="001D7A7C" w:rsidP="00845C19">
            <w:pPr>
              <w:rPr>
                <w:rStyle w:val="Hyperlink"/>
                <w:color w:val="auto"/>
                <w:sz w:val="16"/>
                <w:szCs w:val="16"/>
              </w:rPr>
            </w:pPr>
            <w:r>
              <w:rPr>
                <w:rStyle w:val="Hyperlink"/>
                <w:rFonts w:eastAsia="Arial"/>
                <w:color w:val="auto"/>
                <w:sz w:val="16"/>
                <w:szCs w:val="16"/>
                <w:lang w:val="pt-BR"/>
              </w:rPr>
              <w:t>50 pontos se 4 opções forem selecionadas entre A-D.</w:t>
            </w:r>
          </w:p>
          <w:p w14:paraId="7EA973FA" w14:textId="77777777" w:rsidR="001E4531" w:rsidRPr="003058F5" w:rsidRDefault="001D7A7C" w:rsidP="00845C19">
            <w:pPr>
              <w:rPr>
                <w:rStyle w:val="Hyperlink"/>
                <w:color w:val="auto"/>
                <w:sz w:val="16"/>
                <w:szCs w:val="16"/>
              </w:rPr>
            </w:pPr>
            <w:r>
              <w:rPr>
                <w:rStyle w:val="Hyperlink"/>
                <w:rFonts w:eastAsia="Arial"/>
                <w:color w:val="auto"/>
                <w:sz w:val="16"/>
                <w:szCs w:val="16"/>
                <w:lang w:val="pt-BR"/>
              </w:rPr>
              <w:t>37 pontos se 3 opções forem selecionadas entre A-D.</w:t>
            </w:r>
          </w:p>
          <w:p w14:paraId="45D32AB1" w14:textId="77777777" w:rsidR="001E4531" w:rsidRPr="003058F5" w:rsidRDefault="001D7A7C" w:rsidP="00845C19">
            <w:pPr>
              <w:rPr>
                <w:rStyle w:val="Hyperlink"/>
                <w:color w:val="auto"/>
                <w:sz w:val="16"/>
                <w:szCs w:val="16"/>
              </w:rPr>
            </w:pPr>
            <w:r>
              <w:rPr>
                <w:rStyle w:val="Hyperlink"/>
                <w:rFonts w:eastAsia="Arial"/>
                <w:color w:val="auto"/>
                <w:sz w:val="16"/>
                <w:szCs w:val="16"/>
                <w:lang w:val="pt-BR"/>
              </w:rPr>
              <w:t xml:space="preserve">25 pontos se 2 </w:t>
            </w:r>
            <w:r>
              <w:rPr>
                <w:rStyle w:val="Hyperlink"/>
                <w:rFonts w:eastAsia="Arial"/>
                <w:color w:val="auto"/>
                <w:sz w:val="16"/>
                <w:szCs w:val="16"/>
                <w:lang w:val="pt-BR"/>
              </w:rPr>
              <w:t>opções forem selecionadas entre A-D.</w:t>
            </w:r>
          </w:p>
          <w:p w14:paraId="51199F4B" w14:textId="77777777" w:rsidR="001E4531" w:rsidRPr="003058F5" w:rsidRDefault="001D7A7C" w:rsidP="00845C19">
            <w:pPr>
              <w:rPr>
                <w:rStyle w:val="Hyperlink"/>
                <w:color w:val="auto"/>
                <w:sz w:val="16"/>
                <w:szCs w:val="16"/>
              </w:rPr>
            </w:pPr>
            <w:r>
              <w:rPr>
                <w:rStyle w:val="Hyperlink"/>
                <w:rFonts w:eastAsia="Arial"/>
                <w:color w:val="auto"/>
                <w:sz w:val="16"/>
                <w:szCs w:val="16"/>
                <w:lang w:val="pt-BR"/>
              </w:rPr>
              <w:lastRenderedPageBreak/>
              <w:t>12 pontos se 1 opções forem selecionadas entre A-D.</w:t>
            </w:r>
          </w:p>
          <w:p w14:paraId="5F00D5AA" w14:textId="77777777" w:rsidR="001E4531" w:rsidRPr="003058F5" w:rsidRDefault="001D7A7C" w:rsidP="00845C19">
            <w:pPr>
              <w:rPr>
                <w:rStyle w:val="Hyperlink"/>
                <w:color w:val="auto"/>
                <w:sz w:val="16"/>
                <w:szCs w:val="16"/>
              </w:rPr>
            </w:pPr>
            <w:r>
              <w:rPr>
                <w:rStyle w:val="Hyperlink"/>
                <w:rFonts w:eastAsia="Arial"/>
                <w:color w:val="auto"/>
                <w:sz w:val="16"/>
                <w:szCs w:val="16"/>
                <w:lang w:val="pt-BR"/>
              </w:rPr>
              <w:t xml:space="preserve">0 ponto se as opções E ou F forem selecionadas. </w:t>
            </w:r>
          </w:p>
        </w:tc>
        <w:tc>
          <w:tcPr>
            <w:tcW w:w="1134" w:type="dxa"/>
            <w:gridSpan w:val="3"/>
            <w:shd w:val="clear" w:color="auto" w:fill="auto"/>
            <w:vAlign w:val="center"/>
          </w:tcPr>
          <w:p w14:paraId="3E11B74B" w14:textId="77777777" w:rsidR="001E4531" w:rsidRPr="003058F5" w:rsidRDefault="001D7A7C" w:rsidP="00AC7539">
            <w:pPr>
              <w:jc w:val="center"/>
              <w:rPr>
                <w:rStyle w:val="Hyperlink"/>
                <w:b/>
                <w:bCs/>
                <w:color w:val="auto"/>
                <w:sz w:val="16"/>
                <w:szCs w:val="16"/>
              </w:rPr>
            </w:pPr>
            <w:r>
              <w:rPr>
                <w:rStyle w:val="Hyperlink"/>
                <w:rFonts w:eastAsia="Arial"/>
                <w:b/>
                <w:bCs/>
                <w:color w:val="auto"/>
                <w:sz w:val="16"/>
                <w:szCs w:val="16"/>
                <w:lang w:val="pt-BR"/>
              </w:rPr>
              <w:lastRenderedPageBreak/>
              <w:t>E</w:t>
            </w:r>
          </w:p>
        </w:tc>
        <w:tc>
          <w:tcPr>
            <w:tcW w:w="3972" w:type="dxa"/>
            <w:gridSpan w:val="4"/>
            <w:shd w:val="clear" w:color="auto" w:fill="auto"/>
            <w:vAlign w:val="center"/>
          </w:tcPr>
          <w:p w14:paraId="48B19E99" w14:textId="77777777" w:rsidR="001E4531" w:rsidRPr="003058F5" w:rsidRDefault="001D7A7C" w:rsidP="00845C19">
            <w:pPr>
              <w:rPr>
                <w:rStyle w:val="Hyperlink"/>
                <w:color w:val="auto"/>
                <w:sz w:val="16"/>
                <w:szCs w:val="16"/>
              </w:rPr>
            </w:pPr>
            <w:r>
              <w:rPr>
                <w:rStyle w:val="Hyperlink"/>
                <w:rFonts w:eastAsia="Arial"/>
                <w:color w:val="auto"/>
                <w:sz w:val="16"/>
                <w:szCs w:val="16"/>
                <w:lang w:val="pt-BR"/>
              </w:rPr>
              <w:t>50 pontos para opções de números:</w:t>
            </w:r>
          </w:p>
          <w:p w14:paraId="611E3211" w14:textId="77777777" w:rsidR="001E4531" w:rsidRPr="003058F5" w:rsidRDefault="001D7A7C" w:rsidP="00845C19">
            <w:pPr>
              <w:spacing w:before="100" w:beforeAutospacing="1" w:after="100" w:afterAutospacing="1" w:line="240" w:lineRule="auto"/>
              <w:textAlignment w:val="baseline"/>
              <w:rPr>
                <w:rStyle w:val="Hyperlink"/>
                <w:rFonts w:ascii="Times New Roman" w:eastAsia="Times New Roman" w:hAnsi="Times New Roman"/>
                <w:color w:val="auto"/>
                <w:sz w:val="24"/>
                <w:szCs w:val="24"/>
                <w:lang w:eastAsia="en-GB"/>
              </w:rPr>
            </w:pPr>
            <w:r>
              <w:rPr>
                <w:rFonts w:eastAsia="Arial" w:cs="Arial"/>
                <w:sz w:val="16"/>
                <w:szCs w:val="16"/>
                <w:lang w:val="pt-BR" w:eastAsia="en-GB"/>
              </w:rPr>
              <w:t>Para cada opção selecionada entre (A-D), a seguinte pontuação será aplicada: </w:t>
            </w:r>
          </w:p>
          <w:p w14:paraId="5E7391E3" w14:textId="77777777" w:rsidR="001E4531" w:rsidRPr="003058F5" w:rsidRDefault="001D7A7C" w:rsidP="00845C19">
            <w:pPr>
              <w:rPr>
                <w:rStyle w:val="Hyperlink"/>
                <w:color w:val="auto"/>
                <w:sz w:val="16"/>
                <w:szCs w:val="16"/>
              </w:rPr>
            </w:pPr>
            <w:r>
              <w:rPr>
                <w:rStyle w:val="Hyperlink"/>
                <w:rFonts w:eastAsia="Arial"/>
                <w:color w:val="auto"/>
                <w:sz w:val="16"/>
                <w:szCs w:val="16"/>
                <w:lang w:val="pt-BR"/>
              </w:rPr>
              <w:t>50/4</w:t>
            </w:r>
            <w:r>
              <w:rPr>
                <w:rStyle w:val="Hyperlink"/>
                <w:rFonts w:eastAsia="Arial"/>
                <w:color w:val="auto"/>
                <w:sz w:val="16"/>
                <w:szCs w:val="16"/>
                <w:lang w:val="pt-BR"/>
              </w:rPr>
              <w:t xml:space="preserve"> pontos se a opção 1 for selecionada.</w:t>
            </w:r>
          </w:p>
          <w:p w14:paraId="12B097E5" w14:textId="77777777" w:rsidR="001E4531" w:rsidRPr="003058F5" w:rsidRDefault="001D7A7C" w:rsidP="00845C19">
            <w:pPr>
              <w:rPr>
                <w:rStyle w:val="Hyperlink"/>
                <w:color w:val="auto"/>
                <w:sz w:val="16"/>
                <w:szCs w:val="16"/>
              </w:rPr>
            </w:pPr>
            <w:r>
              <w:rPr>
                <w:rStyle w:val="Hyperlink"/>
                <w:rFonts w:eastAsia="Arial"/>
                <w:color w:val="auto"/>
                <w:sz w:val="16"/>
                <w:szCs w:val="16"/>
                <w:lang w:val="pt-BR"/>
              </w:rPr>
              <w:t xml:space="preserve">25/4 pontos se a opção 2 for selecionada. </w:t>
            </w:r>
          </w:p>
          <w:p w14:paraId="1BBFEB49" w14:textId="77777777" w:rsidR="001E4531" w:rsidRPr="003058F5" w:rsidRDefault="001D7A7C" w:rsidP="00845C19">
            <w:pPr>
              <w:rPr>
                <w:rStyle w:val="Hyperlink"/>
                <w:color w:val="auto"/>
                <w:sz w:val="16"/>
                <w:szCs w:val="16"/>
              </w:rPr>
            </w:pPr>
            <w:r>
              <w:rPr>
                <w:rStyle w:val="Hyperlink"/>
                <w:rFonts w:eastAsia="Arial"/>
                <w:color w:val="auto"/>
                <w:sz w:val="16"/>
                <w:szCs w:val="16"/>
                <w:lang w:val="pt-BR"/>
              </w:rPr>
              <w:t xml:space="preserve">12/4 pontos se a opção 3 for selecionada. </w:t>
            </w:r>
          </w:p>
        </w:tc>
        <w:tc>
          <w:tcPr>
            <w:tcW w:w="3969" w:type="dxa"/>
            <w:gridSpan w:val="5"/>
            <w:shd w:val="clear" w:color="auto" w:fill="auto"/>
            <w:vAlign w:val="center"/>
          </w:tcPr>
          <w:p w14:paraId="2CB200C0" w14:textId="77777777" w:rsidR="001E4531" w:rsidRPr="003058F5" w:rsidRDefault="001D7A7C" w:rsidP="00EF07AD">
            <w:pPr>
              <w:rPr>
                <w:rStyle w:val="Hyperlink"/>
                <w:color w:val="auto"/>
                <w:sz w:val="16"/>
                <w:szCs w:val="16"/>
              </w:rPr>
            </w:pPr>
            <w:r>
              <w:rPr>
                <w:rStyle w:val="Hyperlink"/>
                <w:rFonts w:eastAsia="Arial"/>
                <w:color w:val="auto"/>
                <w:sz w:val="16"/>
                <w:szCs w:val="16"/>
                <w:lang w:val="pt-BR"/>
              </w:rPr>
              <w:t>Informações adicionais:</w:t>
            </w:r>
          </w:p>
          <w:p w14:paraId="43D38630" w14:textId="77777777" w:rsidR="001E4531" w:rsidRPr="003058F5" w:rsidRDefault="001E4531" w:rsidP="00EF07AD">
            <w:pPr>
              <w:rPr>
                <w:rStyle w:val="Hyperlink"/>
                <w:color w:val="auto"/>
                <w:sz w:val="16"/>
                <w:szCs w:val="16"/>
              </w:rPr>
            </w:pPr>
          </w:p>
          <w:p w14:paraId="24CFC15F" w14:textId="77777777" w:rsidR="001E4531" w:rsidRPr="003058F5" w:rsidRDefault="001D7A7C" w:rsidP="00EF07AD">
            <w:pPr>
              <w:rPr>
                <w:sz w:val="16"/>
                <w:szCs w:val="16"/>
              </w:rPr>
            </w:pPr>
            <w:r>
              <w:rPr>
                <w:rFonts w:eastAsia="Arial"/>
                <w:sz w:val="16"/>
                <w:szCs w:val="16"/>
                <w:lang w:val="pt-BR"/>
              </w:rPr>
              <w:t>Se a opção “F” for selecionada, a pontuação será 0/100 ponto neste indicador.</w:t>
            </w:r>
          </w:p>
          <w:p w14:paraId="513A1C7F" w14:textId="77777777" w:rsidR="001E4531" w:rsidRPr="003058F5" w:rsidRDefault="001E4531" w:rsidP="00EF07AD">
            <w:pPr>
              <w:rPr>
                <w:rFonts w:cs="Arial"/>
                <w:color w:val="000000" w:themeColor="text1"/>
                <w:sz w:val="16"/>
                <w:szCs w:val="16"/>
              </w:rPr>
            </w:pPr>
          </w:p>
          <w:p w14:paraId="3D641CD0" w14:textId="77777777" w:rsidR="001E4531" w:rsidRPr="003058F5" w:rsidRDefault="001D7A7C" w:rsidP="00845C19">
            <w:pPr>
              <w:rPr>
                <w:rStyle w:val="Hyperlink"/>
                <w:color w:val="000000" w:themeColor="text1"/>
                <w:sz w:val="16"/>
                <w:szCs w:val="16"/>
              </w:rPr>
            </w:pPr>
            <w:r>
              <w:rPr>
                <w:rStyle w:val="Hyperlink"/>
                <w:rFonts w:eastAsia="Arial"/>
                <w:color w:val="000000"/>
                <w:sz w:val="16"/>
                <w:szCs w:val="16"/>
                <w:lang w:val="pt-BR"/>
              </w:rPr>
              <w:t>Se a opção “G” for seleciona</w:t>
            </w:r>
            <w:r>
              <w:rPr>
                <w:rStyle w:val="Hyperlink"/>
                <w:rFonts w:eastAsia="Arial"/>
                <w:color w:val="000000"/>
                <w:sz w:val="16"/>
                <w:szCs w:val="16"/>
                <w:lang w:val="pt-BR"/>
              </w:rPr>
              <w:t>da, a pontuação do indicador será marcada como N/A. Os signatários não serão penalizados neste indicador.</w:t>
            </w:r>
          </w:p>
          <w:p w14:paraId="44B227E3" w14:textId="77777777" w:rsidR="001E4531" w:rsidRPr="003058F5" w:rsidRDefault="001E4531" w:rsidP="00845C19">
            <w:pPr>
              <w:rPr>
                <w:rFonts w:cs="Arial"/>
                <w:sz w:val="16"/>
                <w:szCs w:val="16"/>
              </w:rPr>
            </w:pPr>
          </w:p>
          <w:p w14:paraId="01B0FE85" w14:textId="77777777" w:rsidR="001E4531" w:rsidRPr="003058F5" w:rsidRDefault="001D7A7C" w:rsidP="00845C19">
            <w:pPr>
              <w:rPr>
                <w:rStyle w:val="Hyperlink"/>
                <w:color w:val="000000" w:themeColor="text1"/>
                <w:sz w:val="16"/>
                <w:szCs w:val="16"/>
              </w:rPr>
            </w:pPr>
            <w:r>
              <w:rPr>
                <w:rFonts w:eastAsia="Arial" w:cs="Arial"/>
                <w:color w:val="000000"/>
                <w:sz w:val="16"/>
                <w:szCs w:val="16"/>
                <w:lang w:val="pt-BR"/>
              </w:rPr>
              <w:lastRenderedPageBreak/>
              <w:t xml:space="preserve">O número de tipos de estratégias aplicáveis não influencia a pontuação disponível para este indicador, pois cada tipo de estratégia receberá uma </w:t>
            </w:r>
            <w:r>
              <w:rPr>
                <w:rFonts w:eastAsia="Arial" w:cs="Arial"/>
                <w:color w:val="000000"/>
                <w:sz w:val="16"/>
                <w:szCs w:val="16"/>
                <w:lang w:val="pt-BR"/>
              </w:rPr>
              <w:t>pontuação.</w:t>
            </w:r>
          </w:p>
        </w:tc>
      </w:tr>
      <w:tr w:rsidR="004355A4" w14:paraId="26549C8A" w14:textId="77777777" w:rsidTr="00EE2524">
        <w:trPr>
          <w:trHeight w:val="300"/>
        </w:trPr>
        <w:tc>
          <w:tcPr>
            <w:tcW w:w="1842"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4D49E0DD" w14:textId="77777777" w:rsidR="00952C4C" w:rsidRPr="003058F5" w:rsidRDefault="001D7A7C" w:rsidP="00845C19">
            <w:pPr>
              <w:rPr>
                <w:b/>
                <w:bCs/>
                <w:sz w:val="16"/>
                <w:szCs w:val="16"/>
              </w:rPr>
            </w:pPr>
            <w:r>
              <w:rPr>
                <w:rFonts w:eastAsia="Arial"/>
                <w:b/>
                <w:bCs/>
                <w:sz w:val="16"/>
                <w:szCs w:val="16"/>
                <w:lang w:val="pt-BR"/>
              </w:rPr>
              <w:lastRenderedPageBreak/>
              <w:t>Pontuação para “Outro(s)”</w:t>
            </w:r>
          </w:p>
        </w:tc>
        <w:tc>
          <w:tcPr>
            <w:tcW w:w="13042" w:type="dxa"/>
            <w:gridSpan w:val="15"/>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64453EE" w14:textId="77777777" w:rsidR="00952C4C" w:rsidRPr="003058F5" w:rsidRDefault="001D7A7C" w:rsidP="00845C19">
            <w:pPr>
              <w:rPr>
                <w:rStyle w:val="Hyperlink"/>
                <w:color w:val="auto"/>
              </w:rPr>
            </w:pPr>
            <w:r>
              <w:rPr>
                <w:rStyle w:val="Hyperlink"/>
                <w:rFonts w:eastAsia="Arial"/>
                <w:color w:val="auto"/>
                <w:sz w:val="16"/>
                <w:szCs w:val="16"/>
                <w:lang w:val="pt-BR"/>
              </w:rPr>
              <w:t>A opção (E) não pontua, pois as outras opções de resposta foram identificadas como boa prática.</w:t>
            </w:r>
          </w:p>
        </w:tc>
      </w:tr>
      <w:tr w:rsidR="004355A4" w14:paraId="7E660428" w14:textId="77777777" w:rsidTr="00EE2524">
        <w:trPr>
          <w:trHeight w:val="300"/>
        </w:trPr>
        <w:tc>
          <w:tcPr>
            <w:tcW w:w="1842"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17063420" w14:textId="77777777" w:rsidR="00952C4C" w:rsidRPr="002E7001" w:rsidRDefault="001D7A7C" w:rsidP="00845C19">
            <w:pPr>
              <w:spacing w:line="240" w:lineRule="auto"/>
              <w:rPr>
                <w:b/>
                <w:bCs/>
                <w:sz w:val="16"/>
                <w:szCs w:val="16"/>
              </w:rPr>
            </w:pPr>
            <w:r>
              <w:rPr>
                <w:rFonts w:eastAsia="Arial"/>
                <w:b/>
                <w:bCs/>
                <w:sz w:val="16"/>
                <w:szCs w:val="16"/>
                <w:lang w:val="pt-BR"/>
              </w:rPr>
              <w:t>Multiplicador</w:t>
            </w:r>
          </w:p>
        </w:tc>
        <w:tc>
          <w:tcPr>
            <w:tcW w:w="13042" w:type="dxa"/>
            <w:gridSpan w:val="15"/>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40A68DE" w14:textId="77777777" w:rsidR="00952C4C" w:rsidRPr="002E7001" w:rsidRDefault="001D7A7C" w:rsidP="00845C19">
            <w:pPr>
              <w:rPr>
                <w:rStyle w:val="Hyperlink"/>
                <w:color w:val="000000" w:themeColor="text1"/>
              </w:rPr>
            </w:pPr>
            <w:r>
              <w:rPr>
                <w:rStyle w:val="Hyperlink"/>
                <w:rFonts w:eastAsia="Arial"/>
                <w:color w:val="000000"/>
                <w:sz w:val="16"/>
                <w:szCs w:val="16"/>
                <w:lang w:val="pt-BR"/>
              </w:rPr>
              <w:t xml:space="preserve">O multiplicador será confirmado antes do início do ciclo de relatórios de 2023, que começa em meados de maio. </w:t>
            </w:r>
          </w:p>
        </w:tc>
      </w:tr>
    </w:tbl>
    <w:p w14:paraId="2ABA67DF" w14:textId="77777777" w:rsidR="00B004B2" w:rsidRPr="003058F5" w:rsidRDefault="001D7A7C">
      <w:pPr>
        <w:spacing w:after="160" w:line="259" w:lineRule="auto"/>
        <w:rPr>
          <w:sz w:val="16"/>
          <w:szCs w:val="16"/>
        </w:rPr>
      </w:pPr>
      <w:r w:rsidRPr="003058F5">
        <w:rPr>
          <w:sz w:val="16"/>
          <w:szCs w:val="16"/>
        </w:rPr>
        <w:br w:type="page"/>
      </w:r>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3"/>
        <w:gridCol w:w="1559"/>
        <w:gridCol w:w="2835"/>
        <w:gridCol w:w="4677"/>
        <w:gridCol w:w="1984"/>
        <w:gridCol w:w="1986"/>
      </w:tblGrid>
      <w:tr w:rsidR="004355A4" w14:paraId="3CD94972" w14:textId="77777777" w:rsidTr="00AC7DF8">
        <w:trPr>
          <w:trHeight w:val="380"/>
        </w:trPr>
        <w:tc>
          <w:tcPr>
            <w:tcW w:w="1843" w:type="dxa"/>
            <w:vMerge w:val="restart"/>
            <w:shd w:val="clear" w:color="auto" w:fill="F2F2F2" w:themeFill="background1" w:themeFillShade="F2"/>
            <w:vAlign w:val="center"/>
            <w:hideMark/>
          </w:tcPr>
          <w:p w14:paraId="4C2F9ADF" w14:textId="77777777" w:rsidR="00AC7DF8" w:rsidRPr="003058F5" w:rsidRDefault="001D7A7C" w:rsidP="00B004B2">
            <w:pPr>
              <w:spacing w:line="240" w:lineRule="auto"/>
              <w:jc w:val="center"/>
              <w:textAlignment w:val="baseline"/>
              <w:rPr>
                <w:rFonts w:eastAsia="Times New Roman" w:cs="Arial"/>
                <w:b/>
                <w:sz w:val="14"/>
                <w:szCs w:val="14"/>
                <w:lang w:eastAsia="en-GB"/>
              </w:rPr>
            </w:pPr>
            <w:r>
              <w:rPr>
                <w:rFonts w:eastAsia="Arial" w:cs="Arial"/>
                <w:b/>
                <w:bCs/>
                <w:sz w:val="14"/>
                <w:szCs w:val="14"/>
                <w:lang w:val="pt-BR" w:eastAsia="en-GB"/>
              </w:rPr>
              <w:lastRenderedPageBreak/>
              <w:t>ID do indicador</w:t>
            </w:r>
          </w:p>
          <w:p w14:paraId="59553414" w14:textId="77777777" w:rsidR="00AC7DF8" w:rsidRPr="003058F5" w:rsidRDefault="00AC7DF8" w:rsidP="00B004B2">
            <w:pPr>
              <w:spacing w:line="240" w:lineRule="auto"/>
              <w:jc w:val="center"/>
              <w:textAlignment w:val="baseline"/>
              <w:rPr>
                <w:rFonts w:eastAsia="Times New Roman" w:cs="Arial"/>
                <w:b/>
                <w:sz w:val="10"/>
                <w:szCs w:val="10"/>
                <w:lang w:eastAsia="en-GB"/>
              </w:rPr>
            </w:pPr>
          </w:p>
          <w:p w14:paraId="34BBBFA7" w14:textId="203DAD29" w:rsidR="00AC7DF8" w:rsidRPr="003058F5" w:rsidRDefault="001D7A7C" w:rsidP="00B004B2">
            <w:pPr>
              <w:pStyle w:val="Indicatorsubsection"/>
              <w:rPr>
                <w:lang w:val="en-GB"/>
              </w:rPr>
            </w:pPr>
            <w:bookmarkStart w:id="19" w:name="_Toc129374967"/>
            <w:r>
              <w:rPr>
                <w:rFonts w:eastAsia="Arial"/>
                <w:color w:val="000000"/>
                <w:lang w:val="pt-BR"/>
              </w:rPr>
              <w:t>HF 5</w:t>
            </w:r>
            <w:bookmarkEnd w:id="19"/>
          </w:p>
        </w:tc>
        <w:tc>
          <w:tcPr>
            <w:tcW w:w="1559" w:type="dxa"/>
            <w:shd w:val="clear" w:color="auto" w:fill="F2F2F2" w:themeFill="background1" w:themeFillShade="F2"/>
            <w:vAlign w:val="center"/>
            <w:hideMark/>
          </w:tcPr>
          <w:p w14:paraId="21B44216" w14:textId="77777777" w:rsidR="00AC7DF8" w:rsidRPr="003058F5" w:rsidRDefault="001D7A7C" w:rsidP="00B004B2">
            <w:pPr>
              <w:spacing w:line="240" w:lineRule="auto"/>
              <w:textAlignment w:val="baseline"/>
              <w:rPr>
                <w:rFonts w:eastAsia="Times New Roman" w:cs="Arial"/>
                <w:sz w:val="14"/>
                <w:szCs w:val="14"/>
                <w:lang w:eastAsia="en-GB"/>
              </w:rPr>
            </w:pPr>
            <w:r>
              <w:rPr>
                <w:rFonts w:eastAsia="Arial" w:cs="Arial"/>
                <w:b/>
                <w:bCs/>
                <w:sz w:val="14"/>
                <w:szCs w:val="14"/>
                <w:lang w:val="pt-BR" w:eastAsia="en-GB"/>
              </w:rPr>
              <w:t>Subordinado a:</w:t>
            </w:r>
          </w:p>
        </w:tc>
        <w:tc>
          <w:tcPr>
            <w:tcW w:w="2835" w:type="dxa"/>
            <w:shd w:val="clear" w:color="auto" w:fill="F2F2F2" w:themeFill="background1" w:themeFillShade="F2"/>
            <w:vAlign w:val="center"/>
          </w:tcPr>
          <w:p w14:paraId="1B58065C" w14:textId="77777777" w:rsidR="00AC7DF8" w:rsidRPr="003058F5" w:rsidRDefault="001D7A7C" w:rsidP="00B004B2">
            <w:pPr>
              <w:spacing w:line="240" w:lineRule="auto"/>
              <w:textAlignment w:val="baseline"/>
              <w:rPr>
                <w:rFonts w:eastAsia="Times New Roman" w:cs="Arial"/>
                <w:sz w:val="14"/>
                <w:szCs w:val="14"/>
                <w:lang w:eastAsia="en-GB"/>
              </w:rPr>
            </w:pPr>
            <w:r>
              <w:rPr>
                <w:rFonts w:eastAsia="Arial"/>
                <w:b/>
                <w:bCs/>
                <w:sz w:val="22"/>
                <w:szCs w:val="22"/>
                <w:lang w:val="pt-BR"/>
              </w:rPr>
              <w:t>OO 21</w:t>
            </w:r>
          </w:p>
        </w:tc>
        <w:tc>
          <w:tcPr>
            <w:tcW w:w="4677" w:type="dxa"/>
            <w:vMerge w:val="restart"/>
            <w:shd w:val="clear" w:color="auto" w:fill="F2F2F2" w:themeFill="background1" w:themeFillShade="F2"/>
            <w:vAlign w:val="center"/>
          </w:tcPr>
          <w:p w14:paraId="1AF8AC06" w14:textId="77777777" w:rsidR="00AC7DF8" w:rsidRPr="003058F5" w:rsidRDefault="001D7A7C" w:rsidP="00B004B2">
            <w:pPr>
              <w:spacing w:line="240" w:lineRule="auto"/>
              <w:jc w:val="center"/>
              <w:textAlignment w:val="baseline"/>
              <w:rPr>
                <w:rFonts w:eastAsia="Times New Roman" w:cs="Arial"/>
                <w:sz w:val="14"/>
                <w:szCs w:val="14"/>
                <w:lang w:eastAsia="en-GB"/>
              </w:rPr>
            </w:pPr>
            <w:r>
              <w:rPr>
                <w:rFonts w:eastAsia="Arial" w:cs="Arial"/>
                <w:b/>
                <w:bCs/>
                <w:sz w:val="14"/>
                <w:szCs w:val="14"/>
                <w:lang w:val="pt-BR" w:eastAsia="en-GB"/>
              </w:rPr>
              <w:t>Subseção</w:t>
            </w:r>
            <w:r>
              <w:rPr>
                <w:rFonts w:eastAsia="Arial" w:cs="Arial"/>
                <w:sz w:val="14"/>
                <w:szCs w:val="14"/>
                <w:lang w:val="pt-BR" w:eastAsia="en-GB"/>
              </w:rPr>
              <w:t> </w:t>
            </w:r>
          </w:p>
          <w:p w14:paraId="50EC2949" w14:textId="77777777" w:rsidR="00AC7DF8" w:rsidRPr="003058F5" w:rsidRDefault="00AC7DF8" w:rsidP="00B004B2">
            <w:pPr>
              <w:spacing w:line="240" w:lineRule="auto"/>
              <w:jc w:val="center"/>
              <w:textAlignment w:val="baseline"/>
              <w:rPr>
                <w:rFonts w:eastAsia="Times New Roman" w:cs="Arial"/>
                <w:sz w:val="14"/>
                <w:szCs w:val="14"/>
                <w:lang w:eastAsia="en-GB"/>
              </w:rPr>
            </w:pPr>
          </w:p>
          <w:p w14:paraId="0EF8BDD3" w14:textId="77777777" w:rsidR="00AC7DF8" w:rsidRPr="003058F5" w:rsidRDefault="001D7A7C" w:rsidP="00B004B2">
            <w:pPr>
              <w:jc w:val="center"/>
              <w:rPr>
                <w:sz w:val="18"/>
                <w:szCs w:val="18"/>
              </w:rPr>
            </w:pPr>
            <w:r>
              <w:rPr>
                <w:rFonts w:eastAsia="Arial"/>
                <w:b/>
                <w:bCs/>
                <w:sz w:val="22"/>
                <w:szCs w:val="22"/>
                <w:lang w:val="pt-BR"/>
              </w:rPr>
              <w:t>Incorporação ASG na pesquisa</w:t>
            </w:r>
          </w:p>
        </w:tc>
        <w:tc>
          <w:tcPr>
            <w:tcW w:w="1984" w:type="dxa"/>
            <w:vMerge w:val="restart"/>
            <w:shd w:val="clear" w:color="auto" w:fill="F2F2F2" w:themeFill="background1" w:themeFillShade="F2"/>
            <w:vAlign w:val="center"/>
            <w:hideMark/>
          </w:tcPr>
          <w:p w14:paraId="7796F521" w14:textId="77777777" w:rsidR="00AC7DF8" w:rsidRPr="003058F5" w:rsidRDefault="001D7A7C" w:rsidP="00B004B2">
            <w:pPr>
              <w:spacing w:line="240" w:lineRule="auto"/>
              <w:jc w:val="center"/>
              <w:textAlignment w:val="baseline"/>
              <w:rPr>
                <w:rFonts w:eastAsia="Times New Roman" w:cs="Arial"/>
                <w:b/>
                <w:bCs/>
                <w:sz w:val="14"/>
                <w:szCs w:val="14"/>
                <w:lang w:eastAsia="en-GB"/>
              </w:rPr>
            </w:pPr>
            <w:r>
              <w:rPr>
                <w:rFonts w:eastAsia="Arial" w:cs="Arial"/>
                <w:b/>
                <w:bCs/>
                <w:sz w:val="14"/>
                <w:szCs w:val="14"/>
                <w:lang w:val="pt-BR" w:eastAsia="en-GB"/>
              </w:rPr>
              <w:t>Princípio do PRI</w:t>
            </w:r>
          </w:p>
          <w:p w14:paraId="7546FD01" w14:textId="77777777" w:rsidR="00AC7DF8" w:rsidRPr="003058F5" w:rsidRDefault="00AC7DF8" w:rsidP="00B004B2">
            <w:pPr>
              <w:spacing w:line="240" w:lineRule="auto"/>
              <w:jc w:val="center"/>
              <w:textAlignment w:val="baseline"/>
              <w:rPr>
                <w:rFonts w:eastAsia="Times New Roman" w:cs="Arial"/>
                <w:b/>
                <w:bCs/>
                <w:sz w:val="14"/>
                <w:szCs w:val="14"/>
                <w:lang w:eastAsia="en-GB"/>
              </w:rPr>
            </w:pPr>
          </w:p>
          <w:p w14:paraId="3F64FFAE" w14:textId="77777777" w:rsidR="00AC7DF8" w:rsidRPr="003058F5" w:rsidRDefault="001D7A7C" w:rsidP="00B004B2">
            <w:pPr>
              <w:spacing w:line="240" w:lineRule="auto"/>
              <w:jc w:val="center"/>
              <w:textAlignment w:val="baseline"/>
              <w:rPr>
                <w:rFonts w:eastAsia="Times New Roman" w:cs="Arial"/>
                <w:sz w:val="18"/>
                <w:szCs w:val="18"/>
                <w:lang w:eastAsia="en-GB"/>
              </w:rPr>
            </w:pPr>
            <w:r>
              <w:rPr>
                <w:rFonts w:eastAsia="Arial" w:cs="Arial"/>
                <w:b/>
                <w:bCs/>
                <w:sz w:val="22"/>
                <w:szCs w:val="22"/>
                <w:lang w:val="pt-BR" w:eastAsia="en-GB"/>
              </w:rPr>
              <w:t>1</w:t>
            </w:r>
          </w:p>
        </w:tc>
        <w:tc>
          <w:tcPr>
            <w:tcW w:w="1986" w:type="dxa"/>
            <w:vMerge w:val="restart"/>
            <w:shd w:val="clear" w:color="auto" w:fill="A6A6A6" w:themeFill="background1" w:themeFillShade="A6"/>
            <w:tcMar>
              <w:top w:w="113" w:type="dxa"/>
              <w:left w:w="113" w:type="dxa"/>
              <w:bottom w:w="113" w:type="dxa"/>
              <w:right w:w="113" w:type="dxa"/>
            </w:tcMar>
            <w:vAlign w:val="center"/>
            <w:hideMark/>
          </w:tcPr>
          <w:p w14:paraId="20B19AD8" w14:textId="77777777" w:rsidR="00AC7DF8" w:rsidRPr="003058F5" w:rsidRDefault="001D7A7C" w:rsidP="00B004B2">
            <w:pPr>
              <w:spacing w:line="240" w:lineRule="auto"/>
              <w:jc w:val="center"/>
              <w:textAlignment w:val="baseline"/>
              <w:rPr>
                <w:rFonts w:eastAsia="Times New Roman" w:cs="Arial"/>
                <w:b/>
                <w:bCs/>
                <w:color w:val="FFFFFF" w:themeColor="background1"/>
                <w:sz w:val="14"/>
                <w:szCs w:val="14"/>
                <w:lang w:eastAsia="en-GB"/>
              </w:rPr>
            </w:pPr>
            <w:r>
              <w:rPr>
                <w:rFonts w:eastAsia="Arial" w:cs="Arial"/>
                <w:b/>
                <w:bCs/>
                <w:color w:val="FFFFFF"/>
                <w:sz w:val="14"/>
                <w:szCs w:val="14"/>
                <w:lang w:val="pt-BR" w:eastAsia="en-GB"/>
              </w:rPr>
              <w:t>Tipo de indicador</w:t>
            </w:r>
          </w:p>
          <w:p w14:paraId="588E01C5" w14:textId="77777777" w:rsidR="00AC7DF8" w:rsidRPr="003058F5" w:rsidRDefault="00AC7DF8" w:rsidP="00B004B2">
            <w:pPr>
              <w:spacing w:line="240" w:lineRule="auto"/>
              <w:jc w:val="center"/>
              <w:textAlignment w:val="baseline"/>
              <w:rPr>
                <w:rFonts w:eastAsia="Times New Roman" w:cs="Arial"/>
                <w:b/>
                <w:bCs/>
                <w:color w:val="FFFFFF" w:themeColor="background1"/>
                <w:sz w:val="14"/>
                <w:szCs w:val="14"/>
                <w:lang w:eastAsia="en-GB"/>
              </w:rPr>
            </w:pPr>
          </w:p>
          <w:p w14:paraId="5AE6D056" w14:textId="77777777" w:rsidR="00AC7DF8" w:rsidRPr="003058F5" w:rsidRDefault="001D7A7C" w:rsidP="00B004B2">
            <w:pPr>
              <w:spacing w:line="240" w:lineRule="auto"/>
              <w:jc w:val="center"/>
              <w:textAlignment w:val="baseline"/>
              <w:rPr>
                <w:rFonts w:eastAsia="Times New Roman" w:cs="Arial"/>
                <w:color w:val="FFFFFF" w:themeColor="background1"/>
                <w:sz w:val="32"/>
                <w:szCs w:val="32"/>
                <w:lang w:eastAsia="en-GB"/>
              </w:rPr>
            </w:pPr>
            <w:r>
              <w:rPr>
                <w:rFonts w:eastAsia="Arial" w:cs="Arial"/>
                <w:b/>
                <w:bCs/>
                <w:color w:val="FFFFFF"/>
                <w:sz w:val="32"/>
                <w:szCs w:val="32"/>
                <w:lang w:val="pt-BR" w:eastAsia="en-GB"/>
              </w:rPr>
              <w:t>PLUS</w:t>
            </w:r>
          </w:p>
          <w:p w14:paraId="63D3510D" w14:textId="77777777" w:rsidR="00AC7DF8" w:rsidRPr="003058F5" w:rsidRDefault="001D7A7C" w:rsidP="00B004B2">
            <w:pPr>
              <w:spacing w:line="240" w:lineRule="auto"/>
              <w:jc w:val="center"/>
              <w:textAlignment w:val="baseline"/>
              <w:rPr>
                <w:rFonts w:eastAsia="Times New Roman" w:cs="Arial"/>
                <w:color w:val="FFFFFF" w:themeColor="background1"/>
                <w:sz w:val="18"/>
                <w:szCs w:val="18"/>
                <w:lang w:eastAsia="en-GB"/>
              </w:rPr>
            </w:pPr>
            <w:r>
              <w:rPr>
                <w:rFonts w:eastAsia="Arial" w:cs="Arial"/>
                <w:b/>
                <w:bCs/>
                <w:color w:val="FFFFFF"/>
                <w:sz w:val="10"/>
                <w:szCs w:val="10"/>
                <w:lang w:val="pt-BR" w:eastAsia="en-GB"/>
              </w:rPr>
              <w:t>DIVULGAÇÃO OPCIONAL</w:t>
            </w:r>
          </w:p>
        </w:tc>
      </w:tr>
      <w:tr w:rsidR="004355A4" w14:paraId="68216148" w14:textId="77777777" w:rsidTr="00AC7DF8">
        <w:trPr>
          <w:trHeight w:val="380"/>
        </w:trPr>
        <w:tc>
          <w:tcPr>
            <w:tcW w:w="1843" w:type="dxa"/>
            <w:vMerge/>
            <w:shd w:val="clear" w:color="auto" w:fill="F2F2F2" w:themeFill="background1" w:themeFillShade="F2"/>
            <w:vAlign w:val="center"/>
          </w:tcPr>
          <w:p w14:paraId="76E37F90" w14:textId="77777777" w:rsidR="00AC7DF8" w:rsidRPr="003058F5" w:rsidRDefault="00AC7DF8" w:rsidP="00B004B2">
            <w:pPr>
              <w:spacing w:line="240" w:lineRule="auto"/>
              <w:jc w:val="center"/>
              <w:textAlignment w:val="baseline"/>
              <w:rPr>
                <w:rFonts w:eastAsia="Times New Roman" w:cs="Arial"/>
                <w:b/>
                <w:sz w:val="14"/>
                <w:szCs w:val="14"/>
                <w:lang w:eastAsia="en-GB"/>
              </w:rPr>
            </w:pPr>
          </w:p>
        </w:tc>
        <w:tc>
          <w:tcPr>
            <w:tcW w:w="1559" w:type="dxa"/>
            <w:shd w:val="clear" w:color="auto" w:fill="F2F2F2" w:themeFill="background1" w:themeFillShade="F2"/>
            <w:vAlign w:val="center"/>
          </w:tcPr>
          <w:p w14:paraId="10A1BFC3" w14:textId="77777777" w:rsidR="00AC7DF8" w:rsidRPr="003058F5" w:rsidRDefault="001D7A7C" w:rsidP="00B004B2">
            <w:pPr>
              <w:spacing w:line="240" w:lineRule="auto"/>
              <w:textAlignment w:val="baseline"/>
              <w:rPr>
                <w:rFonts w:eastAsia="Times New Roman" w:cs="Arial"/>
                <w:b/>
                <w:sz w:val="14"/>
                <w:szCs w:val="14"/>
                <w:lang w:eastAsia="en-GB"/>
              </w:rPr>
            </w:pPr>
            <w:r>
              <w:rPr>
                <w:rFonts w:eastAsia="Arial" w:cs="Arial"/>
                <w:b/>
                <w:bCs/>
                <w:sz w:val="14"/>
                <w:szCs w:val="14"/>
                <w:lang w:val="pt-BR" w:eastAsia="en-GB"/>
              </w:rPr>
              <w:t>Acesso para:</w:t>
            </w:r>
          </w:p>
        </w:tc>
        <w:tc>
          <w:tcPr>
            <w:tcW w:w="2835" w:type="dxa"/>
            <w:shd w:val="clear" w:color="auto" w:fill="F2F2F2" w:themeFill="background1" w:themeFillShade="F2"/>
            <w:vAlign w:val="center"/>
          </w:tcPr>
          <w:p w14:paraId="2846467A" w14:textId="77777777" w:rsidR="00AC7DF8" w:rsidRPr="003058F5" w:rsidRDefault="001D7A7C" w:rsidP="00B004B2">
            <w:pPr>
              <w:spacing w:line="240" w:lineRule="auto"/>
              <w:textAlignment w:val="baseline"/>
              <w:rPr>
                <w:rFonts w:eastAsia="Times New Roman" w:cs="Arial"/>
                <w:b/>
                <w:sz w:val="14"/>
                <w:szCs w:val="14"/>
                <w:lang w:eastAsia="en-GB"/>
              </w:rPr>
            </w:pPr>
            <w:r>
              <w:rPr>
                <w:rFonts w:eastAsia="Arial"/>
                <w:b/>
                <w:bCs/>
                <w:sz w:val="22"/>
                <w:szCs w:val="22"/>
                <w:lang w:val="pt-BR"/>
              </w:rPr>
              <w:t>N/A</w:t>
            </w:r>
          </w:p>
        </w:tc>
        <w:tc>
          <w:tcPr>
            <w:tcW w:w="4677" w:type="dxa"/>
            <w:vMerge/>
            <w:shd w:val="clear" w:color="auto" w:fill="F2F2F2" w:themeFill="background1" w:themeFillShade="F2"/>
            <w:vAlign w:val="center"/>
          </w:tcPr>
          <w:p w14:paraId="2B0A775C" w14:textId="77777777" w:rsidR="00AC7DF8" w:rsidRPr="003058F5" w:rsidRDefault="00AC7DF8" w:rsidP="00B004B2">
            <w:pPr>
              <w:spacing w:line="240" w:lineRule="auto"/>
              <w:jc w:val="center"/>
              <w:textAlignment w:val="baseline"/>
              <w:rPr>
                <w:rFonts w:eastAsia="Times New Roman" w:cs="Arial"/>
                <w:b/>
                <w:sz w:val="14"/>
                <w:szCs w:val="14"/>
                <w:lang w:eastAsia="en-GB"/>
              </w:rPr>
            </w:pPr>
          </w:p>
        </w:tc>
        <w:tc>
          <w:tcPr>
            <w:tcW w:w="1984" w:type="dxa"/>
            <w:vMerge/>
            <w:shd w:val="clear" w:color="auto" w:fill="F2F2F2" w:themeFill="background1" w:themeFillShade="F2"/>
            <w:vAlign w:val="center"/>
          </w:tcPr>
          <w:p w14:paraId="4B91D15F" w14:textId="77777777" w:rsidR="00AC7DF8" w:rsidRPr="003058F5" w:rsidRDefault="00AC7DF8" w:rsidP="00B004B2">
            <w:pPr>
              <w:spacing w:line="240" w:lineRule="auto"/>
              <w:jc w:val="center"/>
              <w:textAlignment w:val="baseline"/>
              <w:rPr>
                <w:rFonts w:eastAsia="Times New Roman" w:cs="Arial"/>
                <w:b/>
                <w:bCs/>
                <w:sz w:val="14"/>
                <w:szCs w:val="14"/>
                <w:lang w:eastAsia="en-GB"/>
              </w:rPr>
            </w:pPr>
          </w:p>
        </w:tc>
        <w:tc>
          <w:tcPr>
            <w:tcW w:w="1986" w:type="dxa"/>
            <w:vMerge/>
            <w:shd w:val="clear" w:color="auto" w:fill="A6A6A6" w:themeFill="background1" w:themeFillShade="A6"/>
            <w:tcMar>
              <w:top w:w="113" w:type="dxa"/>
              <w:left w:w="113" w:type="dxa"/>
              <w:bottom w:w="113" w:type="dxa"/>
              <w:right w:w="113" w:type="dxa"/>
            </w:tcMar>
            <w:vAlign w:val="center"/>
          </w:tcPr>
          <w:p w14:paraId="341A1842" w14:textId="77777777" w:rsidR="00AC7DF8" w:rsidRPr="003058F5" w:rsidRDefault="00AC7DF8" w:rsidP="00B004B2">
            <w:pPr>
              <w:spacing w:line="240" w:lineRule="auto"/>
              <w:jc w:val="center"/>
              <w:textAlignment w:val="baseline"/>
              <w:rPr>
                <w:rFonts w:eastAsia="Times New Roman" w:cs="Arial"/>
                <w:b/>
                <w:bCs/>
                <w:color w:val="FFFFFF" w:themeColor="background1"/>
                <w:sz w:val="14"/>
                <w:szCs w:val="14"/>
                <w:lang w:eastAsia="en-GB"/>
              </w:rPr>
            </w:pPr>
          </w:p>
        </w:tc>
      </w:tr>
      <w:tr w:rsidR="004355A4" w14:paraId="40A704EE" w14:textId="77777777" w:rsidTr="00B004B2">
        <w:trPr>
          <w:trHeight w:val="567"/>
        </w:trPr>
        <w:tc>
          <w:tcPr>
            <w:tcW w:w="14884" w:type="dxa"/>
            <w:gridSpan w:val="6"/>
            <w:shd w:val="clear" w:color="auto" w:fill="FFFFFF" w:themeFill="background1"/>
            <w:tcMar>
              <w:top w:w="113" w:type="dxa"/>
              <w:left w:w="113" w:type="dxa"/>
              <w:bottom w:w="113" w:type="dxa"/>
              <w:right w:w="113" w:type="dxa"/>
            </w:tcMar>
            <w:vAlign w:val="center"/>
            <w:hideMark/>
          </w:tcPr>
          <w:p w14:paraId="639E0808" w14:textId="77777777" w:rsidR="002C4C82" w:rsidRPr="003058F5" w:rsidRDefault="001D7A7C" w:rsidP="009779B0">
            <w:pPr>
              <w:spacing w:line="276" w:lineRule="auto"/>
              <w:textAlignment w:val="baseline"/>
              <w:rPr>
                <w:rFonts w:eastAsia="Times New Roman" w:cs="Arial"/>
                <w:bCs/>
                <w:i/>
                <w:iCs/>
                <w:lang w:eastAsia="en-GB"/>
              </w:rPr>
            </w:pPr>
            <w:r>
              <w:rPr>
                <w:rFonts w:eastAsia="Arial" w:cs="Arial"/>
                <w:b/>
                <w:bCs/>
                <w:lang w:val="pt-BR" w:eastAsia="en-GB"/>
              </w:rPr>
              <w:t xml:space="preserve">Cite um exemplo de como sua organização </w:t>
            </w:r>
            <w:hyperlink r:id="rId30" w:history="1">
              <w:r>
                <w:rPr>
                  <w:rFonts w:eastAsia="Arial" w:cs="Arial"/>
                  <w:b/>
                  <w:bCs/>
                  <w:color w:val="00B0F0"/>
                  <w:lang w:val="pt-BR" w:eastAsia="en-GB"/>
                </w:rPr>
                <w:t>incorpora fatores ASG relevantes</w:t>
              </w:r>
            </w:hyperlink>
            <w:r>
              <w:rPr>
                <w:rFonts w:eastAsia="Arial" w:cs="Arial"/>
                <w:b/>
                <w:bCs/>
                <w:lang w:val="pt-BR" w:eastAsia="en-GB"/>
              </w:rPr>
              <w:t xml:space="preserve"> na pesquisa, na estratégia de investimento, no engajamento ou na formação de carteira quando investe em </w:t>
            </w:r>
            <w:hyperlink r:id="rId31" w:history="1">
              <w:r>
                <w:rPr>
                  <w:rFonts w:eastAsia="Arial" w:cs="Arial"/>
                  <w:b/>
                  <w:bCs/>
                  <w:i/>
                  <w:iCs/>
                  <w:color w:val="00B0F0"/>
                  <w:lang w:val="pt-BR" w:eastAsia="en-GB"/>
                </w:rPr>
                <w:t>commodities</w:t>
              </w:r>
            </w:hyperlink>
            <w:r>
              <w:rPr>
                <w:rFonts w:eastAsia="Arial" w:cs="Arial"/>
                <w:b/>
                <w:bCs/>
                <w:lang w:val="pt-BR" w:eastAsia="en-GB"/>
              </w:rPr>
              <w:t xml:space="preserve"> ou outras </w:t>
            </w:r>
            <w:r>
              <w:rPr>
                <w:rFonts w:eastAsia="Arial" w:cs="Arial"/>
                <w:b/>
                <w:bCs/>
                <w:lang w:val="pt-BR" w:eastAsia="en-GB"/>
              </w:rPr>
              <w:t>classes de ativos, diretamente ou por meio de outros instrumentos financeiros.</w:t>
            </w:r>
          </w:p>
        </w:tc>
      </w:tr>
      <w:tr w:rsidR="004355A4" w14:paraId="3C861239" w14:textId="77777777" w:rsidTr="00F511BB">
        <w:trPr>
          <w:trHeight w:val="465"/>
        </w:trPr>
        <w:tc>
          <w:tcPr>
            <w:tcW w:w="14884" w:type="dxa"/>
            <w:gridSpan w:val="6"/>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6274F91F" w14:textId="77777777" w:rsidR="00B004B2" w:rsidRPr="003058F5" w:rsidRDefault="001D7A7C" w:rsidP="00F511BB">
            <w:pPr>
              <w:spacing w:line="276" w:lineRule="auto"/>
              <w:textAlignment w:val="baseline"/>
              <w:rPr>
                <w:rFonts w:eastAsia="Times New Roman" w:cs="Arial"/>
                <w:sz w:val="16"/>
                <w:szCs w:val="16"/>
                <w:lang w:eastAsia="en-GB"/>
              </w:rPr>
            </w:pPr>
            <w:r>
              <w:rPr>
                <w:rFonts w:eastAsia="Arial" w:cs="Arial"/>
                <w:lang w:val="pt-BR" w:eastAsia="en-GB"/>
              </w:rPr>
              <w:t>[Texto livre: longo]</w:t>
            </w:r>
          </w:p>
        </w:tc>
      </w:tr>
      <w:tr w:rsidR="004355A4" w14:paraId="0C30AF57" w14:textId="77777777" w:rsidTr="00B004B2">
        <w:trPr>
          <w:trHeight w:val="300"/>
        </w:trPr>
        <w:tc>
          <w:tcPr>
            <w:tcW w:w="14884" w:type="dxa"/>
            <w:gridSpan w:val="6"/>
            <w:tcBorders>
              <w:left w:val="nil"/>
              <w:right w:val="nil"/>
            </w:tcBorders>
            <w:shd w:val="clear" w:color="auto" w:fill="FFFFFF" w:themeFill="background1"/>
            <w:tcMar>
              <w:top w:w="0" w:type="dxa"/>
              <w:bottom w:w="0" w:type="dxa"/>
            </w:tcMar>
            <w:vAlign w:val="center"/>
          </w:tcPr>
          <w:p w14:paraId="7E75E720" w14:textId="77777777" w:rsidR="00B004B2" w:rsidRPr="003058F5" w:rsidRDefault="00B004B2" w:rsidP="00B004B2">
            <w:pPr>
              <w:spacing w:line="240" w:lineRule="auto"/>
              <w:jc w:val="center"/>
              <w:textAlignment w:val="baseline"/>
              <w:rPr>
                <w:rStyle w:val="Hyperlink"/>
                <w:sz w:val="16"/>
                <w:szCs w:val="16"/>
              </w:rPr>
            </w:pPr>
          </w:p>
        </w:tc>
      </w:tr>
      <w:tr w:rsidR="004355A4" w14:paraId="57BC2021" w14:textId="77777777" w:rsidTr="00B004B2">
        <w:trPr>
          <w:trHeight w:val="300"/>
        </w:trPr>
        <w:tc>
          <w:tcPr>
            <w:tcW w:w="14884" w:type="dxa"/>
            <w:gridSpan w:val="6"/>
            <w:shd w:val="clear" w:color="auto" w:fill="0070C0"/>
            <w:vAlign w:val="center"/>
          </w:tcPr>
          <w:p w14:paraId="42C341B2" w14:textId="77777777" w:rsidR="00B004B2" w:rsidRPr="003058F5" w:rsidRDefault="001D7A7C" w:rsidP="00B004B2">
            <w:pPr>
              <w:rPr>
                <w:rStyle w:val="Hyperlink"/>
                <w:b/>
                <w:bCs/>
                <w:color w:val="FFFFFF" w:themeColor="background1"/>
                <w:sz w:val="18"/>
                <w:szCs w:val="18"/>
              </w:rPr>
            </w:pPr>
            <w:r>
              <w:rPr>
                <w:rFonts w:eastAsia="Arial" w:cs="Arial"/>
                <w:b/>
                <w:bCs/>
                <w:color w:val="FFFFFF"/>
                <w:sz w:val="18"/>
                <w:szCs w:val="18"/>
                <w:lang w:val="pt-BR" w:eastAsia="en-GB"/>
              </w:rPr>
              <w:t>Notas explicativas</w:t>
            </w:r>
          </w:p>
        </w:tc>
      </w:tr>
      <w:tr w:rsidR="004355A4" w14:paraId="437F9BFF" w14:textId="77777777" w:rsidTr="00AC7539">
        <w:trPr>
          <w:trHeight w:val="300"/>
        </w:trPr>
        <w:tc>
          <w:tcPr>
            <w:tcW w:w="1843" w:type="dxa"/>
            <w:shd w:val="clear" w:color="auto" w:fill="auto"/>
            <w:vAlign w:val="center"/>
          </w:tcPr>
          <w:p w14:paraId="6729835A" w14:textId="77777777" w:rsidR="00B004B2" w:rsidRPr="003058F5" w:rsidRDefault="001D7A7C" w:rsidP="00B004B2">
            <w:pPr>
              <w:rPr>
                <w:rStyle w:val="Hyperlink"/>
                <w:b/>
                <w:sz w:val="16"/>
                <w:szCs w:val="16"/>
              </w:rPr>
            </w:pPr>
            <w:r>
              <w:rPr>
                <w:rFonts w:eastAsia="Arial"/>
                <w:b/>
                <w:bCs/>
                <w:sz w:val="16"/>
                <w:szCs w:val="16"/>
                <w:lang w:val="pt-BR"/>
              </w:rPr>
              <w:t>Objetivo do indicador</w:t>
            </w:r>
          </w:p>
        </w:tc>
        <w:tc>
          <w:tcPr>
            <w:tcW w:w="13041" w:type="dxa"/>
            <w:gridSpan w:val="5"/>
            <w:shd w:val="clear" w:color="auto" w:fill="auto"/>
            <w:vAlign w:val="center"/>
          </w:tcPr>
          <w:p w14:paraId="3EA10D14" w14:textId="77777777" w:rsidR="00B004B2" w:rsidRPr="003058F5" w:rsidRDefault="001D7A7C" w:rsidP="00B004B2">
            <w:pPr>
              <w:rPr>
                <w:rStyle w:val="Hyperlink"/>
                <w:color w:val="000000" w:themeColor="text1"/>
                <w:sz w:val="16"/>
                <w:szCs w:val="16"/>
              </w:rPr>
            </w:pPr>
            <w:r>
              <w:rPr>
                <w:rStyle w:val="Hyperlink"/>
                <w:rFonts w:eastAsia="Arial"/>
                <w:color w:val="000000"/>
                <w:sz w:val="16"/>
                <w:szCs w:val="16"/>
                <w:lang w:val="pt-BR"/>
              </w:rPr>
              <w:t xml:space="preserve">Neste indicador, o signatário pode compartilhar práticas e experiências interessantes, inovadoras ou de liderança que permitem ao PRI compilar evidências de exemplos. </w:t>
            </w:r>
          </w:p>
        </w:tc>
      </w:tr>
      <w:tr w:rsidR="004355A4" w14:paraId="356A88E5" w14:textId="77777777" w:rsidTr="00AC7539">
        <w:trPr>
          <w:trHeight w:val="300"/>
        </w:trPr>
        <w:tc>
          <w:tcPr>
            <w:tcW w:w="1843" w:type="dxa"/>
            <w:shd w:val="clear" w:color="auto" w:fill="auto"/>
            <w:vAlign w:val="center"/>
          </w:tcPr>
          <w:p w14:paraId="1190566A" w14:textId="77777777" w:rsidR="00B004B2" w:rsidRPr="003058F5" w:rsidRDefault="001D7A7C" w:rsidP="00B004B2">
            <w:pPr>
              <w:rPr>
                <w:rStyle w:val="Hyperlink"/>
                <w:b/>
                <w:sz w:val="16"/>
                <w:szCs w:val="16"/>
              </w:rPr>
            </w:pPr>
            <w:r>
              <w:rPr>
                <w:rFonts w:eastAsia="Arial"/>
                <w:b/>
                <w:bCs/>
                <w:sz w:val="16"/>
                <w:szCs w:val="16"/>
                <w:lang w:val="pt-BR"/>
              </w:rPr>
              <w:t>Orientações adicionais</w:t>
            </w:r>
          </w:p>
        </w:tc>
        <w:tc>
          <w:tcPr>
            <w:tcW w:w="13041" w:type="dxa"/>
            <w:gridSpan w:val="5"/>
            <w:shd w:val="clear" w:color="auto" w:fill="auto"/>
            <w:vAlign w:val="center"/>
          </w:tcPr>
          <w:p w14:paraId="694FCCA3" w14:textId="77777777" w:rsidR="00B004B2" w:rsidRPr="003058F5" w:rsidRDefault="001D7A7C" w:rsidP="00B004B2">
            <w:pPr>
              <w:rPr>
                <w:rStyle w:val="Hyperlink"/>
                <w:color w:val="000000" w:themeColor="text1"/>
                <w:sz w:val="16"/>
                <w:szCs w:val="16"/>
              </w:rPr>
            </w:pPr>
            <w:r>
              <w:rPr>
                <w:rStyle w:val="Hyperlink"/>
                <w:rFonts w:eastAsia="Arial"/>
                <w:color w:val="000000"/>
                <w:sz w:val="16"/>
                <w:szCs w:val="16"/>
                <w:lang w:val="pt-BR"/>
              </w:rPr>
              <w:t xml:space="preserve">Fundos de </w:t>
            </w:r>
            <w:r>
              <w:rPr>
                <w:rStyle w:val="Hyperlink"/>
                <w:rFonts w:eastAsia="Arial"/>
                <w:i/>
                <w:iCs/>
                <w:color w:val="000000"/>
                <w:sz w:val="16"/>
                <w:szCs w:val="16"/>
                <w:lang w:val="pt-BR"/>
              </w:rPr>
              <w:t>hedge</w:t>
            </w:r>
            <w:r>
              <w:rPr>
                <w:rStyle w:val="Hyperlink"/>
                <w:rFonts w:eastAsia="Arial"/>
                <w:color w:val="000000"/>
                <w:sz w:val="16"/>
                <w:szCs w:val="16"/>
                <w:lang w:val="pt-BR"/>
              </w:rPr>
              <w:t xml:space="preserve"> incluem várias estratégias de investimento e vários tipos de ativos, inclusive </w:t>
            </w:r>
            <w:r>
              <w:rPr>
                <w:rStyle w:val="Hyperlink"/>
                <w:rFonts w:eastAsia="Arial"/>
                <w:i/>
                <w:iCs/>
                <w:color w:val="000000"/>
                <w:sz w:val="16"/>
                <w:szCs w:val="16"/>
                <w:lang w:val="pt-BR"/>
              </w:rPr>
              <w:t>commodities</w:t>
            </w:r>
            <w:r>
              <w:rPr>
                <w:rStyle w:val="Hyperlink"/>
                <w:rFonts w:eastAsia="Arial"/>
                <w:color w:val="000000"/>
                <w:sz w:val="16"/>
                <w:szCs w:val="16"/>
                <w:lang w:val="pt-BR"/>
              </w:rPr>
              <w:t xml:space="preserve"> minerais (</w:t>
            </w:r>
            <w:r>
              <w:rPr>
                <w:rStyle w:val="Hyperlink"/>
                <w:rFonts w:eastAsia="Arial"/>
                <w:i/>
                <w:iCs/>
                <w:color w:val="000000"/>
                <w:sz w:val="16"/>
                <w:szCs w:val="16"/>
                <w:lang w:val="pt-BR"/>
              </w:rPr>
              <w:t>hard commodities</w:t>
            </w:r>
            <w:r>
              <w:rPr>
                <w:rStyle w:val="Hyperlink"/>
                <w:rFonts w:eastAsia="Arial"/>
                <w:color w:val="000000"/>
                <w:sz w:val="16"/>
                <w:szCs w:val="16"/>
                <w:lang w:val="pt-BR"/>
              </w:rPr>
              <w:t>) e agrícolas (</w:t>
            </w:r>
            <w:r>
              <w:rPr>
                <w:rStyle w:val="Hyperlink"/>
                <w:rFonts w:eastAsia="Arial"/>
                <w:i/>
                <w:iCs/>
                <w:color w:val="000000"/>
                <w:sz w:val="16"/>
                <w:szCs w:val="16"/>
                <w:lang w:val="pt-BR"/>
              </w:rPr>
              <w:t>soft commodities</w:t>
            </w:r>
            <w:r>
              <w:rPr>
                <w:rStyle w:val="Hyperlink"/>
                <w:rFonts w:eastAsia="Arial"/>
                <w:color w:val="000000"/>
                <w:sz w:val="16"/>
                <w:szCs w:val="16"/>
                <w:lang w:val="pt-BR"/>
              </w:rPr>
              <w:t xml:space="preserve">). O PRI está interessado em capturar as práticas relacionadas às </w:t>
            </w:r>
            <w:r>
              <w:rPr>
                <w:rStyle w:val="Hyperlink"/>
                <w:rFonts w:eastAsia="Arial"/>
                <w:i/>
                <w:iCs/>
                <w:color w:val="000000"/>
                <w:sz w:val="16"/>
                <w:szCs w:val="16"/>
                <w:lang w:val="pt-BR"/>
              </w:rPr>
              <w:t>commodities</w:t>
            </w:r>
            <w:r>
              <w:rPr>
                <w:rStyle w:val="Hyperlink"/>
                <w:rFonts w:eastAsia="Arial"/>
                <w:color w:val="000000"/>
                <w:sz w:val="16"/>
                <w:szCs w:val="16"/>
                <w:lang w:val="pt-BR"/>
              </w:rPr>
              <w:t xml:space="preserve"> minerais e agrícolas (ou deri</w:t>
            </w:r>
            <w:r>
              <w:rPr>
                <w:rStyle w:val="Hyperlink"/>
                <w:rFonts w:eastAsia="Arial"/>
                <w:color w:val="000000"/>
                <w:sz w:val="16"/>
                <w:szCs w:val="16"/>
                <w:lang w:val="pt-BR"/>
              </w:rPr>
              <w:t>vativos relacionados a estas classes de ativos) ou outras classes de ativos com relação ao Princípio 1 do PRI (“Incorporaremos os fatores ASG às análises de investimento e aos processos de tomada de decisão”) e/ou ao Princípio 2 (“Seremos investidores atua</w:t>
            </w:r>
            <w:r>
              <w:rPr>
                <w:rStyle w:val="Hyperlink"/>
                <w:rFonts w:eastAsia="Arial"/>
                <w:color w:val="000000"/>
                <w:sz w:val="16"/>
                <w:szCs w:val="16"/>
                <w:lang w:val="pt-BR"/>
              </w:rPr>
              <w:t>ntes e incorporaremos fatores ASG às nossas políticas e práticas de titularidade de ativos”).</w:t>
            </w:r>
          </w:p>
        </w:tc>
      </w:tr>
      <w:tr w:rsidR="004355A4" w14:paraId="4CB85145" w14:textId="77777777" w:rsidTr="00AC7539">
        <w:trPr>
          <w:trHeight w:val="300"/>
        </w:trPr>
        <w:tc>
          <w:tcPr>
            <w:tcW w:w="1843" w:type="dxa"/>
            <w:shd w:val="clear" w:color="auto" w:fill="auto"/>
            <w:vAlign w:val="center"/>
          </w:tcPr>
          <w:p w14:paraId="53128073" w14:textId="77777777" w:rsidR="00B004B2" w:rsidRPr="003058F5" w:rsidRDefault="001D7A7C" w:rsidP="00B004B2">
            <w:pPr>
              <w:rPr>
                <w:b/>
                <w:bCs/>
                <w:sz w:val="16"/>
                <w:szCs w:val="16"/>
              </w:rPr>
            </w:pPr>
            <w:r>
              <w:rPr>
                <w:rFonts w:eastAsia="Arial"/>
                <w:b/>
                <w:bCs/>
                <w:sz w:val="16"/>
                <w:szCs w:val="16"/>
                <w:lang w:val="pt-BR"/>
              </w:rPr>
              <w:t>Outros materiais</w:t>
            </w:r>
          </w:p>
        </w:tc>
        <w:tc>
          <w:tcPr>
            <w:tcW w:w="13041" w:type="dxa"/>
            <w:gridSpan w:val="5"/>
            <w:shd w:val="clear" w:color="auto" w:fill="auto"/>
            <w:vAlign w:val="center"/>
          </w:tcPr>
          <w:p w14:paraId="07D68BA8" w14:textId="77777777" w:rsidR="00B004B2" w:rsidRPr="003058F5" w:rsidRDefault="001D7A7C" w:rsidP="00B004B2">
            <w:pPr>
              <w:rPr>
                <w:rStyle w:val="Hyperlink"/>
                <w:color w:val="000000" w:themeColor="text1"/>
              </w:rPr>
            </w:pPr>
            <w:r>
              <w:rPr>
                <w:rStyle w:val="Hyperlink"/>
                <w:rFonts w:eastAsia="Arial"/>
                <w:color w:val="000000"/>
                <w:sz w:val="16"/>
                <w:szCs w:val="16"/>
                <w:lang w:val="pt-BR"/>
              </w:rPr>
              <w:t xml:space="preserve">Para mais orientações, consulte o guia do PRI </w:t>
            </w:r>
            <w:hyperlink r:id="rId32" w:history="1">
              <w:r>
                <w:rPr>
                  <w:rStyle w:val="Hyperlink"/>
                  <w:rFonts w:eastAsia="Arial"/>
                  <w:sz w:val="16"/>
                  <w:szCs w:val="16"/>
                  <w:lang w:val="pt-BR"/>
                </w:rPr>
                <w:t>Technical guide: ESG incorporation in hedge funds</w:t>
              </w:r>
            </w:hyperlink>
            <w:r>
              <w:rPr>
                <w:rStyle w:val="Hyperlink"/>
                <w:rFonts w:eastAsia="Arial"/>
                <w:color w:val="auto"/>
                <w:sz w:val="16"/>
                <w:szCs w:val="16"/>
                <w:lang w:val="pt-BR"/>
              </w:rPr>
              <w:t>,</w:t>
            </w:r>
            <w:r>
              <w:rPr>
                <w:rStyle w:val="Hyperlink"/>
                <w:rFonts w:eastAsia="Arial"/>
                <w:color w:val="000000"/>
                <w:sz w:val="16"/>
                <w:szCs w:val="16"/>
                <w:lang w:val="pt-BR"/>
              </w:rPr>
              <w:t xml:space="preserve"> que traz uma sugestão de protocolo para gestores de fundos incorporarem fatores ASG em estratégias de fundos de </w:t>
            </w:r>
            <w:r>
              <w:rPr>
                <w:rStyle w:val="Hyperlink"/>
                <w:rFonts w:eastAsia="Arial"/>
                <w:i/>
                <w:iCs/>
                <w:color w:val="000000"/>
                <w:sz w:val="16"/>
                <w:szCs w:val="16"/>
                <w:lang w:val="pt-BR"/>
              </w:rPr>
              <w:t>hedge</w:t>
            </w:r>
            <w:r>
              <w:rPr>
                <w:rStyle w:val="Hyperlink"/>
                <w:rFonts w:eastAsia="Arial"/>
                <w:color w:val="000000"/>
                <w:sz w:val="16"/>
                <w:szCs w:val="16"/>
                <w:lang w:val="pt-BR"/>
              </w:rPr>
              <w:t>.</w:t>
            </w:r>
          </w:p>
        </w:tc>
      </w:tr>
      <w:tr w:rsidR="004355A4" w14:paraId="24D5ECB8" w14:textId="77777777" w:rsidTr="00B004B2">
        <w:trPr>
          <w:trHeight w:val="300"/>
        </w:trPr>
        <w:tc>
          <w:tcPr>
            <w:tcW w:w="14884" w:type="dxa"/>
            <w:gridSpan w:val="6"/>
            <w:shd w:val="clear" w:color="auto" w:fill="0070C0"/>
            <w:vAlign w:val="center"/>
          </w:tcPr>
          <w:p w14:paraId="5612A878" w14:textId="77777777" w:rsidR="00B004B2" w:rsidRPr="003058F5" w:rsidRDefault="001D7A7C" w:rsidP="00B004B2">
            <w:pPr>
              <w:rPr>
                <w:color w:val="FFFFFF" w:themeColor="background1"/>
                <w:sz w:val="16"/>
                <w:szCs w:val="16"/>
              </w:rPr>
            </w:pPr>
            <w:r>
              <w:rPr>
                <w:rFonts w:eastAsia="Arial" w:cs="Arial"/>
                <w:b/>
                <w:bCs/>
                <w:color w:val="FFFFFF"/>
                <w:sz w:val="18"/>
                <w:szCs w:val="18"/>
                <w:lang w:val="pt-BR" w:eastAsia="en-GB"/>
              </w:rPr>
              <w:t>Lógica</w:t>
            </w:r>
          </w:p>
        </w:tc>
      </w:tr>
      <w:tr w:rsidR="004355A4" w14:paraId="7AA63021" w14:textId="77777777" w:rsidTr="00AC7539">
        <w:trPr>
          <w:trHeight w:val="300"/>
        </w:trPr>
        <w:tc>
          <w:tcPr>
            <w:tcW w:w="1843" w:type="dxa"/>
            <w:shd w:val="clear" w:color="auto" w:fill="auto"/>
            <w:vAlign w:val="center"/>
          </w:tcPr>
          <w:p w14:paraId="3DE7229D" w14:textId="77777777" w:rsidR="0041111A" w:rsidRPr="003058F5" w:rsidRDefault="001D7A7C" w:rsidP="0041111A">
            <w:pPr>
              <w:rPr>
                <w:b/>
                <w:bCs/>
                <w:sz w:val="16"/>
                <w:szCs w:val="16"/>
              </w:rPr>
            </w:pPr>
            <w:r>
              <w:rPr>
                <w:rFonts w:eastAsia="Arial"/>
                <w:b/>
                <w:bCs/>
                <w:sz w:val="16"/>
                <w:szCs w:val="16"/>
                <w:lang w:val="pt-BR"/>
              </w:rPr>
              <w:t>Subordinado a</w:t>
            </w:r>
          </w:p>
        </w:tc>
        <w:tc>
          <w:tcPr>
            <w:tcW w:w="13039" w:type="dxa"/>
            <w:gridSpan w:val="5"/>
            <w:shd w:val="clear" w:color="auto" w:fill="auto"/>
            <w:vAlign w:val="center"/>
          </w:tcPr>
          <w:p w14:paraId="6727BDB8" w14:textId="77777777" w:rsidR="0041111A" w:rsidRPr="003058F5" w:rsidRDefault="001D7A7C" w:rsidP="0041111A">
            <w:pPr>
              <w:rPr>
                <w:color w:val="000000" w:themeColor="text1"/>
                <w:sz w:val="16"/>
                <w:szCs w:val="16"/>
              </w:rPr>
            </w:pPr>
            <w:r>
              <w:rPr>
                <w:rFonts w:eastAsia="Arial"/>
                <w:color w:val="000000"/>
                <w:sz w:val="16"/>
                <w:szCs w:val="16"/>
                <w:lang w:val="pt-BR"/>
              </w:rPr>
              <w:t>[OO 21]</w:t>
            </w:r>
          </w:p>
        </w:tc>
      </w:tr>
      <w:tr w:rsidR="004355A4" w14:paraId="1BD6D778" w14:textId="77777777" w:rsidTr="00AC7539">
        <w:trPr>
          <w:trHeight w:val="300"/>
        </w:trPr>
        <w:tc>
          <w:tcPr>
            <w:tcW w:w="1843" w:type="dxa"/>
            <w:shd w:val="clear" w:color="auto" w:fill="auto"/>
            <w:vAlign w:val="center"/>
          </w:tcPr>
          <w:p w14:paraId="54915E98" w14:textId="77777777" w:rsidR="00B004B2" w:rsidRPr="003058F5" w:rsidRDefault="001D7A7C" w:rsidP="00B004B2">
            <w:pPr>
              <w:rPr>
                <w:b/>
                <w:bCs/>
                <w:sz w:val="16"/>
                <w:szCs w:val="16"/>
              </w:rPr>
            </w:pPr>
            <w:r>
              <w:rPr>
                <w:rFonts w:eastAsia="Arial"/>
                <w:b/>
                <w:bCs/>
                <w:sz w:val="16"/>
                <w:szCs w:val="16"/>
                <w:lang w:val="pt-BR"/>
              </w:rPr>
              <w:t>Acesso para</w:t>
            </w:r>
          </w:p>
        </w:tc>
        <w:tc>
          <w:tcPr>
            <w:tcW w:w="13039" w:type="dxa"/>
            <w:gridSpan w:val="5"/>
            <w:shd w:val="clear" w:color="auto" w:fill="auto"/>
            <w:vAlign w:val="center"/>
          </w:tcPr>
          <w:p w14:paraId="67E6C9C1" w14:textId="77777777" w:rsidR="00B004B2" w:rsidRPr="003058F5" w:rsidRDefault="001D7A7C" w:rsidP="00B004B2">
            <w:pPr>
              <w:rPr>
                <w:color w:val="000000" w:themeColor="text1"/>
                <w:sz w:val="16"/>
                <w:szCs w:val="16"/>
              </w:rPr>
            </w:pPr>
            <w:r>
              <w:rPr>
                <w:rFonts w:eastAsia="Arial"/>
                <w:color w:val="000000"/>
                <w:sz w:val="16"/>
                <w:szCs w:val="16"/>
                <w:lang w:val="pt-BR"/>
              </w:rPr>
              <w:t>N/A</w:t>
            </w:r>
          </w:p>
        </w:tc>
      </w:tr>
      <w:tr w:rsidR="004355A4" w14:paraId="654B1E31" w14:textId="77777777" w:rsidTr="00B004B2">
        <w:trPr>
          <w:trHeight w:val="300"/>
        </w:trPr>
        <w:tc>
          <w:tcPr>
            <w:tcW w:w="14884" w:type="dxa"/>
            <w:gridSpan w:val="6"/>
            <w:shd w:val="clear" w:color="auto" w:fill="0070C0"/>
            <w:vAlign w:val="center"/>
          </w:tcPr>
          <w:p w14:paraId="1C14CEB8" w14:textId="77777777" w:rsidR="00B004B2" w:rsidRPr="003058F5" w:rsidRDefault="001D7A7C" w:rsidP="00B004B2">
            <w:pPr>
              <w:rPr>
                <w:rFonts w:eastAsia="Times New Roman" w:cs="Arial"/>
                <w:b/>
                <w:bCs/>
                <w:color w:val="FFFFFF" w:themeColor="background1"/>
                <w:sz w:val="18"/>
                <w:szCs w:val="18"/>
                <w:lang w:eastAsia="en-GB"/>
              </w:rPr>
            </w:pPr>
            <w:r>
              <w:rPr>
                <w:rFonts w:eastAsia="Arial" w:cs="Arial"/>
                <w:b/>
                <w:bCs/>
                <w:color w:val="FFFFFF"/>
                <w:sz w:val="18"/>
                <w:szCs w:val="18"/>
                <w:lang w:val="pt-BR" w:eastAsia="en-GB"/>
              </w:rPr>
              <w:t>Avaliação</w:t>
            </w:r>
          </w:p>
        </w:tc>
      </w:tr>
      <w:tr w:rsidR="004355A4" w14:paraId="51C4AA86" w14:textId="77777777" w:rsidTr="00B004B2">
        <w:trPr>
          <w:trHeight w:val="354"/>
        </w:trPr>
        <w:tc>
          <w:tcPr>
            <w:tcW w:w="14884" w:type="dxa"/>
            <w:gridSpan w:val="6"/>
            <w:shd w:val="clear" w:color="auto" w:fill="auto"/>
            <w:vAlign w:val="center"/>
          </w:tcPr>
          <w:p w14:paraId="0DD2243B" w14:textId="77777777" w:rsidR="00B004B2" w:rsidRPr="003058F5" w:rsidRDefault="001D7A7C" w:rsidP="00B004B2">
            <w:pPr>
              <w:rPr>
                <w:bCs/>
                <w:sz w:val="16"/>
                <w:szCs w:val="16"/>
              </w:rPr>
            </w:pPr>
            <w:r>
              <w:rPr>
                <w:rFonts w:eastAsia="Arial"/>
                <w:bCs/>
                <w:color w:val="000000"/>
                <w:sz w:val="16"/>
                <w:szCs w:val="16"/>
                <w:lang w:val="pt-BR"/>
              </w:rPr>
              <w:t>Não pontua</w:t>
            </w:r>
          </w:p>
        </w:tc>
      </w:tr>
    </w:tbl>
    <w:p w14:paraId="00CEAE46" w14:textId="77777777" w:rsidR="00CE6374" w:rsidRPr="003058F5" w:rsidRDefault="001D7A7C">
      <w:pPr>
        <w:spacing w:after="160" w:line="259" w:lineRule="auto"/>
        <w:rPr>
          <w:sz w:val="16"/>
          <w:szCs w:val="16"/>
        </w:rPr>
      </w:pPr>
      <w:r w:rsidRPr="003058F5">
        <w:rPr>
          <w:sz w:val="16"/>
          <w:szCs w:val="16"/>
        </w:rPr>
        <w:br w:type="page"/>
      </w:r>
    </w:p>
    <w:p w14:paraId="140073DF" w14:textId="705909D4" w:rsidR="00CE6374" w:rsidRPr="003058F5" w:rsidRDefault="001D7A7C" w:rsidP="00CE6374">
      <w:pPr>
        <w:pStyle w:val="Heading2"/>
        <w:tabs>
          <w:tab w:val="left" w:pos="12758"/>
        </w:tabs>
        <w:rPr>
          <w:rFonts w:eastAsia="MS PGothic" w:cs="Times New Roman"/>
          <w:caps w:val="0"/>
          <w:color w:val="auto"/>
          <w:sz w:val="20"/>
          <w:szCs w:val="20"/>
        </w:rPr>
      </w:pPr>
      <w:bookmarkStart w:id="20" w:name="_Toc129374968"/>
      <w:r>
        <w:rPr>
          <w:rFonts w:eastAsia="Arial" w:cs="Times New Roman"/>
          <w:bCs/>
          <w:szCs w:val="28"/>
          <w:lang w:val="pt-BR"/>
        </w:rPr>
        <w:lastRenderedPageBreak/>
        <w:t>Incorporação ASG na formação da carteira [HF 6]</w:t>
      </w:r>
      <w:bookmarkEnd w:id="20"/>
    </w:p>
    <w:tbl>
      <w:tblPr>
        <w:tblW w:w="14886"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Layout w:type="fixed"/>
        <w:tblCellMar>
          <w:top w:w="57" w:type="dxa"/>
          <w:left w:w="113" w:type="dxa"/>
          <w:bottom w:w="57" w:type="dxa"/>
          <w:right w:w="113" w:type="dxa"/>
        </w:tblCellMar>
        <w:tblLook w:val="04A0" w:firstRow="1" w:lastRow="0" w:firstColumn="1" w:lastColumn="0" w:noHBand="0" w:noVBand="1"/>
      </w:tblPr>
      <w:tblGrid>
        <w:gridCol w:w="1843"/>
        <w:gridCol w:w="1562"/>
        <w:gridCol w:w="1275"/>
        <w:gridCol w:w="1129"/>
        <w:gridCol w:w="146"/>
        <w:gridCol w:w="283"/>
        <w:gridCol w:w="705"/>
        <w:gridCol w:w="288"/>
        <w:gridCol w:w="210"/>
        <w:gridCol w:w="1065"/>
        <w:gridCol w:w="1275"/>
        <w:gridCol w:w="1132"/>
        <w:gridCol w:w="143"/>
        <w:gridCol w:w="1275"/>
        <w:gridCol w:w="566"/>
        <w:gridCol w:w="710"/>
        <w:gridCol w:w="1279"/>
      </w:tblGrid>
      <w:tr w:rsidR="004355A4" w14:paraId="4E3D466F" w14:textId="77777777" w:rsidTr="00193107">
        <w:trPr>
          <w:trHeight w:val="367"/>
        </w:trPr>
        <w:tc>
          <w:tcPr>
            <w:tcW w:w="1843" w:type="dxa"/>
            <w:vMerge w:val="restart"/>
            <w:shd w:val="clear" w:color="auto" w:fill="DFF5F9"/>
            <w:vAlign w:val="center"/>
            <w:hideMark/>
          </w:tcPr>
          <w:p w14:paraId="7069ED94" w14:textId="77777777" w:rsidR="00EE2524" w:rsidRPr="003058F5" w:rsidRDefault="001D7A7C" w:rsidP="00CE6374">
            <w:pPr>
              <w:spacing w:line="240" w:lineRule="auto"/>
              <w:jc w:val="center"/>
              <w:textAlignment w:val="baseline"/>
              <w:rPr>
                <w:rFonts w:eastAsia="Times New Roman" w:cs="Arial"/>
                <w:b/>
                <w:sz w:val="14"/>
                <w:szCs w:val="14"/>
                <w:lang w:eastAsia="en-GB"/>
              </w:rPr>
            </w:pPr>
            <w:r>
              <w:rPr>
                <w:rFonts w:eastAsia="Arial" w:cs="Arial"/>
                <w:b/>
                <w:bCs/>
                <w:sz w:val="14"/>
                <w:szCs w:val="14"/>
                <w:lang w:val="pt-BR" w:eastAsia="en-GB"/>
              </w:rPr>
              <w:t>ID do indicador</w:t>
            </w:r>
          </w:p>
          <w:p w14:paraId="2ACC3B9E" w14:textId="77777777" w:rsidR="00EE2524" w:rsidRPr="003058F5" w:rsidRDefault="00EE2524" w:rsidP="00CE6374">
            <w:pPr>
              <w:spacing w:line="240" w:lineRule="auto"/>
              <w:jc w:val="center"/>
              <w:textAlignment w:val="baseline"/>
              <w:rPr>
                <w:rFonts w:eastAsia="Times New Roman" w:cs="Arial"/>
                <w:b/>
                <w:sz w:val="14"/>
                <w:szCs w:val="14"/>
                <w:lang w:eastAsia="en-GB"/>
              </w:rPr>
            </w:pPr>
          </w:p>
          <w:p w14:paraId="7817ED65" w14:textId="7DC6B070" w:rsidR="00EE2524" w:rsidRPr="003058F5" w:rsidRDefault="001D7A7C" w:rsidP="00CE6374">
            <w:pPr>
              <w:pStyle w:val="Indicatorsubsection"/>
              <w:rPr>
                <w:sz w:val="18"/>
                <w:szCs w:val="18"/>
                <w:lang w:val="en-GB"/>
              </w:rPr>
            </w:pPr>
            <w:bookmarkStart w:id="21" w:name="_Toc129374969"/>
            <w:r>
              <w:rPr>
                <w:rFonts w:eastAsia="Arial"/>
                <w:color w:val="000000"/>
                <w:lang w:val="pt-BR"/>
              </w:rPr>
              <w:t>HF 6</w:t>
            </w:r>
            <w:bookmarkEnd w:id="21"/>
          </w:p>
        </w:tc>
        <w:tc>
          <w:tcPr>
            <w:tcW w:w="1562" w:type="dxa"/>
            <w:shd w:val="clear" w:color="auto" w:fill="DFF5F9"/>
            <w:vAlign w:val="center"/>
            <w:hideMark/>
          </w:tcPr>
          <w:p w14:paraId="48FB2318" w14:textId="77777777" w:rsidR="00EE2524" w:rsidRPr="003058F5" w:rsidRDefault="001D7A7C" w:rsidP="00CE6374">
            <w:pPr>
              <w:spacing w:line="240" w:lineRule="auto"/>
              <w:textAlignment w:val="baseline"/>
              <w:rPr>
                <w:rFonts w:eastAsia="Times New Roman" w:cs="Arial"/>
                <w:sz w:val="14"/>
                <w:szCs w:val="14"/>
                <w:lang w:eastAsia="en-GB"/>
              </w:rPr>
            </w:pPr>
            <w:r>
              <w:rPr>
                <w:rFonts w:eastAsia="Arial" w:cs="Arial"/>
                <w:b/>
                <w:bCs/>
                <w:sz w:val="14"/>
                <w:szCs w:val="14"/>
                <w:lang w:val="pt-BR" w:eastAsia="en-GB"/>
              </w:rPr>
              <w:t>Subordinado a:</w:t>
            </w:r>
          </w:p>
        </w:tc>
        <w:tc>
          <w:tcPr>
            <w:tcW w:w="2833" w:type="dxa"/>
            <w:gridSpan w:val="4"/>
            <w:shd w:val="clear" w:color="auto" w:fill="DFF5F9"/>
            <w:vAlign w:val="center"/>
          </w:tcPr>
          <w:p w14:paraId="657E1CAB" w14:textId="77777777" w:rsidR="00EE2524" w:rsidRPr="003058F5" w:rsidRDefault="001D7A7C" w:rsidP="00CE6374">
            <w:pPr>
              <w:spacing w:line="240" w:lineRule="auto"/>
              <w:textAlignment w:val="baseline"/>
              <w:rPr>
                <w:rFonts w:eastAsia="Times New Roman" w:cs="Arial"/>
                <w:sz w:val="14"/>
                <w:szCs w:val="14"/>
                <w:lang w:eastAsia="en-GB"/>
              </w:rPr>
            </w:pPr>
            <w:r>
              <w:rPr>
                <w:rFonts w:eastAsia="Arial"/>
                <w:b/>
                <w:bCs/>
                <w:sz w:val="22"/>
                <w:szCs w:val="22"/>
                <w:lang w:val="pt-BR"/>
              </w:rPr>
              <w:t>OO 21</w:t>
            </w:r>
          </w:p>
        </w:tc>
        <w:tc>
          <w:tcPr>
            <w:tcW w:w="4677" w:type="dxa"/>
            <w:gridSpan w:val="6"/>
            <w:vMerge w:val="restart"/>
            <w:shd w:val="clear" w:color="auto" w:fill="DFF5F9"/>
            <w:vAlign w:val="center"/>
          </w:tcPr>
          <w:p w14:paraId="321EBADE" w14:textId="77777777" w:rsidR="00EE2524" w:rsidRPr="003058F5" w:rsidRDefault="001D7A7C" w:rsidP="00CE6374">
            <w:pPr>
              <w:spacing w:line="240" w:lineRule="auto"/>
              <w:jc w:val="center"/>
              <w:textAlignment w:val="baseline"/>
              <w:rPr>
                <w:rFonts w:eastAsia="Times New Roman" w:cs="Arial"/>
                <w:sz w:val="14"/>
                <w:szCs w:val="14"/>
                <w:lang w:eastAsia="en-GB"/>
              </w:rPr>
            </w:pPr>
            <w:r>
              <w:rPr>
                <w:rFonts w:eastAsia="Arial" w:cs="Arial"/>
                <w:b/>
                <w:bCs/>
                <w:sz w:val="14"/>
                <w:szCs w:val="14"/>
                <w:lang w:val="pt-BR" w:eastAsia="en-GB"/>
              </w:rPr>
              <w:t>Subseção</w:t>
            </w:r>
            <w:r>
              <w:rPr>
                <w:rFonts w:eastAsia="Arial" w:cs="Arial"/>
                <w:sz w:val="14"/>
                <w:szCs w:val="14"/>
                <w:lang w:val="pt-BR" w:eastAsia="en-GB"/>
              </w:rPr>
              <w:t> </w:t>
            </w:r>
          </w:p>
          <w:p w14:paraId="5FF39BF5" w14:textId="77777777" w:rsidR="00EE2524" w:rsidRPr="003058F5" w:rsidRDefault="00EE2524" w:rsidP="00CE6374">
            <w:pPr>
              <w:spacing w:line="240" w:lineRule="auto"/>
              <w:jc w:val="center"/>
              <w:textAlignment w:val="baseline"/>
              <w:rPr>
                <w:rFonts w:eastAsia="Times New Roman" w:cs="Arial"/>
                <w:sz w:val="14"/>
                <w:szCs w:val="14"/>
                <w:lang w:eastAsia="en-GB"/>
              </w:rPr>
            </w:pPr>
          </w:p>
          <w:p w14:paraId="1FB2E085" w14:textId="77777777" w:rsidR="00EE2524" w:rsidRPr="003058F5" w:rsidRDefault="001D7A7C" w:rsidP="00CE6374">
            <w:pPr>
              <w:jc w:val="center"/>
              <w:rPr>
                <w:sz w:val="18"/>
                <w:szCs w:val="18"/>
              </w:rPr>
            </w:pPr>
            <w:r>
              <w:rPr>
                <w:rFonts w:eastAsia="Arial"/>
                <w:b/>
                <w:bCs/>
                <w:sz w:val="22"/>
                <w:szCs w:val="22"/>
                <w:lang w:val="pt-BR"/>
              </w:rPr>
              <w:t>Incorporação ASG na formação da carteira</w:t>
            </w:r>
          </w:p>
        </w:tc>
        <w:tc>
          <w:tcPr>
            <w:tcW w:w="1983" w:type="dxa"/>
            <w:gridSpan w:val="3"/>
            <w:vMerge w:val="restart"/>
            <w:shd w:val="clear" w:color="auto" w:fill="DFF5F9"/>
            <w:vAlign w:val="center"/>
            <w:hideMark/>
          </w:tcPr>
          <w:p w14:paraId="2C5C11FA" w14:textId="77777777" w:rsidR="00EE2524" w:rsidRPr="003058F5" w:rsidRDefault="001D7A7C" w:rsidP="00CE6374">
            <w:pPr>
              <w:spacing w:line="240" w:lineRule="auto"/>
              <w:jc w:val="center"/>
              <w:textAlignment w:val="baseline"/>
              <w:rPr>
                <w:rFonts w:eastAsia="Times New Roman" w:cs="Arial"/>
                <w:b/>
                <w:bCs/>
                <w:sz w:val="14"/>
                <w:szCs w:val="14"/>
                <w:lang w:eastAsia="en-GB"/>
              </w:rPr>
            </w:pPr>
            <w:r>
              <w:rPr>
                <w:rFonts w:eastAsia="Arial" w:cs="Arial"/>
                <w:b/>
                <w:bCs/>
                <w:sz w:val="14"/>
                <w:szCs w:val="14"/>
                <w:lang w:val="pt-BR" w:eastAsia="en-GB"/>
              </w:rPr>
              <w:t>Princípio do PRI</w:t>
            </w:r>
          </w:p>
          <w:p w14:paraId="632A7E7B" w14:textId="77777777" w:rsidR="00EE2524" w:rsidRPr="003058F5" w:rsidRDefault="00EE2524" w:rsidP="00CE6374">
            <w:pPr>
              <w:spacing w:line="240" w:lineRule="auto"/>
              <w:jc w:val="center"/>
              <w:textAlignment w:val="baseline"/>
              <w:rPr>
                <w:rFonts w:eastAsia="Times New Roman" w:cs="Arial"/>
                <w:b/>
                <w:bCs/>
                <w:sz w:val="14"/>
                <w:szCs w:val="14"/>
                <w:lang w:eastAsia="en-GB"/>
              </w:rPr>
            </w:pPr>
          </w:p>
          <w:p w14:paraId="70432CA4" w14:textId="77777777" w:rsidR="00EE2524" w:rsidRPr="003058F5" w:rsidRDefault="001D7A7C" w:rsidP="00CE6374">
            <w:pPr>
              <w:spacing w:line="240" w:lineRule="auto"/>
              <w:jc w:val="center"/>
              <w:textAlignment w:val="baseline"/>
              <w:rPr>
                <w:rFonts w:eastAsia="Times New Roman" w:cs="Arial"/>
                <w:sz w:val="18"/>
                <w:szCs w:val="18"/>
                <w:lang w:eastAsia="en-GB"/>
              </w:rPr>
            </w:pPr>
            <w:r>
              <w:rPr>
                <w:rFonts w:eastAsia="Arial" w:cs="Arial"/>
                <w:b/>
                <w:bCs/>
                <w:sz w:val="22"/>
                <w:szCs w:val="22"/>
                <w:lang w:val="pt-BR" w:eastAsia="en-GB"/>
              </w:rPr>
              <w:t>1</w:t>
            </w:r>
          </w:p>
        </w:tc>
        <w:tc>
          <w:tcPr>
            <w:tcW w:w="1986" w:type="dxa"/>
            <w:gridSpan w:val="2"/>
            <w:vMerge w:val="restart"/>
            <w:shd w:val="clear" w:color="auto" w:fill="00B0F0"/>
            <w:tcMar>
              <w:top w:w="113" w:type="dxa"/>
              <w:left w:w="113" w:type="dxa"/>
              <w:bottom w:w="113" w:type="dxa"/>
              <w:right w:w="113" w:type="dxa"/>
            </w:tcMar>
            <w:vAlign w:val="center"/>
            <w:hideMark/>
          </w:tcPr>
          <w:p w14:paraId="5C14885C" w14:textId="77777777" w:rsidR="00EE2524" w:rsidRPr="003058F5" w:rsidRDefault="001D7A7C" w:rsidP="00CE6374">
            <w:pPr>
              <w:spacing w:line="240" w:lineRule="auto"/>
              <w:jc w:val="center"/>
              <w:textAlignment w:val="baseline"/>
              <w:rPr>
                <w:rFonts w:eastAsia="Times New Roman" w:cs="Arial"/>
                <w:b/>
                <w:bCs/>
                <w:color w:val="FFFFFF" w:themeColor="background1"/>
                <w:sz w:val="14"/>
                <w:szCs w:val="14"/>
                <w:lang w:eastAsia="en-GB"/>
              </w:rPr>
            </w:pPr>
            <w:r>
              <w:rPr>
                <w:rFonts w:eastAsia="Arial" w:cs="Arial"/>
                <w:b/>
                <w:bCs/>
                <w:color w:val="FFFFFF"/>
                <w:sz w:val="14"/>
                <w:szCs w:val="14"/>
                <w:lang w:val="pt-BR" w:eastAsia="en-GB"/>
              </w:rPr>
              <w:t>Tipo de indicador</w:t>
            </w:r>
          </w:p>
          <w:p w14:paraId="1AC02A22" w14:textId="77777777" w:rsidR="00EE2524" w:rsidRPr="003058F5" w:rsidRDefault="00EE2524" w:rsidP="00CE6374">
            <w:pPr>
              <w:spacing w:line="240" w:lineRule="auto"/>
              <w:jc w:val="center"/>
              <w:textAlignment w:val="baseline"/>
              <w:rPr>
                <w:rFonts w:eastAsia="Times New Roman" w:cs="Arial"/>
                <w:b/>
                <w:bCs/>
                <w:color w:val="FFFFFF" w:themeColor="background1"/>
                <w:sz w:val="14"/>
                <w:szCs w:val="14"/>
                <w:lang w:eastAsia="en-GB"/>
              </w:rPr>
            </w:pPr>
          </w:p>
          <w:p w14:paraId="591D25BA" w14:textId="77777777" w:rsidR="00EE2524" w:rsidRPr="003058F5" w:rsidRDefault="001D7A7C" w:rsidP="00CE6374">
            <w:pPr>
              <w:autoSpaceDE w:val="0"/>
              <w:autoSpaceDN w:val="0"/>
              <w:adjustRightInd w:val="0"/>
              <w:spacing w:line="240" w:lineRule="auto"/>
              <w:jc w:val="center"/>
              <w:rPr>
                <w:rFonts w:eastAsia="Times New Roman" w:cs="Arial"/>
                <w:color w:val="FFFFFF" w:themeColor="background1"/>
                <w:sz w:val="32"/>
                <w:szCs w:val="32"/>
                <w:lang w:eastAsia="en-GB"/>
              </w:rPr>
            </w:pPr>
            <w:r>
              <w:rPr>
                <w:rFonts w:eastAsia="Arial" w:cs="Arial"/>
                <w:b/>
                <w:bCs/>
                <w:color w:val="FFFFFF"/>
                <w:sz w:val="32"/>
                <w:szCs w:val="32"/>
                <w:lang w:val="pt-BR" w:eastAsia="en-GB"/>
              </w:rPr>
              <w:t>CORE</w:t>
            </w:r>
          </w:p>
        </w:tc>
      </w:tr>
      <w:tr w:rsidR="004355A4" w14:paraId="5371B055" w14:textId="77777777" w:rsidTr="00193107">
        <w:trPr>
          <w:trHeight w:val="367"/>
        </w:trPr>
        <w:tc>
          <w:tcPr>
            <w:tcW w:w="1843" w:type="dxa"/>
            <w:vMerge/>
            <w:shd w:val="clear" w:color="auto" w:fill="DFF5F9"/>
            <w:vAlign w:val="center"/>
          </w:tcPr>
          <w:p w14:paraId="1FC3DF73" w14:textId="77777777" w:rsidR="00EE2524" w:rsidRPr="003058F5" w:rsidRDefault="00EE2524" w:rsidP="00CE6374">
            <w:pPr>
              <w:spacing w:line="240" w:lineRule="auto"/>
              <w:jc w:val="center"/>
              <w:textAlignment w:val="baseline"/>
              <w:rPr>
                <w:rFonts w:eastAsia="Times New Roman" w:cs="Arial"/>
                <w:b/>
                <w:sz w:val="14"/>
                <w:szCs w:val="14"/>
                <w:lang w:eastAsia="en-GB"/>
              </w:rPr>
            </w:pPr>
          </w:p>
        </w:tc>
        <w:tc>
          <w:tcPr>
            <w:tcW w:w="1562" w:type="dxa"/>
            <w:shd w:val="clear" w:color="auto" w:fill="DFF5F9"/>
            <w:vAlign w:val="center"/>
          </w:tcPr>
          <w:p w14:paraId="3860116D" w14:textId="77777777" w:rsidR="00EE2524" w:rsidRPr="003058F5" w:rsidRDefault="001D7A7C" w:rsidP="00CE6374">
            <w:pPr>
              <w:spacing w:line="240" w:lineRule="auto"/>
              <w:textAlignment w:val="baseline"/>
              <w:rPr>
                <w:rFonts w:eastAsia="Times New Roman" w:cs="Arial"/>
                <w:b/>
                <w:sz w:val="14"/>
                <w:szCs w:val="14"/>
                <w:lang w:eastAsia="en-GB"/>
              </w:rPr>
            </w:pPr>
            <w:r>
              <w:rPr>
                <w:rFonts w:eastAsia="Arial" w:cs="Arial"/>
                <w:b/>
                <w:bCs/>
                <w:sz w:val="14"/>
                <w:szCs w:val="14"/>
                <w:lang w:val="pt-BR" w:eastAsia="en-GB"/>
              </w:rPr>
              <w:t>Acesso para:</w:t>
            </w:r>
          </w:p>
        </w:tc>
        <w:tc>
          <w:tcPr>
            <w:tcW w:w="2833" w:type="dxa"/>
            <w:gridSpan w:val="4"/>
            <w:shd w:val="clear" w:color="auto" w:fill="DFF5F9"/>
            <w:vAlign w:val="center"/>
          </w:tcPr>
          <w:p w14:paraId="5889437C" w14:textId="77777777" w:rsidR="00EE2524" w:rsidRPr="003058F5" w:rsidRDefault="001D7A7C" w:rsidP="00CE6374">
            <w:pPr>
              <w:spacing w:line="240" w:lineRule="auto"/>
              <w:textAlignment w:val="baseline"/>
              <w:rPr>
                <w:rFonts w:eastAsia="Times New Roman" w:cs="Arial"/>
                <w:b/>
                <w:sz w:val="14"/>
                <w:szCs w:val="14"/>
                <w:lang w:eastAsia="en-GB"/>
              </w:rPr>
            </w:pPr>
            <w:r>
              <w:rPr>
                <w:rFonts w:eastAsia="Arial"/>
                <w:b/>
                <w:bCs/>
                <w:sz w:val="22"/>
                <w:szCs w:val="22"/>
                <w:lang w:val="pt-BR"/>
              </w:rPr>
              <w:t>N/A</w:t>
            </w:r>
          </w:p>
        </w:tc>
        <w:tc>
          <w:tcPr>
            <w:tcW w:w="4677" w:type="dxa"/>
            <w:gridSpan w:val="6"/>
            <w:vMerge/>
            <w:shd w:val="clear" w:color="auto" w:fill="DFF5F9"/>
            <w:vAlign w:val="center"/>
          </w:tcPr>
          <w:p w14:paraId="24EED16D" w14:textId="77777777" w:rsidR="00EE2524" w:rsidRPr="003058F5" w:rsidRDefault="00EE2524" w:rsidP="00CE6374">
            <w:pPr>
              <w:spacing w:line="240" w:lineRule="auto"/>
              <w:jc w:val="center"/>
              <w:textAlignment w:val="baseline"/>
              <w:rPr>
                <w:rFonts w:eastAsia="Times New Roman" w:cs="Arial"/>
                <w:b/>
                <w:sz w:val="14"/>
                <w:szCs w:val="14"/>
                <w:lang w:eastAsia="en-GB"/>
              </w:rPr>
            </w:pPr>
          </w:p>
        </w:tc>
        <w:tc>
          <w:tcPr>
            <w:tcW w:w="1983" w:type="dxa"/>
            <w:gridSpan w:val="3"/>
            <w:vMerge/>
            <w:shd w:val="clear" w:color="auto" w:fill="DFF5F9"/>
            <w:vAlign w:val="center"/>
          </w:tcPr>
          <w:p w14:paraId="78E51338" w14:textId="77777777" w:rsidR="00EE2524" w:rsidRPr="003058F5" w:rsidRDefault="00EE2524" w:rsidP="00CE6374">
            <w:pPr>
              <w:spacing w:line="240" w:lineRule="auto"/>
              <w:jc w:val="center"/>
              <w:textAlignment w:val="baseline"/>
              <w:rPr>
                <w:rFonts w:eastAsia="Times New Roman" w:cs="Arial"/>
                <w:b/>
                <w:bCs/>
                <w:sz w:val="14"/>
                <w:szCs w:val="14"/>
                <w:lang w:eastAsia="en-GB"/>
              </w:rPr>
            </w:pPr>
          </w:p>
        </w:tc>
        <w:tc>
          <w:tcPr>
            <w:tcW w:w="1986" w:type="dxa"/>
            <w:gridSpan w:val="2"/>
            <w:vMerge/>
            <w:shd w:val="clear" w:color="auto" w:fill="00B0F0"/>
            <w:tcMar>
              <w:top w:w="113" w:type="dxa"/>
              <w:left w:w="113" w:type="dxa"/>
              <w:bottom w:w="113" w:type="dxa"/>
              <w:right w:w="113" w:type="dxa"/>
            </w:tcMar>
            <w:vAlign w:val="center"/>
          </w:tcPr>
          <w:p w14:paraId="071F3645" w14:textId="77777777" w:rsidR="00EE2524" w:rsidRPr="003058F5" w:rsidRDefault="00EE2524" w:rsidP="00CE6374">
            <w:pPr>
              <w:spacing w:line="240" w:lineRule="auto"/>
              <w:jc w:val="center"/>
              <w:textAlignment w:val="baseline"/>
              <w:rPr>
                <w:rFonts w:eastAsia="Times New Roman" w:cs="Arial"/>
                <w:b/>
                <w:bCs/>
                <w:color w:val="FFFFFF" w:themeColor="background1"/>
                <w:sz w:val="14"/>
                <w:szCs w:val="14"/>
                <w:lang w:eastAsia="en-GB"/>
              </w:rPr>
            </w:pPr>
          </w:p>
        </w:tc>
      </w:tr>
      <w:tr w:rsidR="004355A4" w14:paraId="06D085A5" w14:textId="77777777" w:rsidTr="00193107">
        <w:trPr>
          <w:trHeight w:val="567"/>
        </w:trPr>
        <w:tc>
          <w:tcPr>
            <w:tcW w:w="14884" w:type="dxa"/>
            <w:gridSpan w:val="17"/>
            <w:shd w:val="clear" w:color="auto" w:fill="FFFFFF" w:themeFill="background1"/>
            <w:tcMar>
              <w:top w:w="113" w:type="dxa"/>
              <w:left w:w="113" w:type="dxa"/>
              <w:bottom w:w="113" w:type="dxa"/>
              <w:right w:w="113" w:type="dxa"/>
            </w:tcMar>
            <w:vAlign w:val="center"/>
            <w:hideMark/>
          </w:tcPr>
          <w:p w14:paraId="4B86A0B8" w14:textId="77777777" w:rsidR="00CE6374" w:rsidRPr="003058F5" w:rsidRDefault="001D7A7C" w:rsidP="00CE6374">
            <w:pPr>
              <w:spacing w:line="276" w:lineRule="auto"/>
              <w:textAlignment w:val="baseline"/>
              <w:rPr>
                <w:rFonts w:eastAsia="Times New Roman" w:cs="Arial"/>
                <w:lang w:eastAsia="en-GB"/>
              </w:rPr>
            </w:pPr>
            <w:r>
              <w:rPr>
                <w:rFonts w:eastAsia="Arial" w:cs="Arial"/>
                <w:b/>
                <w:bCs/>
                <w:lang w:val="pt-BR" w:eastAsia="en-GB"/>
              </w:rPr>
              <w:t xml:space="preserve">Indique como </w:t>
            </w:r>
            <w:hyperlink r:id="rId33" w:history="1">
              <w:r>
                <w:rPr>
                  <w:rFonts w:eastAsia="Arial" w:cs="Arial"/>
                  <w:b/>
                  <w:bCs/>
                  <w:color w:val="00B0F0"/>
                  <w:lang w:val="pt-BR" w:eastAsia="en-GB"/>
                </w:rPr>
                <w:t>fatores ASG relevantes</w:t>
              </w:r>
            </w:hyperlink>
            <w:r>
              <w:rPr>
                <w:rFonts w:eastAsia="Arial" w:cs="Arial"/>
                <w:b/>
                <w:bCs/>
                <w:lang w:val="pt-BR" w:eastAsia="en-GB"/>
              </w:rPr>
              <w:t xml:space="preserve"> contribuem para seu processo de seleção de empresas, formação de carteira e/ou seleção por </w:t>
            </w:r>
            <w:r>
              <w:rPr>
                <w:rFonts w:eastAsia="Arial" w:cs="Arial"/>
                <w:b/>
                <w:bCs/>
                <w:i/>
                <w:iCs/>
                <w:lang w:val="pt-BR" w:eastAsia="en-GB"/>
              </w:rPr>
              <w:t>benchmark.</w:t>
            </w:r>
          </w:p>
        </w:tc>
      </w:tr>
      <w:tr w:rsidR="004355A4" w14:paraId="58603FF5" w14:textId="77777777" w:rsidTr="00193107">
        <w:trPr>
          <w:trHeight w:val="25"/>
        </w:trPr>
        <w:tc>
          <w:tcPr>
            <w:tcW w:w="3399" w:type="dxa"/>
            <w:gridSpan w:val="2"/>
            <w:vMerge w:val="restart"/>
            <w:shd w:val="clear" w:color="auto" w:fill="FFFFFF" w:themeFill="background1"/>
            <w:tcMar>
              <w:top w:w="113" w:type="dxa"/>
              <w:left w:w="113" w:type="dxa"/>
              <w:bottom w:w="113" w:type="dxa"/>
              <w:right w:w="113" w:type="dxa"/>
            </w:tcMar>
            <w:vAlign w:val="center"/>
            <w:hideMark/>
          </w:tcPr>
          <w:p w14:paraId="08A3B368" w14:textId="77777777" w:rsidR="00EE2524" w:rsidRPr="003058F5" w:rsidRDefault="00EE2524" w:rsidP="00CE6374">
            <w:pPr>
              <w:spacing w:line="276" w:lineRule="auto"/>
              <w:textAlignment w:val="baseline"/>
              <w:rPr>
                <w:rFonts w:eastAsia="Times New Roman" w:cs="Arial"/>
                <w:szCs w:val="16"/>
                <w:lang w:eastAsia="en-GB"/>
              </w:rPr>
            </w:pPr>
          </w:p>
        </w:tc>
        <w:tc>
          <w:tcPr>
            <w:tcW w:w="11485" w:type="dxa"/>
            <w:gridSpan w:val="15"/>
            <w:tcBorders>
              <w:bottom w:val="single" w:sz="6" w:space="0" w:color="A6A6A6" w:themeColor="background1" w:themeShade="A6"/>
            </w:tcBorders>
            <w:shd w:val="clear" w:color="auto" w:fill="F2F2F2" w:themeFill="background1" w:themeFillShade="F2"/>
            <w:vAlign w:val="center"/>
          </w:tcPr>
          <w:p w14:paraId="0B26538F" w14:textId="77777777" w:rsidR="00EE2524" w:rsidRPr="003058F5" w:rsidRDefault="001D7A7C" w:rsidP="00C36843">
            <w:pPr>
              <w:spacing w:line="276" w:lineRule="auto"/>
              <w:jc w:val="center"/>
              <w:textAlignment w:val="baseline"/>
              <w:rPr>
                <w:rFonts w:eastAsia="Times New Roman" w:cs="Arial"/>
                <w:b/>
                <w:szCs w:val="16"/>
                <w:lang w:eastAsia="en-GB"/>
              </w:rPr>
            </w:pPr>
            <w:r>
              <w:rPr>
                <w:rFonts w:eastAsia="Arial" w:cs="Arial"/>
                <w:b/>
                <w:bCs/>
                <w:lang w:val="pt-BR" w:eastAsia="en-GB"/>
              </w:rPr>
              <w:t xml:space="preserve">Estratégias para fundos de </w:t>
            </w:r>
            <w:r>
              <w:rPr>
                <w:rFonts w:eastAsia="Arial" w:cs="Arial"/>
                <w:b/>
                <w:bCs/>
                <w:i/>
                <w:iCs/>
                <w:lang w:val="pt-BR" w:eastAsia="en-GB"/>
              </w:rPr>
              <w:t>hedge</w:t>
            </w:r>
            <w:r>
              <w:rPr>
                <w:rFonts w:eastAsia="Arial" w:cs="Arial"/>
                <w:b/>
                <w:bCs/>
                <w:lang w:val="pt-BR" w:eastAsia="en-GB"/>
              </w:rPr>
              <w:t xml:space="preserve"> em gestão interna</w:t>
            </w:r>
          </w:p>
        </w:tc>
      </w:tr>
      <w:tr w:rsidR="004355A4" w14:paraId="323B6D41" w14:textId="77777777" w:rsidTr="00193107">
        <w:trPr>
          <w:trHeight w:val="465"/>
        </w:trPr>
        <w:tc>
          <w:tcPr>
            <w:tcW w:w="3399" w:type="dxa"/>
            <w:gridSpan w:val="2"/>
            <w:vMerge/>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7F827DE1" w14:textId="77777777" w:rsidR="00EE2524" w:rsidRPr="003058F5" w:rsidRDefault="00EE2524" w:rsidP="00CE6374">
            <w:pPr>
              <w:spacing w:line="276" w:lineRule="auto"/>
              <w:textAlignment w:val="baseline"/>
              <w:rPr>
                <w:rFonts w:eastAsia="Times New Roman" w:cs="Arial"/>
                <w:szCs w:val="16"/>
                <w:lang w:eastAsia="en-GB"/>
              </w:rPr>
            </w:pPr>
          </w:p>
        </w:tc>
        <w:tc>
          <w:tcPr>
            <w:tcW w:w="1276" w:type="dxa"/>
            <w:shd w:val="clear" w:color="auto" w:fill="EDEDED" w:themeFill="accent3" w:themeFillTint="33"/>
            <w:vAlign w:val="center"/>
          </w:tcPr>
          <w:p w14:paraId="4C2425CF" w14:textId="77777777" w:rsidR="00EE2524" w:rsidRPr="00172E8F" w:rsidRDefault="001D7A7C" w:rsidP="00C36843">
            <w:pPr>
              <w:spacing w:line="276" w:lineRule="auto"/>
              <w:jc w:val="center"/>
              <w:textAlignment w:val="baseline"/>
              <w:rPr>
                <w:rFonts w:eastAsia="Times New Roman" w:cs="Arial"/>
                <w:b/>
                <w:sz w:val="16"/>
                <w:szCs w:val="16"/>
                <w:lang w:eastAsia="en-GB"/>
              </w:rPr>
            </w:pPr>
            <w:r w:rsidRPr="00172E8F">
              <w:rPr>
                <w:rFonts w:eastAsia="Arial" w:cs="Arial"/>
                <w:b/>
                <w:bCs/>
                <w:sz w:val="16"/>
                <w:szCs w:val="16"/>
                <w:lang w:val="pt-BR" w:eastAsia="en-GB"/>
              </w:rPr>
              <w:t>Todas as estratégias</w:t>
            </w:r>
          </w:p>
        </w:tc>
        <w:tc>
          <w:tcPr>
            <w:tcW w:w="1276" w:type="dxa"/>
            <w:gridSpan w:val="2"/>
            <w:shd w:val="clear" w:color="auto" w:fill="FFFFFF" w:themeFill="background1"/>
            <w:vAlign w:val="center"/>
          </w:tcPr>
          <w:p w14:paraId="21CB66D2" w14:textId="1CE916FB" w:rsidR="00EE2524" w:rsidRPr="00172E8F" w:rsidRDefault="001D7A7C" w:rsidP="00C36843">
            <w:pPr>
              <w:spacing w:line="276" w:lineRule="auto"/>
              <w:jc w:val="center"/>
              <w:textAlignment w:val="baseline"/>
              <w:rPr>
                <w:rFonts w:eastAsia="Times New Roman" w:cs="Arial"/>
                <w:b/>
                <w:sz w:val="16"/>
                <w:szCs w:val="16"/>
                <w:lang w:eastAsia="en-GB"/>
              </w:rPr>
            </w:pPr>
            <w:r w:rsidRPr="00172E8F">
              <w:rPr>
                <w:rFonts w:eastAsia="Arial" w:cs="Arial"/>
                <w:b/>
                <w:bCs/>
                <w:sz w:val="16"/>
                <w:szCs w:val="16"/>
                <w:lang w:val="pt-BR" w:eastAsia="en-GB"/>
              </w:rPr>
              <w:t xml:space="preserve">(1) </w:t>
            </w:r>
            <w:r w:rsidRPr="00172E8F">
              <w:rPr>
                <w:rFonts w:eastAsia="Arial"/>
                <w:b/>
                <w:bCs/>
                <w:sz w:val="16"/>
                <w:szCs w:val="16"/>
                <w:lang w:val="pt-BR" w:eastAsia="en-GB"/>
              </w:rPr>
              <w:t>Multiestraté</w:t>
            </w:r>
            <w:r w:rsidR="00172E8F">
              <w:rPr>
                <w:rFonts w:eastAsia="Arial"/>
                <w:b/>
                <w:bCs/>
                <w:sz w:val="16"/>
                <w:szCs w:val="16"/>
                <w:lang w:val="pt-BR" w:eastAsia="en-GB"/>
              </w:rPr>
              <w:t>-</w:t>
            </w:r>
            <w:r w:rsidRPr="00172E8F">
              <w:rPr>
                <w:rFonts w:eastAsia="Arial"/>
                <w:b/>
                <w:bCs/>
                <w:sz w:val="16"/>
                <w:szCs w:val="16"/>
                <w:lang w:val="pt-BR" w:eastAsia="en-GB"/>
              </w:rPr>
              <w:t>gia</w:t>
            </w:r>
          </w:p>
        </w:tc>
        <w:tc>
          <w:tcPr>
            <w:tcW w:w="1276" w:type="dxa"/>
            <w:gridSpan w:val="3"/>
            <w:tcBorders>
              <w:bottom w:val="single" w:sz="6" w:space="0" w:color="A6A6A6" w:themeColor="background1" w:themeShade="A6"/>
            </w:tcBorders>
            <w:shd w:val="clear" w:color="auto" w:fill="FFFFFF" w:themeFill="background1"/>
            <w:vAlign w:val="center"/>
          </w:tcPr>
          <w:p w14:paraId="133439FE" w14:textId="707A3FA9" w:rsidR="00EE2524" w:rsidRPr="00172E8F" w:rsidRDefault="001D7A7C" w:rsidP="00C36843">
            <w:pPr>
              <w:spacing w:line="276" w:lineRule="auto"/>
              <w:jc w:val="center"/>
              <w:textAlignment w:val="baseline"/>
              <w:rPr>
                <w:rFonts w:eastAsia="Times New Roman" w:cs="Arial"/>
                <w:b/>
                <w:sz w:val="16"/>
                <w:szCs w:val="16"/>
                <w:lang w:eastAsia="en-GB"/>
              </w:rPr>
            </w:pPr>
            <w:r w:rsidRPr="00172E8F">
              <w:rPr>
                <w:rFonts w:eastAsia="Arial" w:cs="Arial"/>
                <w:b/>
                <w:bCs/>
                <w:sz w:val="16"/>
                <w:szCs w:val="16"/>
                <w:lang w:val="pt-BR" w:eastAsia="en-GB"/>
              </w:rPr>
              <w:t xml:space="preserve">(2) </w:t>
            </w:r>
            <w:r w:rsidRPr="00172E8F">
              <w:rPr>
                <w:rFonts w:eastAsia="Arial"/>
                <w:b/>
                <w:bCs/>
                <w:sz w:val="16"/>
                <w:szCs w:val="16"/>
                <w:lang w:val="pt-BR" w:eastAsia="en-GB"/>
              </w:rPr>
              <w:t>Renda variável comprada/</w:t>
            </w:r>
            <w:r w:rsidR="00172E8F">
              <w:rPr>
                <w:rFonts w:eastAsia="Arial"/>
                <w:b/>
                <w:bCs/>
                <w:sz w:val="16"/>
                <w:szCs w:val="16"/>
                <w:lang w:val="pt-BR" w:eastAsia="en-GB"/>
              </w:rPr>
              <w:t xml:space="preserve"> </w:t>
            </w:r>
            <w:r w:rsidRPr="00172E8F">
              <w:rPr>
                <w:rFonts w:eastAsia="Arial"/>
                <w:b/>
                <w:bCs/>
                <w:sz w:val="16"/>
                <w:szCs w:val="16"/>
                <w:lang w:val="pt-BR" w:eastAsia="en-GB"/>
              </w:rPr>
              <w:t>vendida</w:t>
            </w:r>
          </w:p>
        </w:tc>
        <w:tc>
          <w:tcPr>
            <w:tcW w:w="1276" w:type="dxa"/>
            <w:gridSpan w:val="2"/>
            <w:tcBorders>
              <w:bottom w:val="single" w:sz="6" w:space="0" w:color="A6A6A6" w:themeColor="background1" w:themeShade="A6"/>
            </w:tcBorders>
            <w:shd w:val="clear" w:color="auto" w:fill="FFFFFF" w:themeFill="background1"/>
            <w:vAlign w:val="center"/>
          </w:tcPr>
          <w:p w14:paraId="55A1857C" w14:textId="1BC505BF" w:rsidR="00EE2524" w:rsidRPr="00172E8F" w:rsidRDefault="001D7A7C" w:rsidP="00C36843">
            <w:pPr>
              <w:spacing w:line="276" w:lineRule="auto"/>
              <w:jc w:val="center"/>
              <w:textAlignment w:val="baseline"/>
              <w:rPr>
                <w:rFonts w:eastAsia="Times New Roman" w:cs="Arial"/>
                <w:b/>
                <w:sz w:val="16"/>
                <w:szCs w:val="16"/>
                <w:lang w:eastAsia="en-GB"/>
              </w:rPr>
            </w:pPr>
            <w:r w:rsidRPr="00172E8F">
              <w:rPr>
                <w:rFonts w:eastAsia="Arial" w:cs="Arial"/>
                <w:b/>
                <w:bCs/>
                <w:sz w:val="16"/>
                <w:szCs w:val="16"/>
                <w:lang w:val="pt-BR" w:eastAsia="en-GB"/>
              </w:rPr>
              <w:t xml:space="preserve">(3) </w:t>
            </w:r>
            <w:r w:rsidRPr="00172E8F">
              <w:rPr>
                <w:rFonts w:eastAsia="Arial"/>
                <w:b/>
                <w:bCs/>
                <w:sz w:val="16"/>
                <w:szCs w:val="16"/>
                <w:lang w:val="pt-BR" w:eastAsia="en-GB"/>
              </w:rPr>
              <w:t xml:space="preserve">Crédito </w:t>
            </w:r>
            <w:r w:rsidRPr="00172E8F">
              <w:rPr>
                <w:rFonts w:eastAsia="Arial"/>
                <w:b/>
                <w:bCs/>
                <w:sz w:val="16"/>
                <w:szCs w:val="16"/>
                <w:lang w:val="pt-BR" w:eastAsia="en-GB"/>
              </w:rPr>
              <w:t>comprado/</w:t>
            </w:r>
            <w:r w:rsidR="00172E8F">
              <w:rPr>
                <w:rFonts w:eastAsia="Arial"/>
                <w:b/>
                <w:bCs/>
                <w:sz w:val="16"/>
                <w:szCs w:val="16"/>
                <w:lang w:val="pt-BR" w:eastAsia="en-GB"/>
              </w:rPr>
              <w:t xml:space="preserve"> </w:t>
            </w:r>
            <w:r w:rsidRPr="00172E8F">
              <w:rPr>
                <w:rFonts w:eastAsia="Arial"/>
                <w:b/>
                <w:bCs/>
                <w:sz w:val="16"/>
                <w:szCs w:val="16"/>
                <w:lang w:val="pt-BR" w:eastAsia="en-GB"/>
              </w:rPr>
              <w:t>vendido</w:t>
            </w:r>
          </w:p>
        </w:tc>
        <w:tc>
          <w:tcPr>
            <w:tcW w:w="1276" w:type="dxa"/>
            <w:tcBorders>
              <w:bottom w:val="single" w:sz="6" w:space="0" w:color="A6A6A6" w:themeColor="background1" w:themeShade="A6"/>
            </w:tcBorders>
            <w:shd w:val="clear" w:color="auto" w:fill="FFFFFF" w:themeFill="background1"/>
            <w:vAlign w:val="center"/>
          </w:tcPr>
          <w:p w14:paraId="308AD970" w14:textId="77777777" w:rsidR="00EE2524" w:rsidRPr="00172E8F" w:rsidRDefault="001D7A7C" w:rsidP="00C36843">
            <w:pPr>
              <w:spacing w:line="276" w:lineRule="auto"/>
              <w:jc w:val="center"/>
              <w:textAlignment w:val="baseline"/>
              <w:rPr>
                <w:rFonts w:eastAsia="Times New Roman" w:cs="Arial"/>
                <w:b/>
                <w:sz w:val="16"/>
                <w:szCs w:val="16"/>
                <w:lang w:eastAsia="en-GB"/>
              </w:rPr>
            </w:pPr>
            <w:r w:rsidRPr="00172E8F">
              <w:rPr>
                <w:rFonts w:eastAsia="Arial" w:cs="Arial"/>
                <w:b/>
                <w:bCs/>
                <w:sz w:val="16"/>
                <w:szCs w:val="16"/>
                <w:lang w:val="pt-BR" w:eastAsia="en-GB"/>
              </w:rPr>
              <w:t xml:space="preserve">(4) </w:t>
            </w:r>
            <w:r w:rsidRPr="00172E8F">
              <w:rPr>
                <w:rFonts w:eastAsia="Arial"/>
                <w:b/>
                <w:bCs/>
                <w:sz w:val="16"/>
                <w:szCs w:val="16"/>
                <w:lang w:val="pt-BR" w:eastAsia="en-GB"/>
              </w:rPr>
              <w:t xml:space="preserve">Fundamentos </w:t>
            </w:r>
            <w:r w:rsidRPr="00172E8F">
              <w:rPr>
                <w:rFonts w:eastAsia="Arial"/>
                <w:b/>
                <w:bCs/>
                <w:i/>
                <w:iCs/>
                <w:sz w:val="16"/>
                <w:szCs w:val="16"/>
                <w:lang w:val="pt-BR" w:eastAsia="en-GB"/>
              </w:rPr>
              <w:t>distressed</w:t>
            </w:r>
            <w:r w:rsidRPr="00172E8F">
              <w:rPr>
                <w:rFonts w:eastAsia="Arial"/>
                <w:b/>
                <w:bCs/>
                <w:sz w:val="16"/>
                <w:szCs w:val="16"/>
                <w:lang w:val="pt-BR" w:eastAsia="en-GB"/>
              </w:rPr>
              <w:t>, situações especiais e orientados por eventos</w:t>
            </w:r>
          </w:p>
        </w:tc>
        <w:tc>
          <w:tcPr>
            <w:tcW w:w="1276" w:type="dxa"/>
            <w:gridSpan w:val="2"/>
            <w:tcBorders>
              <w:bottom w:val="single" w:sz="6" w:space="0" w:color="A6A6A6" w:themeColor="background1" w:themeShade="A6"/>
            </w:tcBorders>
            <w:shd w:val="clear" w:color="auto" w:fill="FFFFFF" w:themeFill="background1"/>
            <w:vAlign w:val="center"/>
          </w:tcPr>
          <w:p w14:paraId="59C46D09" w14:textId="77777777" w:rsidR="00EE2524" w:rsidRPr="00172E8F" w:rsidRDefault="001D7A7C" w:rsidP="00C36843">
            <w:pPr>
              <w:spacing w:line="276" w:lineRule="auto"/>
              <w:jc w:val="center"/>
              <w:textAlignment w:val="baseline"/>
              <w:rPr>
                <w:rFonts w:eastAsia="Times New Roman" w:cs="Arial"/>
                <w:b/>
                <w:sz w:val="16"/>
                <w:szCs w:val="16"/>
                <w:lang w:eastAsia="en-GB"/>
              </w:rPr>
            </w:pPr>
            <w:r w:rsidRPr="00172E8F">
              <w:rPr>
                <w:rFonts w:eastAsia="Arial" w:cs="Arial"/>
                <w:b/>
                <w:bCs/>
                <w:sz w:val="16"/>
                <w:szCs w:val="16"/>
                <w:lang w:val="pt-BR" w:eastAsia="en-GB"/>
              </w:rPr>
              <w:t xml:space="preserve">(5) </w:t>
            </w:r>
            <w:r w:rsidRPr="00172E8F">
              <w:rPr>
                <w:rFonts w:eastAsia="Arial"/>
                <w:b/>
                <w:bCs/>
                <w:sz w:val="16"/>
                <w:szCs w:val="16"/>
                <w:lang w:val="pt-BR" w:eastAsia="en-GB"/>
              </w:rPr>
              <w:t>Crédito estruturado</w:t>
            </w:r>
          </w:p>
        </w:tc>
        <w:tc>
          <w:tcPr>
            <w:tcW w:w="1276" w:type="dxa"/>
            <w:tcBorders>
              <w:bottom w:val="single" w:sz="6" w:space="0" w:color="A6A6A6" w:themeColor="background1" w:themeShade="A6"/>
            </w:tcBorders>
            <w:shd w:val="clear" w:color="auto" w:fill="FFFFFF" w:themeFill="background1"/>
            <w:vAlign w:val="center"/>
          </w:tcPr>
          <w:p w14:paraId="5F97D9D2" w14:textId="77777777" w:rsidR="00EE2524" w:rsidRPr="00172E8F" w:rsidRDefault="001D7A7C" w:rsidP="00C36843">
            <w:pPr>
              <w:spacing w:line="276" w:lineRule="auto"/>
              <w:jc w:val="center"/>
              <w:textAlignment w:val="baseline"/>
              <w:rPr>
                <w:rFonts w:eastAsia="Times New Roman" w:cs="Arial"/>
                <w:b/>
                <w:sz w:val="16"/>
                <w:szCs w:val="16"/>
                <w:lang w:eastAsia="en-GB"/>
              </w:rPr>
            </w:pPr>
            <w:r w:rsidRPr="00172E8F">
              <w:rPr>
                <w:rFonts w:eastAsia="Arial" w:cs="Arial"/>
                <w:b/>
                <w:bCs/>
                <w:sz w:val="16"/>
                <w:szCs w:val="16"/>
                <w:lang w:val="pt-BR" w:eastAsia="en-GB"/>
              </w:rPr>
              <w:t xml:space="preserve">(6) </w:t>
            </w:r>
            <w:r w:rsidRPr="00172E8F">
              <w:rPr>
                <w:rFonts w:eastAsia="Arial"/>
                <w:b/>
                <w:bCs/>
                <w:sz w:val="16"/>
                <w:szCs w:val="16"/>
                <w:lang w:val="pt-BR" w:eastAsia="en-GB"/>
              </w:rPr>
              <w:t>Global macro</w:t>
            </w:r>
          </w:p>
        </w:tc>
        <w:tc>
          <w:tcPr>
            <w:tcW w:w="1276" w:type="dxa"/>
            <w:gridSpan w:val="2"/>
            <w:tcBorders>
              <w:bottom w:val="single" w:sz="6" w:space="0" w:color="A6A6A6" w:themeColor="background1" w:themeShade="A6"/>
            </w:tcBorders>
            <w:shd w:val="clear" w:color="auto" w:fill="FFFFFF" w:themeFill="background1"/>
            <w:vAlign w:val="center"/>
          </w:tcPr>
          <w:p w14:paraId="5F8C282D" w14:textId="17D32F29" w:rsidR="00EE2524" w:rsidRPr="00172E8F" w:rsidRDefault="001D7A7C" w:rsidP="00C36843">
            <w:pPr>
              <w:spacing w:line="276" w:lineRule="auto"/>
              <w:jc w:val="center"/>
              <w:textAlignment w:val="baseline"/>
              <w:rPr>
                <w:rFonts w:eastAsia="Times New Roman" w:cs="Arial"/>
                <w:b/>
                <w:sz w:val="16"/>
                <w:szCs w:val="16"/>
                <w:lang w:eastAsia="en-GB"/>
              </w:rPr>
            </w:pPr>
            <w:r w:rsidRPr="00172E8F">
              <w:rPr>
                <w:rFonts w:eastAsia="Arial" w:cs="Arial"/>
                <w:b/>
                <w:bCs/>
                <w:sz w:val="16"/>
                <w:szCs w:val="16"/>
                <w:lang w:val="pt-BR" w:eastAsia="en-GB"/>
              </w:rPr>
              <w:t xml:space="preserve">(7) </w:t>
            </w:r>
            <w:r w:rsidRPr="00172E8F">
              <w:rPr>
                <w:rFonts w:eastAsia="Arial"/>
                <w:b/>
                <w:bCs/>
                <w:sz w:val="16"/>
                <w:szCs w:val="16"/>
                <w:lang w:val="pt-BR" w:eastAsia="en-GB"/>
              </w:rPr>
              <w:t>Consultoria comerciali</w:t>
            </w:r>
            <w:r w:rsidR="00172E8F">
              <w:rPr>
                <w:rFonts w:eastAsia="Arial"/>
                <w:b/>
                <w:bCs/>
                <w:sz w:val="16"/>
                <w:szCs w:val="16"/>
                <w:lang w:val="pt-BR" w:eastAsia="en-GB"/>
              </w:rPr>
              <w:t>-</w:t>
            </w:r>
            <w:r w:rsidRPr="00172E8F">
              <w:rPr>
                <w:rFonts w:eastAsia="Arial"/>
                <w:b/>
                <w:bCs/>
                <w:sz w:val="16"/>
                <w:szCs w:val="16"/>
                <w:lang w:val="pt-BR" w:eastAsia="en-GB"/>
              </w:rPr>
              <w:t xml:space="preserve">zação de </w:t>
            </w:r>
            <w:r w:rsidRPr="00172E8F">
              <w:rPr>
                <w:rFonts w:eastAsia="Arial"/>
                <w:b/>
                <w:bCs/>
                <w:i/>
                <w:iCs/>
                <w:sz w:val="16"/>
                <w:szCs w:val="16"/>
                <w:lang w:val="pt-BR" w:eastAsia="en-GB"/>
              </w:rPr>
              <w:t>commodities</w:t>
            </w:r>
          </w:p>
        </w:tc>
        <w:tc>
          <w:tcPr>
            <w:tcW w:w="1277" w:type="dxa"/>
            <w:tcBorders>
              <w:bottom w:val="single" w:sz="6" w:space="0" w:color="A6A6A6" w:themeColor="background1" w:themeShade="A6"/>
            </w:tcBorders>
            <w:shd w:val="clear" w:color="auto" w:fill="FFFFFF" w:themeFill="background1"/>
            <w:vAlign w:val="center"/>
          </w:tcPr>
          <w:p w14:paraId="1EEE2CDA" w14:textId="77777777" w:rsidR="00EE2524" w:rsidRPr="00172E8F" w:rsidRDefault="001D7A7C" w:rsidP="00C36843">
            <w:pPr>
              <w:spacing w:line="276" w:lineRule="auto"/>
              <w:jc w:val="center"/>
              <w:textAlignment w:val="baseline"/>
              <w:rPr>
                <w:rFonts w:eastAsia="Times New Roman" w:cs="Arial"/>
                <w:b/>
                <w:sz w:val="16"/>
                <w:szCs w:val="16"/>
                <w:lang w:eastAsia="en-GB"/>
              </w:rPr>
            </w:pPr>
            <w:r w:rsidRPr="00172E8F">
              <w:rPr>
                <w:rFonts w:eastAsia="Arial" w:cs="Arial"/>
                <w:b/>
                <w:bCs/>
                <w:sz w:val="16"/>
                <w:szCs w:val="16"/>
                <w:lang w:val="pt-BR" w:eastAsia="en-GB"/>
              </w:rPr>
              <w:t>(8) Outras estratégias</w:t>
            </w:r>
          </w:p>
        </w:tc>
      </w:tr>
      <w:tr w:rsidR="004355A4" w14:paraId="2BAF5E8F" w14:textId="77777777" w:rsidTr="00193107">
        <w:trPr>
          <w:trHeight w:val="465"/>
        </w:trPr>
        <w:tc>
          <w:tcPr>
            <w:tcW w:w="3399"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2CDB2A16" w14:textId="77777777" w:rsidR="008A4716" w:rsidRPr="003058F5" w:rsidRDefault="001D7A7C" w:rsidP="00F511BB">
            <w:pPr>
              <w:spacing w:line="276" w:lineRule="auto"/>
              <w:textAlignment w:val="baseline"/>
              <w:rPr>
                <w:rFonts w:eastAsia="Times New Roman" w:cs="Arial"/>
                <w:szCs w:val="16"/>
                <w:lang w:eastAsia="en-GB"/>
              </w:rPr>
            </w:pPr>
            <w:r>
              <w:rPr>
                <w:rFonts w:eastAsia="Arial"/>
                <w:lang w:val="pt-BR"/>
              </w:rPr>
              <w:t xml:space="preserve">(A) Fatores ASG relevantes contribuem para a seleção de ativos e instrumentos financeiros individuais dentro do processo de formação de carteira e/ou de seleção por </w:t>
            </w:r>
            <w:r>
              <w:rPr>
                <w:rFonts w:eastAsia="Arial"/>
                <w:i/>
                <w:iCs/>
                <w:lang w:val="pt-BR"/>
              </w:rPr>
              <w:t>benchmark</w:t>
            </w:r>
          </w:p>
        </w:tc>
        <w:tc>
          <w:tcPr>
            <w:tcW w:w="1276" w:type="dxa"/>
            <w:shd w:val="clear" w:color="auto" w:fill="EDEDED" w:themeFill="accent3" w:themeFillTint="33"/>
            <w:vAlign w:val="center"/>
          </w:tcPr>
          <w:p w14:paraId="6EEA4ECD" w14:textId="77777777" w:rsidR="008819D9" w:rsidRDefault="001D7A7C" w:rsidP="008819D9">
            <w:pPr>
              <w:spacing w:line="276" w:lineRule="auto"/>
              <w:textAlignment w:val="baseline"/>
              <w:rPr>
                <w:rFonts w:eastAsia="Times New Roman" w:cs="Arial"/>
                <w:lang w:eastAsia="en-GB"/>
              </w:rPr>
            </w:pPr>
            <w:r>
              <w:rPr>
                <w:rFonts w:eastAsia="Arial" w:cs="Arial"/>
                <w:lang w:val="pt-BR" w:eastAsia="en-GB"/>
              </w:rPr>
              <w:t>[Lista suspensa]</w:t>
            </w:r>
          </w:p>
          <w:p w14:paraId="2DDE133F" w14:textId="77777777" w:rsidR="003C0436" w:rsidRPr="003058F5" w:rsidRDefault="003C0436" w:rsidP="008819D9">
            <w:pPr>
              <w:spacing w:line="276" w:lineRule="auto"/>
              <w:textAlignment w:val="baseline"/>
              <w:rPr>
                <w:rFonts w:eastAsia="Times New Roman" w:cs="Arial"/>
                <w:lang w:eastAsia="en-GB"/>
              </w:rPr>
            </w:pPr>
          </w:p>
          <w:p w14:paraId="3B952CA2" w14:textId="77777777" w:rsidR="008819D9" w:rsidRPr="003058F5" w:rsidRDefault="001D7A7C" w:rsidP="008819D9">
            <w:pPr>
              <w:spacing w:line="276" w:lineRule="auto"/>
              <w:textAlignment w:val="baseline"/>
              <w:rPr>
                <w:rFonts w:eastAsia="Times New Roman" w:cs="Arial"/>
                <w:lang w:eastAsia="en-GB"/>
              </w:rPr>
            </w:pPr>
            <w:r>
              <w:rPr>
                <w:rFonts w:eastAsia="Arial" w:cs="Arial"/>
                <w:lang w:val="pt-BR" w:eastAsia="en-GB"/>
              </w:rPr>
              <w:t>(1) para todo o nosso AUM</w:t>
            </w:r>
          </w:p>
          <w:p w14:paraId="64DE0709" w14:textId="77777777" w:rsidR="008819D9" w:rsidRPr="003058F5" w:rsidRDefault="001D7A7C" w:rsidP="008819D9">
            <w:pPr>
              <w:spacing w:line="276" w:lineRule="auto"/>
              <w:textAlignment w:val="baseline"/>
              <w:rPr>
                <w:rFonts w:eastAsia="Times New Roman" w:cs="Arial"/>
                <w:lang w:eastAsia="en-GB"/>
              </w:rPr>
            </w:pPr>
            <w:r>
              <w:rPr>
                <w:rFonts w:eastAsia="Arial" w:cs="Arial"/>
                <w:lang w:val="pt-BR" w:eastAsia="en-GB"/>
              </w:rPr>
              <w:t xml:space="preserve">(2) para a maior parte do nosso </w:t>
            </w:r>
            <w:r>
              <w:rPr>
                <w:rFonts w:eastAsia="Arial" w:cs="Arial"/>
                <w:lang w:val="pt-BR" w:eastAsia="en-GB"/>
              </w:rPr>
              <w:t>AUM</w:t>
            </w:r>
          </w:p>
          <w:p w14:paraId="34C0C959" w14:textId="77777777" w:rsidR="008819D9" w:rsidRPr="003058F5" w:rsidRDefault="001D7A7C" w:rsidP="008819D9">
            <w:pPr>
              <w:spacing w:line="276" w:lineRule="auto"/>
              <w:textAlignment w:val="baseline"/>
              <w:rPr>
                <w:rFonts w:eastAsia="Times New Roman" w:cs="Arial"/>
                <w:lang w:eastAsia="en-GB"/>
              </w:rPr>
            </w:pPr>
            <w:r>
              <w:rPr>
                <w:rFonts w:eastAsia="Arial" w:cs="Arial"/>
                <w:lang w:val="pt-BR" w:eastAsia="en-GB"/>
              </w:rPr>
              <w:t>(3) para a menor parte do nosso AUM</w:t>
            </w:r>
          </w:p>
        </w:tc>
        <w:tc>
          <w:tcPr>
            <w:tcW w:w="1276" w:type="dxa"/>
            <w:gridSpan w:val="2"/>
            <w:shd w:val="clear" w:color="auto" w:fill="FFFFFF" w:themeFill="background1"/>
            <w:vAlign w:val="center"/>
          </w:tcPr>
          <w:p w14:paraId="62F93671" w14:textId="77777777" w:rsidR="008819D9" w:rsidRDefault="001D7A7C" w:rsidP="008819D9">
            <w:pPr>
              <w:spacing w:line="276" w:lineRule="auto"/>
              <w:textAlignment w:val="baseline"/>
              <w:rPr>
                <w:rFonts w:eastAsia="Times New Roman" w:cs="Arial"/>
                <w:lang w:eastAsia="en-GB"/>
              </w:rPr>
            </w:pPr>
            <w:r>
              <w:rPr>
                <w:rFonts w:eastAsia="Arial" w:cs="Arial"/>
                <w:lang w:val="pt-BR" w:eastAsia="en-GB"/>
              </w:rPr>
              <w:t>[Lista suspensa]</w:t>
            </w:r>
          </w:p>
          <w:p w14:paraId="0DAA8876" w14:textId="77777777" w:rsidR="003C0436" w:rsidRPr="003058F5" w:rsidRDefault="003C0436" w:rsidP="008819D9">
            <w:pPr>
              <w:spacing w:line="276" w:lineRule="auto"/>
              <w:textAlignment w:val="baseline"/>
              <w:rPr>
                <w:rFonts w:eastAsia="Times New Roman" w:cs="Arial"/>
                <w:lang w:eastAsia="en-GB"/>
              </w:rPr>
            </w:pPr>
          </w:p>
          <w:p w14:paraId="6241D08F" w14:textId="77777777" w:rsidR="008819D9" w:rsidRPr="003058F5" w:rsidRDefault="001D7A7C" w:rsidP="008819D9">
            <w:pPr>
              <w:spacing w:line="276" w:lineRule="auto"/>
              <w:textAlignment w:val="baseline"/>
              <w:rPr>
                <w:rFonts w:eastAsia="Times New Roman" w:cs="Arial"/>
                <w:lang w:eastAsia="en-GB"/>
              </w:rPr>
            </w:pPr>
            <w:r>
              <w:rPr>
                <w:rFonts w:eastAsia="Arial" w:cs="Arial"/>
                <w:lang w:val="pt-BR" w:eastAsia="en-GB"/>
              </w:rPr>
              <w:t>(1) para todo o nosso AUM</w:t>
            </w:r>
          </w:p>
          <w:p w14:paraId="11EAF8E9" w14:textId="77777777" w:rsidR="008819D9" w:rsidRPr="003058F5" w:rsidRDefault="001D7A7C" w:rsidP="008819D9">
            <w:pPr>
              <w:spacing w:line="276" w:lineRule="auto"/>
              <w:textAlignment w:val="baseline"/>
              <w:rPr>
                <w:rFonts w:eastAsia="Times New Roman" w:cs="Arial"/>
                <w:lang w:eastAsia="en-GB"/>
              </w:rPr>
            </w:pPr>
            <w:r>
              <w:rPr>
                <w:rFonts w:eastAsia="Arial" w:cs="Arial"/>
                <w:lang w:val="pt-BR" w:eastAsia="en-GB"/>
              </w:rPr>
              <w:t>(2) para a maior parte do nosso AUM</w:t>
            </w:r>
          </w:p>
          <w:p w14:paraId="7E5BB8E4" w14:textId="77777777" w:rsidR="008A4716" w:rsidRPr="003058F5" w:rsidRDefault="001D7A7C" w:rsidP="00F15919">
            <w:pPr>
              <w:spacing w:line="276" w:lineRule="auto"/>
              <w:textAlignment w:val="baseline"/>
              <w:rPr>
                <w:rFonts w:eastAsia="Times New Roman" w:cs="Arial"/>
                <w:lang w:eastAsia="en-GB"/>
              </w:rPr>
            </w:pPr>
            <w:r>
              <w:rPr>
                <w:rFonts w:eastAsia="Arial" w:cs="Arial"/>
                <w:lang w:val="pt-BR" w:eastAsia="en-GB"/>
              </w:rPr>
              <w:t>(3) para a menor parte do nosso AUM</w:t>
            </w:r>
          </w:p>
        </w:tc>
        <w:tc>
          <w:tcPr>
            <w:tcW w:w="1276" w:type="dxa"/>
            <w:gridSpan w:val="3"/>
            <w:tcBorders>
              <w:bottom w:val="single" w:sz="6" w:space="0" w:color="A6A6A6" w:themeColor="background1" w:themeShade="A6"/>
            </w:tcBorders>
            <w:shd w:val="clear" w:color="auto" w:fill="FFFFFF" w:themeFill="background1"/>
            <w:vAlign w:val="center"/>
          </w:tcPr>
          <w:p w14:paraId="1FD0F027" w14:textId="77777777" w:rsidR="008819D9" w:rsidRDefault="001D7A7C" w:rsidP="008819D9">
            <w:pPr>
              <w:spacing w:line="276" w:lineRule="auto"/>
              <w:textAlignment w:val="baseline"/>
              <w:rPr>
                <w:rFonts w:eastAsia="Times New Roman" w:cs="Arial"/>
                <w:lang w:eastAsia="en-GB"/>
              </w:rPr>
            </w:pPr>
            <w:r>
              <w:rPr>
                <w:rFonts w:eastAsia="Arial" w:cs="Arial"/>
                <w:lang w:val="pt-BR" w:eastAsia="en-GB"/>
              </w:rPr>
              <w:t>[Lista suspensa]</w:t>
            </w:r>
          </w:p>
          <w:p w14:paraId="2D99BC3F" w14:textId="77777777" w:rsidR="003C0436" w:rsidRPr="003058F5" w:rsidRDefault="003C0436" w:rsidP="008819D9">
            <w:pPr>
              <w:spacing w:line="276" w:lineRule="auto"/>
              <w:textAlignment w:val="baseline"/>
              <w:rPr>
                <w:rFonts w:eastAsia="Times New Roman" w:cs="Arial"/>
                <w:lang w:eastAsia="en-GB"/>
              </w:rPr>
            </w:pPr>
          </w:p>
          <w:p w14:paraId="7DD77993" w14:textId="77777777" w:rsidR="008819D9" w:rsidRPr="003058F5" w:rsidRDefault="001D7A7C" w:rsidP="008819D9">
            <w:pPr>
              <w:spacing w:line="276" w:lineRule="auto"/>
              <w:textAlignment w:val="baseline"/>
              <w:rPr>
                <w:rFonts w:eastAsia="Times New Roman" w:cs="Arial"/>
                <w:lang w:eastAsia="en-GB"/>
              </w:rPr>
            </w:pPr>
            <w:r>
              <w:rPr>
                <w:rFonts w:eastAsia="Arial" w:cs="Arial"/>
                <w:lang w:val="pt-BR" w:eastAsia="en-GB"/>
              </w:rPr>
              <w:t>(1) para todo o nosso AUM</w:t>
            </w:r>
          </w:p>
          <w:p w14:paraId="4E60018D" w14:textId="77777777" w:rsidR="008819D9" w:rsidRPr="003058F5" w:rsidRDefault="001D7A7C" w:rsidP="008819D9">
            <w:pPr>
              <w:spacing w:line="276" w:lineRule="auto"/>
              <w:textAlignment w:val="baseline"/>
              <w:rPr>
                <w:rFonts w:eastAsia="Times New Roman" w:cs="Arial"/>
                <w:lang w:eastAsia="en-GB"/>
              </w:rPr>
            </w:pPr>
            <w:r>
              <w:rPr>
                <w:rFonts w:eastAsia="Arial" w:cs="Arial"/>
                <w:lang w:val="pt-BR" w:eastAsia="en-GB"/>
              </w:rPr>
              <w:t>(2) para a maior parte do nosso AUM</w:t>
            </w:r>
          </w:p>
          <w:p w14:paraId="54284F85" w14:textId="77777777" w:rsidR="008A4716" w:rsidRPr="003058F5" w:rsidRDefault="001D7A7C" w:rsidP="00F15919">
            <w:pPr>
              <w:spacing w:line="276" w:lineRule="auto"/>
              <w:textAlignment w:val="baseline"/>
              <w:rPr>
                <w:rFonts w:eastAsia="Times New Roman" w:cs="Arial"/>
                <w:lang w:eastAsia="en-GB"/>
              </w:rPr>
            </w:pPr>
            <w:r>
              <w:rPr>
                <w:rFonts w:eastAsia="Arial" w:cs="Arial"/>
                <w:lang w:val="pt-BR" w:eastAsia="en-GB"/>
              </w:rPr>
              <w:t xml:space="preserve">(3) para a </w:t>
            </w:r>
            <w:r>
              <w:rPr>
                <w:rFonts w:eastAsia="Arial" w:cs="Arial"/>
                <w:lang w:val="pt-BR" w:eastAsia="en-GB"/>
              </w:rPr>
              <w:t>menor parte do nosso AUM</w:t>
            </w:r>
          </w:p>
        </w:tc>
        <w:tc>
          <w:tcPr>
            <w:tcW w:w="1276" w:type="dxa"/>
            <w:gridSpan w:val="2"/>
            <w:tcBorders>
              <w:bottom w:val="single" w:sz="6" w:space="0" w:color="A6A6A6" w:themeColor="background1" w:themeShade="A6"/>
            </w:tcBorders>
            <w:shd w:val="clear" w:color="auto" w:fill="FFFFFF" w:themeFill="background1"/>
            <w:vAlign w:val="center"/>
          </w:tcPr>
          <w:p w14:paraId="297F7E3B" w14:textId="77777777" w:rsidR="008819D9" w:rsidRDefault="001D7A7C" w:rsidP="008819D9">
            <w:pPr>
              <w:spacing w:line="276" w:lineRule="auto"/>
              <w:textAlignment w:val="baseline"/>
              <w:rPr>
                <w:rFonts w:eastAsia="Times New Roman" w:cs="Arial"/>
                <w:lang w:eastAsia="en-GB"/>
              </w:rPr>
            </w:pPr>
            <w:r>
              <w:rPr>
                <w:rFonts w:eastAsia="Arial" w:cs="Arial"/>
                <w:lang w:val="pt-BR" w:eastAsia="en-GB"/>
              </w:rPr>
              <w:t>[Lista suspensa]</w:t>
            </w:r>
          </w:p>
          <w:p w14:paraId="1B1A59E7" w14:textId="77777777" w:rsidR="003C0436" w:rsidRPr="003058F5" w:rsidRDefault="003C0436" w:rsidP="008819D9">
            <w:pPr>
              <w:spacing w:line="276" w:lineRule="auto"/>
              <w:textAlignment w:val="baseline"/>
              <w:rPr>
                <w:rFonts w:eastAsia="Times New Roman" w:cs="Arial"/>
                <w:lang w:eastAsia="en-GB"/>
              </w:rPr>
            </w:pPr>
          </w:p>
          <w:p w14:paraId="5CF7BCCC" w14:textId="77777777" w:rsidR="008819D9" w:rsidRPr="003058F5" w:rsidRDefault="001D7A7C" w:rsidP="008819D9">
            <w:pPr>
              <w:spacing w:line="276" w:lineRule="auto"/>
              <w:textAlignment w:val="baseline"/>
              <w:rPr>
                <w:rFonts w:eastAsia="Times New Roman" w:cs="Arial"/>
                <w:lang w:eastAsia="en-GB"/>
              </w:rPr>
            </w:pPr>
            <w:r>
              <w:rPr>
                <w:rFonts w:eastAsia="Arial" w:cs="Arial"/>
                <w:lang w:val="pt-BR" w:eastAsia="en-GB"/>
              </w:rPr>
              <w:t>(1) para todo o nosso AUM</w:t>
            </w:r>
          </w:p>
          <w:p w14:paraId="2712BBB2" w14:textId="77777777" w:rsidR="008819D9" w:rsidRPr="003058F5" w:rsidRDefault="001D7A7C" w:rsidP="008819D9">
            <w:pPr>
              <w:spacing w:line="276" w:lineRule="auto"/>
              <w:textAlignment w:val="baseline"/>
              <w:rPr>
                <w:rFonts w:eastAsia="Times New Roman" w:cs="Arial"/>
                <w:lang w:eastAsia="en-GB"/>
              </w:rPr>
            </w:pPr>
            <w:r>
              <w:rPr>
                <w:rFonts w:eastAsia="Arial" w:cs="Arial"/>
                <w:lang w:val="pt-BR" w:eastAsia="en-GB"/>
              </w:rPr>
              <w:t>(2) para a maior parte do nosso AUM</w:t>
            </w:r>
          </w:p>
          <w:p w14:paraId="14B7707C" w14:textId="77777777" w:rsidR="008A4716" w:rsidRPr="003058F5" w:rsidRDefault="001D7A7C" w:rsidP="00F15919">
            <w:pPr>
              <w:spacing w:line="276" w:lineRule="auto"/>
              <w:textAlignment w:val="baseline"/>
              <w:rPr>
                <w:rFonts w:eastAsia="Times New Roman" w:cs="Arial"/>
                <w:lang w:eastAsia="en-GB"/>
              </w:rPr>
            </w:pPr>
            <w:r>
              <w:rPr>
                <w:rFonts w:eastAsia="Arial" w:cs="Arial"/>
                <w:lang w:val="pt-BR" w:eastAsia="en-GB"/>
              </w:rPr>
              <w:t>(3) para a menor parte do nosso AUM</w:t>
            </w:r>
          </w:p>
        </w:tc>
        <w:tc>
          <w:tcPr>
            <w:tcW w:w="1276" w:type="dxa"/>
            <w:tcBorders>
              <w:bottom w:val="single" w:sz="6" w:space="0" w:color="A6A6A6" w:themeColor="background1" w:themeShade="A6"/>
            </w:tcBorders>
            <w:shd w:val="clear" w:color="auto" w:fill="FFFFFF" w:themeFill="background1"/>
            <w:vAlign w:val="center"/>
          </w:tcPr>
          <w:p w14:paraId="5C631033" w14:textId="77777777" w:rsidR="008819D9" w:rsidRDefault="001D7A7C" w:rsidP="008819D9">
            <w:pPr>
              <w:spacing w:line="276" w:lineRule="auto"/>
              <w:textAlignment w:val="baseline"/>
              <w:rPr>
                <w:rFonts w:eastAsia="Times New Roman" w:cs="Arial"/>
                <w:lang w:eastAsia="en-GB"/>
              </w:rPr>
            </w:pPr>
            <w:r>
              <w:rPr>
                <w:rFonts w:eastAsia="Arial" w:cs="Arial"/>
                <w:lang w:val="pt-BR" w:eastAsia="en-GB"/>
              </w:rPr>
              <w:t>[Lista suspensa]</w:t>
            </w:r>
          </w:p>
          <w:p w14:paraId="5F71557C" w14:textId="77777777" w:rsidR="003C0436" w:rsidRPr="003058F5" w:rsidRDefault="003C0436" w:rsidP="008819D9">
            <w:pPr>
              <w:spacing w:line="276" w:lineRule="auto"/>
              <w:textAlignment w:val="baseline"/>
              <w:rPr>
                <w:rFonts w:eastAsia="Times New Roman" w:cs="Arial"/>
                <w:lang w:eastAsia="en-GB"/>
              </w:rPr>
            </w:pPr>
          </w:p>
          <w:p w14:paraId="19E95189" w14:textId="77777777" w:rsidR="008819D9" w:rsidRPr="003058F5" w:rsidRDefault="001D7A7C" w:rsidP="008819D9">
            <w:pPr>
              <w:spacing w:line="276" w:lineRule="auto"/>
              <w:textAlignment w:val="baseline"/>
              <w:rPr>
                <w:rFonts w:eastAsia="Times New Roman" w:cs="Arial"/>
                <w:lang w:eastAsia="en-GB"/>
              </w:rPr>
            </w:pPr>
            <w:r>
              <w:rPr>
                <w:rFonts w:eastAsia="Arial" w:cs="Arial"/>
                <w:lang w:val="pt-BR" w:eastAsia="en-GB"/>
              </w:rPr>
              <w:t>(1) para todo o nosso AUM</w:t>
            </w:r>
          </w:p>
          <w:p w14:paraId="26E9C64B" w14:textId="77777777" w:rsidR="008819D9" w:rsidRPr="003058F5" w:rsidRDefault="001D7A7C" w:rsidP="008819D9">
            <w:pPr>
              <w:spacing w:line="276" w:lineRule="auto"/>
              <w:textAlignment w:val="baseline"/>
              <w:rPr>
                <w:rFonts w:eastAsia="Times New Roman" w:cs="Arial"/>
                <w:lang w:eastAsia="en-GB"/>
              </w:rPr>
            </w:pPr>
            <w:r>
              <w:rPr>
                <w:rFonts w:eastAsia="Arial" w:cs="Arial"/>
                <w:lang w:val="pt-BR" w:eastAsia="en-GB"/>
              </w:rPr>
              <w:t>(2) para a maior parte do nosso AUM</w:t>
            </w:r>
          </w:p>
          <w:p w14:paraId="7168F6B2" w14:textId="77777777" w:rsidR="008A4716" w:rsidRPr="003058F5" w:rsidRDefault="001D7A7C" w:rsidP="00F15919">
            <w:pPr>
              <w:spacing w:line="276" w:lineRule="auto"/>
              <w:textAlignment w:val="baseline"/>
              <w:rPr>
                <w:rFonts w:eastAsia="Times New Roman" w:cs="Arial"/>
                <w:lang w:eastAsia="en-GB"/>
              </w:rPr>
            </w:pPr>
            <w:r>
              <w:rPr>
                <w:rFonts w:eastAsia="Arial" w:cs="Arial"/>
                <w:lang w:val="pt-BR" w:eastAsia="en-GB"/>
              </w:rPr>
              <w:t>(3) para a menor parte do nosso AUM</w:t>
            </w:r>
          </w:p>
        </w:tc>
        <w:tc>
          <w:tcPr>
            <w:tcW w:w="1276" w:type="dxa"/>
            <w:gridSpan w:val="2"/>
            <w:tcBorders>
              <w:bottom w:val="single" w:sz="6" w:space="0" w:color="A6A6A6" w:themeColor="background1" w:themeShade="A6"/>
            </w:tcBorders>
            <w:shd w:val="clear" w:color="auto" w:fill="FFFFFF" w:themeFill="background1"/>
            <w:vAlign w:val="center"/>
          </w:tcPr>
          <w:p w14:paraId="62CD077E" w14:textId="77777777" w:rsidR="008819D9" w:rsidRDefault="001D7A7C" w:rsidP="008819D9">
            <w:pPr>
              <w:spacing w:line="276" w:lineRule="auto"/>
              <w:textAlignment w:val="baseline"/>
              <w:rPr>
                <w:rFonts w:eastAsia="Times New Roman" w:cs="Arial"/>
                <w:lang w:eastAsia="en-GB"/>
              </w:rPr>
            </w:pPr>
            <w:r>
              <w:rPr>
                <w:rFonts w:eastAsia="Arial" w:cs="Arial"/>
                <w:lang w:val="pt-BR" w:eastAsia="en-GB"/>
              </w:rPr>
              <w:t>[Lista suspensa]</w:t>
            </w:r>
          </w:p>
          <w:p w14:paraId="6EA55E4A" w14:textId="77777777" w:rsidR="003C0436" w:rsidRPr="003058F5" w:rsidRDefault="003C0436" w:rsidP="008819D9">
            <w:pPr>
              <w:spacing w:line="276" w:lineRule="auto"/>
              <w:textAlignment w:val="baseline"/>
              <w:rPr>
                <w:rFonts w:eastAsia="Times New Roman" w:cs="Arial"/>
                <w:lang w:eastAsia="en-GB"/>
              </w:rPr>
            </w:pPr>
          </w:p>
          <w:p w14:paraId="591F1DD7" w14:textId="77777777" w:rsidR="008819D9" w:rsidRPr="003058F5" w:rsidRDefault="001D7A7C" w:rsidP="008819D9">
            <w:pPr>
              <w:spacing w:line="276" w:lineRule="auto"/>
              <w:textAlignment w:val="baseline"/>
              <w:rPr>
                <w:rFonts w:eastAsia="Times New Roman" w:cs="Arial"/>
                <w:lang w:eastAsia="en-GB"/>
              </w:rPr>
            </w:pPr>
            <w:r>
              <w:rPr>
                <w:rFonts w:eastAsia="Arial" w:cs="Arial"/>
                <w:lang w:val="pt-BR" w:eastAsia="en-GB"/>
              </w:rPr>
              <w:t>(1) para todo o nosso AUM</w:t>
            </w:r>
          </w:p>
          <w:p w14:paraId="19C89CBF" w14:textId="77777777" w:rsidR="008819D9" w:rsidRPr="003058F5" w:rsidRDefault="001D7A7C" w:rsidP="008819D9">
            <w:pPr>
              <w:spacing w:line="276" w:lineRule="auto"/>
              <w:textAlignment w:val="baseline"/>
              <w:rPr>
                <w:rFonts w:eastAsia="Times New Roman" w:cs="Arial"/>
                <w:lang w:eastAsia="en-GB"/>
              </w:rPr>
            </w:pPr>
            <w:r>
              <w:rPr>
                <w:rFonts w:eastAsia="Arial" w:cs="Arial"/>
                <w:lang w:val="pt-BR" w:eastAsia="en-GB"/>
              </w:rPr>
              <w:t>(2) para a maior parte do nosso AUM</w:t>
            </w:r>
          </w:p>
          <w:p w14:paraId="4032047B" w14:textId="77777777" w:rsidR="008A4716" w:rsidRPr="003058F5" w:rsidRDefault="001D7A7C" w:rsidP="00F15919">
            <w:pPr>
              <w:spacing w:line="276" w:lineRule="auto"/>
              <w:textAlignment w:val="baseline"/>
              <w:rPr>
                <w:rFonts w:eastAsia="Times New Roman" w:cs="Arial"/>
                <w:lang w:eastAsia="en-GB"/>
              </w:rPr>
            </w:pPr>
            <w:r>
              <w:rPr>
                <w:rFonts w:eastAsia="Arial" w:cs="Arial"/>
                <w:lang w:val="pt-BR" w:eastAsia="en-GB"/>
              </w:rPr>
              <w:t>(3) para a menor parte do nosso AUM</w:t>
            </w:r>
          </w:p>
        </w:tc>
        <w:tc>
          <w:tcPr>
            <w:tcW w:w="1276" w:type="dxa"/>
            <w:tcBorders>
              <w:bottom w:val="single" w:sz="6" w:space="0" w:color="A6A6A6" w:themeColor="background1" w:themeShade="A6"/>
            </w:tcBorders>
            <w:shd w:val="clear" w:color="auto" w:fill="FFFFFF" w:themeFill="background1"/>
            <w:vAlign w:val="center"/>
          </w:tcPr>
          <w:p w14:paraId="59E2CC42" w14:textId="77777777" w:rsidR="008819D9" w:rsidRDefault="001D7A7C" w:rsidP="008819D9">
            <w:pPr>
              <w:spacing w:line="276" w:lineRule="auto"/>
              <w:textAlignment w:val="baseline"/>
              <w:rPr>
                <w:rFonts w:eastAsia="Times New Roman" w:cs="Arial"/>
                <w:lang w:eastAsia="en-GB"/>
              </w:rPr>
            </w:pPr>
            <w:r>
              <w:rPr>
                <w:rFonts w:eastAsia="Arial" w:cs="Arial"/>
                <w:lang w:val="pt-BR" w:eastAsia="en-GB"/>
              </w:rPr>
              <w:t>[Lista suspensa]</w:t>
            </w:r>
          </w:p>
          <w:p w14:paraId="6CC2D731" w14:textId="77777777" w:rsidR="003C0436" w:rsidRPr="003058F5" w:rsidRDefault="003C0436" w:rsidP="008819D9">
            <w:pPr>
              <w:spacing w:line="276" w:lineRule="auto"/>
              <w:textAlignment w:val="baseline"/>
              <w:rPr>
                <w:rFonts w:eastAsia="Times New Roman" w:cs="Arial"/>
                <w:lang w:eastAsia="en-GB"/>
              </w:rPr>
            </w:pPr>
          </w:p>
          <w:p w14:paraId="09C65D21" w14:textId="77777777" w:rsidR="008819D9" w:rsidRPr="003058F5" w:rsidRDefault="001D7A7C" w:rsidP="008819D9">
            <w:pPr>
              <w:spacing w:line="276" w:lineRule="auto"/>
              <w:textAlignment w:val="baseline"/>
              <w:rPr>
                <w:rFonts w:eastAsia="Times New Roman" w:cs="Arial"/>
                <w:lang w:eastAsia="en-GB"/>
              </w:rPr>
            </w:pPr>
            <w:r>
              <w:rPr>
                <w:rFonts w:eastAsia="Arial" w:cs="Arial"/>
                <w:lang w:val="pt-BR" w:eastAsia="en-GB"/>
              </w:rPr>
              <w:t>(1) para todo o nosso AUM</w:t>
            </w:r>
          </w:p>
          <w:p w14:paraId="19EF64E0" w14:textId="77777777" w:rsidR="008819D9" w:rsidRPr="003058F5" w:rsidRDefault="001D7A7C" w:rsidP="008819D9">
            <w:pPr>
              <w:spacing w:line="276" w:lineRule="auto"/>
              <w:textAlignment w:val="baseline"/>
              <w:rPr>
                <w:rFonts w:eastAsia="Times New Roman" w:cs="Arial"/>
                <w:lang w:eastAsia="en-GB"/>
              </w:rPr>
            </w:pPr>
            <w:r>
              <w:rPr>
                <w:rFonts w:eastAsia="Arial" w:cs="Arial"/>
                <w:lang w:val="pt-BR" w:eastAsia="en-GB"/>
              </w:rPr>
              <w:t>(2) para a maior parte do nosso AUM</w:t>
            </w:r>
          </w:p>
          <w:p w14:paraId="0FFDAD76" w14:textId="77777777" w:rsidR="008A4716" w:rsidRPr="003058F5" w:rsidRDefault="001D7A7C" w:rsidP="00F15919">
            <w:pPr>
              <w:spacing w:line="276" w:lineRule="auto"/>
              <w:textAlignment w:val="baseline"/>
              <w:rPr>
                <w:rFonts w:eastAsia="Times New Roman" w:cs="Arial"/>
                <w:lang w:eastAsia="en-GB"/>
              </w:rPr>
            </w:pPr>
            <w:r>
              <w:rPr>
                <w:rFonts w:eastAsia="Arial" w:cs="Arial"/>
                <w:lang w:val="pt-BR" w:eastAsia="en-GB"/>
              </w:rPr>
              <w:t>(3) para a menor parte do nosso AUM</w:t>
            </w:r>
          </w:p>
        </w:tc>
        <w:tc>
          <w:tcPr>
            <w:tcW w:w="1276" w:type="dxa"/>
            <w:gridSpan w:val="2"/>
            <w:tcBorders>
              <w:bottom w:val="single" w:sz="6" w:space="0" w:color="A6A6A6" w:themeColor="background1" w:themeShade="A6"/>
            </w:tcBorders>
            <w:shd w:val="clear" w:color="auto" w:fill="FFFFFF" w:themeFill="background1"/>
            <w:vAlign w:val="center"/>
          </w:tcPr>
          <w:p w14:paraId="11F4314E" w14:textId="77777777" w:rsidR="008819D9" w:rsidRDefault="001D7A7C" w:rsidP="008819D9">
            <w:pPr>
              <w:spacing w:line="276" w:lineRule="auto"/>
              <w:textAlignment w:val="baseline"/>
              <w:rPr>
                <w:rFonts w:eastAsia="Times New Roman" w:cs="Arial"/>
                <w:lang w:eastAsia="en-GB"/>
              </w:rPr>
            </w:pPr>
            <w:r>
              <w:rPr>
                <w:rFonts w:eastAsia="Arial" w:cs="Arial"/>
                <w:lang w:val="pt-BR" w:eastAsia="en-GB"/>
              </w:rPr>
              <w:t xml:space="preserve">[Lista </w:t>
            </w:r>
            <w:r>
              <w:rPr>
                <w:rFonts w:eastAsia="Arial" w:cs="Arial"/>
                <w:lang w:val="pt-BR" w:eastAsia="en-GB"/>
              </w:rPr>
              <w:t>suspensa]</w:t>
            </w:r>
          </w:p>
          <w:p w14:paraId="601441F8" w14:textId="77777777" w:rsidR="003C0436" w:rsidRPr="003058F5" w:rsidRDefault="003C0436" w:rsidP="008819D9">
            <w:pPr>
              <w:spacing w:line="276" w:lineRule="auto"/>
              <w:textAlignment w:val="baseline"/>
              <w:rPr>
                <w:rFonts w:eastAsia="Times New Roman" w:cs="Arial"/>
                <w:lang w:eastAsia="en-GB"/>
              </w:rPr>
            </w:pPr>
          </w:p>
          <w:p w14:paraId="0433AF9F" w14:textId="77777777" w:rsidR="008819D9" w:rsidRPr="003058F5" w:rsidRDefault="001D7A7C" w:rsidP="008819D9">
            <w:pPr>
              <w:spacing w:line="276" w:lineRule="auto"/>
              <w:textAlignment w:val="baseline"/>
              <w:rPr>
                <w:rFonts w:eastAsia="Times New Roman" w:cs="Arial"/>
                <w:lang w:eastAsia="en-GB"/>
              </w:rPr>
            </w:pPr>
            <w:r>
              <w:rPr>
                <w:rFonts w:eastAsia="Arial" w:cs="Arial"/>
                <w:lang w:val="pt-BR" w:eastAsia="en-GB"/>
              </w:rPr>
              <w:t>(1) para todo o nosso AUM</w:t>
            </w:r>
          </w:p>
          <w:p w14:paraId="4DE52926" w14:textId="77777777" w:rsidR="008819D9" w:rsidRPr="003058F5" w:rsidRDefault="001D7A7C" w:rsidP="008819D9">
            <w:pPr>
              <w:spacing w:line="276" w:lineRule="auto"/>
              <w:textAlignment w:val="baseline"/>
              <w:rPr>
                <w:rFonts w:eastAsia="Times New Roman" w:cs="Arial"/>
                <w:lang w:eastAsia="en-GB"/>
              </w:rPr>
            </w:pPr>
            <w:r>
              <w:rPr>
                <w:rFonts w:eastAsia="Arial" w:cs="Arial"/>
                <w:lang w:val="pt-BR" w:eastAsia="en-GB"/>
              </w:rPr>
              <w:t>(2) para a maior parte do nosso AUM</w:t>
            </w:r>
          </w:p>
          <w:p w14:paraId="6B686E18" w14:textId="77777777" w:rsidR="008A4716" w:rsidRPr="003058F5" w:rsidRDefault="001D7A7C" w:rsidP="00F15919">
            <w:pPr>
              <w:spacing w:line="276" w:lineRule="auto"/>
              <w:textAlignment w:val="baseline"/>
              <w:rPr>
                <w:rFonts w:eastAsia="Times New Roman" w:cs="Arial"/>
                <w:lang w:eastAsia="en-GB"/>
              </w:rPr>
            </w:pPr>
            <w:r>
              <w:rPr>
                <w:rFonts w:eastAsia="Arial" w:cs="Arial"/>
                <w:lang w:val="pt-BR" w:eastAsia="en-GB"/>
              </w:rPr>
              <w:t>(3) para a menor parte do nosso AUM</w:t>
            </w:r>
          </w:p>
        </w:tc>
        <w:tc>
          <w:tcPr>
            <w:tcW w:w="1277" w:type="dxa"/>
            <w:tcBorders>
              <w:bottom w:val="single" w:sz="6" w:space="0" w:color="A6A6A6" w:themeColor="background1" w:themeShade="A6"/>
            </w:tcBorders>
            <w:shd w:val="clear" w:color="auto" w:fill="FFFFFF" w:themeFill="background1"/>
            <w:vAlign w:val="center"/>
          </w:tcPr>
          <w:p w14:paraId="20548003" w14:textId="77777777" w:rsidR="008819D9" w:rsidRDefault="001D7A7C" w:rsidP="008819D9">
            <w:pPr>
              <w:spacing w:line="276" w:lineRule="auto"/>
              <w:textAlignment w:val="baseline"/>
              <w:rPr>
                <w:rFonts w:eastAsia="Times New Roman" w:cs="Arial"/>
                <w:lang w:eastAsia="en-GB"/>
              </w:rPr>
            </w:pPr>
            <w:r>
              <w:rPr>
                <w:rFonts w:eastAsia="Arial" w:cs="Arial"/>
                <w:lang w:val="pt-BR" w:eastAsia="en-GB"/>
              </w:rPr>
              <w:t>[Lista suspensa]</w:t>
            </w:r>
          </w:p>
          <w:p w14:paraId="64BFBF24" w14:textId="77777777" w:rsidR="003C0436" w:rsidRPr="003058F5" w:rsidRDefault="003C0436" w:rsidP="008819D9">
            <w:pPr>
              <w:spacing w:line="276" w:lineRule="auto"/>
              <w:textAlignment w:val="baseline"/>
              <w:rPr>
                <w:rFonts w:eastAsia="Times New Roman" w:cs="Arial"/>
                <w:lang w:eastAsia="en-GB"/>
              </w:rPr>
            </w:pPr>
          </w:p>
          <w:p w14:paraId="2B14AFEE" w14:textId="77777777" w:rsidR="003C0436" w:rsidRDefault="001D7A7C" w:rsidP="008819D9">
            <w:pPr>
              <w:spacing w:line="276" w:lineRule="auto"/>
              <w:textAlignment w:val="baseline"/>
              <w:rPr>
                <w:rFonts w:eastAsia="Times New Roman" w:cs="Arial"/>
                <w:lang w:eastAsia="en-GB"/>
              </w:rPr>
            </w:pPr>
            <w:r>
              <w:rPr>
                <w:rFonts w:eastAsia="Arial" w:cs="Arial"/>
                <w:lang w:val="pt-BR" w:eastAsia="en-GB"/>
              </w:rPr>
              <w:t>(1) para todo o nosso AUM</w:t>
            </w:r>
          </w:p>
          <w:p w14:paraId="53AE0DDC" w14:textId="77777777" w:rsidR="008819D9" w:rsidRPr="003058F5" w:rsidRDefault="001D7A7C" w:rsidP="008819D9">
            <w:pPr>
              <w:spacing w:line="276" w:lineRule="auto"/>
              <w:textAlignment w:val="baseline"/>
              <w:rPr>
                <w:rFonts w:eastAsia="Times New Roman" w:cs="Arial"/>
                <w:lang w:eastAsia="en-GB"/>
              </w:rPr>
            </w:pPr>
            <w:r>
              <w:rPr>
                <w:rFonts w:eastAsia="Arial" w:cs="Arial"/>
                <w:lang w:val="pt-BR" w:eastAsia="en-GB"/>
              </w:rPr>
              <w:t>ll of our AUM</w:t>
            </w:r>
          </w:p>
          <w:p w14:paraId="575686F0" w14:textId="77777777" w:rsidR="008819D9" w:rsidRPr="003058F5" w:rsidRDefault="001D7A7C" w:rsidP="008819D9">
            <w:pPr>
              <w:spacing w:line="276" w:lineRule="auto"/>
              <w:textAlignment w:val="baseline"/>
              <w:rPr>
                <w:rFonts w:eastAsia="Times New Roman" w:cs="Arial"/>
                <w:lang w:eastAsia="en-GB"/>
              </w:rPr>
            </w:pPr>
            <w:r>
              <w:rPr>
                <w:rFonts w:eastAsia="Arial" w:cs="Arial"/>
                <w:lang w:val="pt-BR" w:eastAsia="en-GB"/>
              </w:rPr>
              <w:t>(2) para a maior parte do nosso AUM</w:t>
            </w:r>
          </w:p>
          <w:p w14:paraId="2D83931C" w14:textId="77777777" w:rsidR="008A4716" w:rsidRPr="003058F5" w:rsidRDefault="001D7A7C" w:rsidP="00F15919">
            <w:pPr>
              <w:spacing w:line="276" w:lineRule="auto"/>
              <w:textAlignment w:val="baseline"/>
              <w:rPr>
                <w:rFonts w:eastAsia="Times New Roman" w:cs="Arial"/>
                <w:lang w:eastAsia="en-GB"/>
              </w:rPr>
            </w:pPr>
            <w:r>
              <w:rPr>
                <w:rFonts w:eastAsia="Arial" w:cs="Arial"/>
                <w:lang w:val="pt-BR" w:eastAsia="en-GB"/>
              </w:rPr>
              <w:t xml:space="preserve">(3) para a menor </w:t>
            </w:r>
            <w:r>
              <w:rPr>
                <w:rFonts w:eastAsia="Arial" w:cs="Arial"/>
                <w:lang w:val="pt-BR" w:eastAsia="en-GB"/>
              </w:rPr>
              <w:lastRenderedPageBreak/>
              <w:t>parte do nosso AUM</w:t>
            </w:r>
          </w:p>
        </w:tc>
      </w:tr>
      <w:tr w:rsidR="004355A4" w14:paraId="72104D73" w14:textId="77777777" w:rsidTr="00193107">
        <w:trPr>
          <w:trHeight w:val="465"/>
        </w:trPr>
        <w:tc>
          <w:tcPr>
            <w:tcW w:w="3399"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01CB4F12" w14:textId="77777777" w:rsidR="00824977" w:rsidRPr="003058F5" w:rsidRDefault="001D7A7C" w:rsidP="00824977">
            <w:pPr>
              <w:spacing w:line="276" w:lineRule="auto"/>
              <w:textAlignment w:val="baseline"/>
              <w:rPr>
                <w:rFonts w:eastAsia="Times New Roman" w:cs="Arial"/>
                <w:szCs w:val="16"/>
                <w:lang w:eastAsia="en-GB"/>
              </w:rPr>
            </w:pPr>
            <w:r>
              <w:rPr>
                <w:rFonts w:eastAsia="Arial"/>
                <w:lang w:val="pt-BR"/>
              </w:rPr>
              <w:lastRenderedPageBreak/>
              <w:t xml:space="preserve">(B) Fatores ASG relevantes contribuem para a ponderação de ativos e instrumentos financeiros individuais na carteira dentro do processo de formação de carteira e/ou de seleção por </w:t>
            </w:r>
            <w:r>
              <w:rPr>
                <w:rFonts w:eastAsia="Arial"/>
                <w:i/>
                <w:iCs/>
                <w:lang w:val="pt-BR"/>
              </w:rPr>
              <w:t>benchmark</w:t>
            </w:r>
            <w:r>
              <w:rPr>
                <w:rFonts w:eastAsia="Arial"/>
                <w:lang w:val="pt-BR"/>
              </w:rPr>
              <w:t xml:space="preserve"> </w:t>
            </w:r>
          </w:p>
        </w:tc>
        <w:tc>
          <w:tcPr>
            <w:tcW w:w="1276" w:type="dxa"/>
            <w:shd w:val="clear" w:color="auto" w:fill="EDEDED" w:themeFill="accent3" w:themeFillTint="33"/>
            <w:vAlign w:val="center"/>
          </w:tcPr>
          <w:p w14:paraId="6FA52513" w14:textId="77777777" w:rsidR="008819D9" w:rsidRPr="003058F5" w:rsidRDefault="001D7A7C">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gridSpan w:val="2"/>
            <w:shd w:val="clear" w:color="auto" w:fill="FFFFFF" w:themeFill="background1"/>
            <w:vAlign w:val="center"/>
          </w:tcPr>
          <w:p w14:paraId="2D8C4B4F" w14:textId="77777777" w:rsidR="00824977"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gridSpan w:val="3"/>
            <w:tcBorders>
              <w:bottom w:val="single" w:sz="6" w:space="0" w:color="A6A6A6" w:themeColor="background1" w:themeShade="A6"/>
            </w:tcBorders>
            <w:shd w:val="clear" w:color="auto" w:fill="FFFFFF" w:themeFill="background1"/>
            <w:vAlign w:val="center"/>
          </w:tcPr>
          <w:p w14:paraId="7A31D469" w14:textId="77777777" w:rsidR="00824977"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gridSpan w:val="2"/>
            <w:tcBorders>
              <w:bottom w:val="single" w:sz="6" w:space="0" w:color="A6A6A6" w:themeColor="background1" w:themeShade="A6"/>
            </w:tcBorders>
            <w:shd w:val="clear" w:color="auto" w:fill="FFFFFF" w:themeFill="background1"/>
            <w:vAlign w:val="center"/>
          </w:tcPr>
          <w:p w14:paraId="64AEC19E" w14:textId="77777777" w:rsidR="00824977"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 xml:space="preserve">[O </w:t>
            </w:r>
            <w:r>
              <w:rPr>
                <w:rFonts w:eastAsia="Arial" w:cs="Arial"/>
                <w:lang w:val="pt-BR" w:eastAsia="en-GB"/>
              </w:rPr>
              <w:t>mesmo que acima]</w:t>
            </w:r>
          </w:p>
        </w:tc>
        <w:tc>
          <w:tcPr>
            <w:tcW w:w="1276" w:type="dxa"/>
            <w:tcBorders>
              <w:bottom w:val="single" w:sz="6" w:space="0" w:color="A6A6A6" w:themeColor="background1" w:themeShade="A6"/>
            </w:tcBorders>
            <w:shd w:val="clear" w:color="auto" w:fill="FFFFFF" w:themeFill="background1"/>
            <w:vAlign w:val="center"/>
          </w:tcPr>
          <w:p w14:paraId="1F46C5CF" w14:textId="77777777" w:rsidR="00824977"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gridSpan w:val="2"/>
            <w:tcBorders>
              <w:bottom w:val="single" w:sz="6" w:space="0" w:color="A6A6A6" w:themeColor="background1" w:themeShade="A6"/>
            </w:tcBorders>
            <w:shd w:val="clear" w:color="auto" w:fill="FFFFFF" w:themeFill="background1"/>
            <w:vAlign w:val="center"/>
          </w:tcPr>
          <w:p w14:paraId="791F4FE4" w14:textId="77777777" w:rsidR="00824977"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tcBorders>
              <w:bottom w:val="single" w:sz="6" w:space="0" w:color="A6A6A6" w:themeColor="background1" w:themeShade="A6"/>
            </w:tcBorders>
            <w:shd w:val="clear" w:color="auto" w:fill="FFFFFF" w:themeFill="background1"/>
            <w:vAlign w:val="center"/>
          </w:tcPr>
          <w:p w14:paraId="4148D8C9" w14:textId="77777777" w:rsidR="00824977"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gridSpan w:val="2"/>
            <w:tcBorders>
              <w:bottom w:val="single" w:sz="6" w:space="0" w:color="A6A6A6" w:themeColor="background1" w:themeShade="A6"/>
            </w:tcBorders>
            <w:shd w:val="clear" w:color="auto" w:fill="FFFFFF" w:themeFill="background1"/>
            <w:vAlign w:val="center"/>
          </w:tcPr>
          <w:p w14:paraId="22B173B5" w14:textId="77777777" w:rsidR="00824977"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7" w:type="dxa"/>
            <w:tcBorders>
              <w:bottom w:val="single" w:sz="6" w:space="0" w:color="A6A6A6" w:themeColor="background1" w:themeShade="A6"/>
            </w:tcBorders>
            <w:shd w:val="clear" w:color="auto" w:fill="FFFFFF" w:themeFill="background1"/>
            <w:vAlign w:val="center"/>
          </w:tcPr>
          <w:p w14:paraId="0CB0B4AF" w14:textId="77777777" w:rsidR="00824977"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r>
      <w:tr w:rsidR="004355A4" w14:paraId="776C9DAB" w14:textId="77777777" w:rsidTr="00193107">
        <w:trPr>
          <w:trHeight w:val="465"/>
        </w:trPr>
        <w:tc>
          <w:tcPr>
            <w:tcW w:w="3399"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76783799" w14:textId="77777777" w:rsidR="00824977" w:rsidRPr="003058F5" w:rsidRDefault="001D7A7C" w:rsidP="00824977">
            <w:pPr>
              <w:spacing w:line="276" w:lineRule="auto"/>
              <w:textAlignment w:val="baseline"/>
              <w:rPr>
                <w:rFonts w:eastAsia="Times New Roman" w:cs="Arial"/>
                <w:szCs w:val="16"/>
                <w:lang w:eastAsia="en-GB"/>
              </w:rPr>
            </w:pPr>
            <w:r>
              <w:rPr>
                <w:rFonts w:eastAsia="Arial"/>
                <w:lang w:val="pt-BR"/>
              </w:rPr>
              <w:t xml:space="preserve">(C) Fatores ASG relevantes contribuem para a ponderação de ativos e instrumentos financeiros por setor, país ou região dentro do processo de formação de carteira e/ou de seleção por </w:t>
            </w:r>
            <w:r>
              <w:rPr>
                <w:rFonts w:eastAsia="Arial"/>
                <w:i/>
                <w:iCs/>
                <w:lang w:val="pt-BR"/>
              </w:rPr>
              <w:t>benchmark</w:t>
            </w:r>
          </w:p>
        </w:tc>
        <w:tc>
          <w:tcPr>
            <w:tcW w:w="1276" w:type="dxa"/>
            <w:shd w:val="clear" w:color="auto" w:fill="EDEDED" w:themeFill="accent3" w:themeFillTint="33"/>
            <w:vAlign w:val="center"/>
          </w:tcPr>
          <w:p w14:paraId="7CF9EE7A" w14:textId="77777777" w:rsidR="008819D9" w:rsidRPr="003058F5" w:rsidRDefault="001D7A7C">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gridSpan w:val="2"/>
            <w:shd w:val="clear" w:color="auto" w:fill="FFFFFF" w:themeFill="background1"/>
            <w:vAlign w:val="center"/>
          </w:tcPr>
          <w:p w14:paraId="1B3EAEF1" w14:textId="77777777" w:rsidR="00824977"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gridSpan w:val="3"/>
            <w:tcBorders>
              <w:bottom w:val="single" w:sz="6" w:space="0" w:color="A6A6A6" w:themeColor="background1" w:themeShade="A6"/>
            </w:tcBorders>
            <w:shd w:val="clear" w:color="auto" w:fill="FFFFFF" w:themeFill="background1"/>
            <w:vAlign w:val="center"/>
          </w:tcPr>
          <w:p w14:paraId="4ECA0753" w14:textId="77777777" w:rsidR="00824977"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 xml:space="preserve">[O mesmo que </w:t>
            </w:r>
            <w:r>
              <w:rPr>
                <w:rFonts w:eastAsia="Arial" w:cs="Arial"/>
                <w:lang w:val="pt-BR" w:eastAsia="en-GB"/>
              </w:rPr>
              <w:t>acima]</w:t>
            </w:r>
          </w:p>
        </w:tc>
        <w:tc>
          <w:tcPr>
            <w:tcW w:w="1276" w:type="dxa"/>
            <w:gridSpan w:val="2"/>
            <w:tcBorders>
              <w:bottom w:val="single" w:sz="6" w:space="0" w:color="A6A6A6" w:themeColor="background1" w:themeShade="A6"/>
            </w:tcBorders>
            <w:shd w:val="clear" w:color="auto" w:fill="FFFFFF" w:themeFill="background1"/>
            <w:vAlign w:val="center"/>
          </w:tcPr>
          <w:p w14:paraId="3787E8B3" w14:textId="77777777" w:rsidR="00824977"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tcBorders>
              <w:bottom w:val="single" w:sz="6" w:space="0" w:color="A6A6A6" w:themeColor="background1" w:themeShade="A6"/>
            </w:tcBorders>
            <w:shd w:val="clear" w:color="auto" w:fill="FFFFFF" w:themeFill="background1"/>
            <w:vAlign w:val="center"/>
          </w:tcPr>
          <w:p w14:paraId="73F6E3EE" w14:textId="77777777" w:rsidR="00824977"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gridSpan w:val="2"/>
            <w:tcBorders>
              <w:bottom w:val="single" w:sz="6" w:space="0" w:color="A6A6A6" w:themeColor="background1" w:themeShade="A6"/>
            </w:tcBorders>
            <w:shd w:val="clear" w:color="auto" w:fill="FFFFFF" w:themeFill="background1"/>
            <w:vAlign w:val="center"/>
          </w:tcPr>
          <w:p w14:paraId="6193178C" w14:textId="77777777" w:rsidR="00824977"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tcBorders>
              <w:bottom w:val="single" w:sz="6" w:space="0" w:color="A6A6A6" w:themeColor="background1" w:themeShade="A6"/>
            </w:tcBorders>
            <w:shd w:val="clear" w:color="auto" w:fill="FFFFFF" w:themeFill="background1"/>
            <w:vAlign w:val="center"/>
          </w:tcPr>
          <w:p w14:paraId="62FB39E3" w14:textId="77777777" w:rsidR="00824977"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gridSpan w:val="2"/>
            <w:tcBorders>
              <w:bottom w:val="single" w:sz="6" w:space="0" w:color="A6A6A6" w:themeColor="background1" w:themeShade="A6"/>
            </w:tcBorders>
            <w:shd w:val="clear" w:color="auto" w:fill="FFFFFF" w:themeFill="background1"/>
            <w:vAlign w:val="center"/>
          </w:tcPr>
          <w:p w14:paraId="5AE8A61C" w14:textId="77777777" w:rsidR="00824977"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7" w:type="dxa"/>
            <w:tcBorders>
              <w:bottom w:val="single" w:sz="6" w:space="0" w:color="A6A6A6" w:themeColor="background1" w:themeShade="A6"/>
            </w:tcBorders>
            <w:shd w:val="clear" w:color="auto" w:fill="FFFFFF" w:themeFill="background1"/>
            <w:vAlign w:val="center"/>
          </w:tcPr>
          <w:p w14:paraId="2A39688C" w14:textId="77777777" w:rsidR="00824977"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r>
      <w:tr w:rsidR="004355A4" w14:paraId="2995BFD3" w14:textId="77777777" w:rsidTr="00193107">
        <w:trPr>
          <w:trHeight w:val="465"/>
        </w:trPr>
        <w:tc>
          <w:tcPr>
            <w:tcW w:w="3399"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1CE9AF05" w14:textId="77777777" w:rsidR="00824977" w:rsidRPr="003058F5" w:rsidRDefault="001D7A7C" w:rsidP="00824977">
            <w:pPr>
              <w:spacing w:line="276" w:lineRule="auto"/>
              <w:textAlignment w:val="baseline"/>
              <w:rPr>
                <w:rFonts w:eastAsia="Times New Roman" w:cs="Arial"/>
                <w:szCs w:val="16"/>
                <w:lang w:eastAsia="en-GB"/>
              </w:rPr>
            </w:pPr>
            <w:r>
              <w:rPr>
                <w:rFonts w:eastAsia="Arial"/>
                <w:lang w:val="pt-BR"/>
              </w:rPr>
              <w:t xml:space="preserve">(E) Fatores ASG relevantes ajudam a determinar a formação de posições vendidas  </w:t>
            </w:r>
          </w:p>
        </w:tc>
        <w:tc>
          <w:tcPr>
            <w:tcW w:w="1276" w:type="dxa"/>
            <w:shd w:val="clear" w:color="auto" w:fill="EDEDED" w:themeFill="accent3" w:themeFillTint="33"/>
            <w:vAlign w:val="center"/>
          </w:tcPr>
          <w:p w14:paraId="4BEC1D12" w14:textId="77777777" w:rsidR="008819D9" w:rsidRPr="003058F5" w:rsidRDefault="001D7A7C">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gridSpan w:val="2"/>
            <w:shd w:val="clear" w:color="auto" w:fill="FFFFFF" w:themeFill="background1"/>
            <w:vAlign w:val="center"/>
          </w:tcPr>
          <w:p w14:paraId="3C24159A" w14:textId="77777777" w:rsidR="00824977"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gridSpan w:val="3"/>
            <w:tcBorders>
              <w:bottom w:val="single" w:sz="6" w:space="0" w:color="A6A6A6" w:themeColor="background1" w:themeShade="A6"/>
            </w:tcBorders>
            <w:shd w:val="clear" w:color="auto" w:fill="FFFFFF" w:themeFill="background1"/>
            <w:vAlign w:val="center"/>
          </w:tcPr>
          <w:p w14:paraId="4F5D9B86" w14:textId="77777777" w:rsidR="00824977"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gridSpan w:val="2"/>
            <w:tcBorders>
              <w:bottom w:val="single" w:sz="6" w:space="0" w:color="A6A6A6" w:themeColor="background1" w:themeShade="A6"/>
            </w:tcBorders>
            <w:shd w:val="clear" w:color="auto" w:fill="FFFFFF" w:themeFill="background1"/>
            <w:vAlign w:val="center"/>
          </w:tcPr>
          <w:p w14:paraId="552430B4" w14:textId="77777777" w:rsidR="00824977"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tcBorders>
              <w:bottom w:val="single" w:sz="6" w:space="0" w:color="A6A6A6" w:themeColor="background1" w:themeShade="A6"/>
            </w:tcBorders>
            <w:shd w:val="clear" w:color="auto" w:fill="FFFFFF" w:themeFill="background1"/>
            <w:vAlign w:val="center"/>
          </w:tcPr>
          <w:p w14:paraId="686D5F1A" w14:textId="77777777" w:rsidR="00824977"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gridSpan w:val="2"/>
            <w:tcBorders>
              <w:bottom w:val="single" w:sz="6" w:space="0" w:color="A6A6A6" w:themeColor="background1" w:themeShade="A6"/>
            </w:tcBorders>
            <w:shd w:val="clear" w:color="auto" w:fill="FFFFFF" w:themeFill="background1"/>
            <w:vAlign w:val="center"/>
          </w:tcPr>
          <w:p w14:paraId="46E64FFF" w14:textId="77777777" w:rsidR="00824977"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tcBorders>
              <w:bottom w:val="single" w:sz="6" w:space="0" w:color="A6A6A6" w:themeColor="background1" w:themeShade="A6"/>
            </w:tcBorders>
            <w:shd w:val="clear" w:color="auto" w:fill="FFFFFF" w:themeFill="background1"/>
            <w:vAlign w:val="center"/>
          </w:tcPr>
          <w:p w14:paraId="0C97C487" w14:textId="77777777" w:rsidR="00824977"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gridSpan w:val="2"/>
            <w:tcBorders>
              <w:bottom w:val="single" w:sz="6" w:space="0" w:color="A6A6A6" w:themeColor="background1" w:themeShade="A6"/>
            </w:tcBorders>
            <w:shd w:val="clear" w:color="auto" w:fill="FFFFFF" w:themeFill="background1"/>
            <w:vAlign w:val="center"/>
          </w:tcPr>
          <w:p w14:paraId="355B2F2F" w14:textId="77777777" w:rsidR="00824977"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7" w:type="dxa"/>
            <w:tcBorders>
              <w:bottom w:val="single" w:sz="6" w:space="0" w:color="A6A6A6" w:themeColor="background1" w:themeShade="A6"/>
            </w:tcBorders>
            <w:shd w:val="clear" w:color="auto" w:fill="FFFFFF" w:themeFill="background1"/>
            <w:vAlign w:val="center"/>
          </w:tcPr>
          <w:p w14:paraId="062DE423" w14:textId="77777777" w:rsidR="00824977"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 xml:space="preserve">[O mesmo que </w:t>
            </w:r>
            <w:r>
              <w:rPr>
                <w:rFonts w:eastAsia="Arial" w:cs="Arial"/>
                <w:lang w:val="pt-BR" w:eastAsia="en-GB"/>
              </w:rPr>
              <w:t>acima]</w:t>
            </w:r>
          </w:p>
        </w:tc>
      </w:tr>
      <w:tr w:rsidR="004355A4" w14:paraId="6009ECD9" w14:textId="77777777" w:rsidTr="00193107">
        <w:trPr>
          <w:trHeight w:val="465"/>
        </w:trPr>
        <w:tc>
          <w:tcPr>
            <w:tcW w:w="3399"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70ECC276" w14:textId="77777777" w:rsidR="00824977" w:rsidRPr="003058F5" w:rsidRDefault="001D7A7C" w:rsidP="00824977">
            <w:pPr>
              <w:spacing w:line="276" w:lineRule="auto"/>
              <w:textAlignment w:val="baseline"/>
            </w:pPr>
            <w:r>
              <w:rPr>
                <w:rFonts w:eastAsia="Arial"/>
                <w:lang w:val="pt-BR"/>
              </w:rPr>
              <w:t xml:space="preserve">(D) Fatores ASG relevantes contribuem de outras maneiras para a formação de carteira e/ou o processo de seleção por </w:t>
            </w:r>
            <w:r>
              <w:rPr>
                <w:rFonts w:eastAsia="Arial"/>
                <w:i/>
                <w:iCs/>
                <w:lang w:val="pt-BR"/>
              </w:rPr>
              <w:t>benchmark</w:t>
            </w:r>
          </w:p>
          <w:p w14:paraId="45ED2DA4" w14:textId="77777777" w:rsidR="00824977" w:rsidRPr="003058F5" w:rsidRDefault="001D7A7C" w:rsidP="00824977">
            <w:pPr>
              <w:spacing w:line="276" w:lineRule="auto"/>
              <w:textAlignment w:val="baseline"/>
              <w:rPr>
                <w:rFonts w:eastAsia="Times New Roman" w:cs="Arial"/>
                <w:szCs w:val="16"/>
                <w:lang w:eastAsia="en-GB"/>
              </w:rPr>
            </w:pPr>
            <w:r>
              <w:rPr>
                <w:rFonts w:eastAsia="Arial"/>
                <w:lang w:val="pt-BR"/>
              </w:rPr>
              <w:t>Especifique: ____ [Texto livre obrigatório: médio]</w:t>
            </w:r>
          </w:p>
        </w:tc>
        <w:tc>
          <w:tcPr>
            <w:tcW w:w="1276" w:type="dxa"/>
            <w:shd w:val="clear" w:color="auto" w:fill="EDEDED" w:themeFill="accent3" w:themeFillTint="33"/>
            <w:vAlign w:val="center"/>
          </w:tcPr>
          <w:p w14:paraId="36FCC153" w14:textId="77777777" w:rsidR="008819D9" w:rsidRPr="003058F5" w:rsidRDefault="001D7A7C">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gridSpan w:val="2"/>
            <w:shd w:val="clear" w:color="auto" w:fill="FFFFFF" w:themeFill="background1"/>
            <w:vAlign w:val="center"/>
          </w:tcPr>
          <w:p w14:paraId="19915157" w14:textId="77777777" w:rsidR="00824977"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gridSpan w:val="3"/>
            <w:tcBorders>
              <w:bottom w:val="single" w:sz="6" w:space="0" w:color="A6A6A6" w:themeColor="background1" w:themeShade="A6"/>
            </w:tcBorders>
            <w:shd w:val="clear" w:color="auto" w:fill="FFFFFF" w:themeFill="background1"/>
            <w:vAlign w:val="center"/>
          </w:tcPr>
          <w:p w14:paraId="76EA3551" w14:textId="77777777" w:rsidR="00824977"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gridSpan w:val="2"/>
            <w:tcBorders>
              <w:bottom w:val="single" w:sz="6" w:space="0" w:color="A6A6A6" w:themeColor="background1" w:themeShade="A6"/>
            </w:tcBorders>
            <w:shd w:val="clear" w:color="auto" w:fill="FFFFFF" w:themeFill="background1"/>
            <w:vAlign w:val="center"/>
          </w:tcPr>
          <w:p w14:paraId="120C65E8" w14:textId="77777777" w:rsidR="00824977"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 xml:space="preserve">[O </w:t>
            </w:r>
            <w:r>
              <w:rPr>
                <w:rFonts w:eastAsia="Arial" w:cs="Arial"/>
                <w:lang w:val="pt-BR" w:eastAsia="en-GB"/>
              </w:rPr>
              <w:t>mesmo que acima]</w:t>
            </w:r>
          </w:p>
        </w:tc>
        <w:tc>
          <w:tcPr>
            <w:tcW w:w="1276" w:type="dxa"/>
            <w:tcBorders>
              <w:bottom w:val="single" w:sz="6" w:space="0" w:color="A6A6A6" w:themeColor="background1" w:themeShade="A6"/>
            </w:tcBorders>
            <w:shd w:val="clear" w:color="auto" w:fill="FFFFFF" w:themeFill="background1"/>
            <w:vAlign w:val="center"/>
          </w:tcPr>
          <w:p w14:paraId="00AE23F7" w14:textId="77777777" w:rsidR="00824977"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gridSpan w:val="2"/>
            <w:tcBorders>
              <w:bottom w:val="single" w:sz="6" w:space="0" w:color="A6A6A6" w:themeColor="background1" w:themeShade="A6"/>
            </w:tcBorders>
            <w:shd w:val="clear" w:color="auto" w:fill="FFFFFF" w:themeFill="background1"/>
            <w:vAlign w:val="center"/>
          </w:tcPr>
          <w:p w14:paraId="33A6746D" w14:textId="77777777" w:rsidR="00824977"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tcBorders>
              <w:bottom w:val="single" w:sz="6" w:space="0" w:color="A6A6A6" w:themeColor="background1" w:themeShade="A6"/>
            </w:tcBorders>
            <w:shd w:val="clear" w:color="auto" w:fill="FFFFFF" w:themeFill="background1"/>
            <w:vAlign w:val="center"/>
          </w:tcPr>
          <w:p w14:paraId="13CD4E32" w14:textId="77777777" w:rsidR="00824977"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6" w:type="dxa"/>
            <w:gridSpan w:val="2"/>
            <w:tcBorders>
              <w:bottom w:val="single" w:sz="6" w:space="0" w:color="A6A6A6" w:themeColor="background1" w:themeShade="A6"/>
            </w:tcBorders>
            <w:shd w:val="clear" w:color="auto" w:fill="FFFFFF" w:themeFill="background1"/>
            <w:vAlign w:val="center"/>
          </w:tcPr>
          <w:p w14:paraId="463D95EA" w14:textId="77777777" w:rsidR="00824977"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c>
          <w:tcPr>
            <w:tcW w:w="1277" w:type="dxa"/>
            <w:tcBorders>
              <w:bottom w:val="single" w:sz="6" w:space="0" w:color="A6A6A6" w:themeColor="background1" w:themeShade="A6"/>
            </w:tcBorders>
            <w:shd w:val="clear" w:color="auto" w:fill="FFFFFF" w:themeFill="background1"/>
            <w:vAlign w:val="center"/>
          </w:tcPr>
          <w:p w14:paraId="43AD079D" w14:textId="77777777" w:rsidR="00824977" w:rsidRPr="003058F5" w:rsidRDefault="001D7A7C" w:rsidP="00F15919">
            <w:pPr>
              <w:spacing w:line="276" w:lineRule="auto"/>
              <w:textAlignment w:val="baseline"/>
              <w:rPr>
                <w:rFonts w:eastAsia="Times New Roman" w:cs="Arial"/>
                <w:szCs w:val="16"/>
                <w:lang w:eastAsia="en-GB"/>
              </w:rPr>
            </w:pPr>
            <w:r>
              <w:rPr>
                <w:rFonts w:eastAsia="Arial" w:cs="Arial"/>
                <w:lang w:val="pt-BR" w:eastAsia="en-GB"/>
              </w:rPr>
              <w:t>[O mesmo que acima]</w:t>
            </w:r>
          </w:p>
        </w:tc>
      </w:tr>
      <w:tr w:rsidR="004355A4" w14:paraId="19FA718B" w14:textId="77777777" w:rsidTr="00193107">
        <w:trPr>
          <w:trHeight w:val="465"/>
        </w:trPr>
        <w:tc>
          <w:tcPr>
            <w:tcW w:w="3399"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77D0205D" w14:textId="77777777" w:rsidR="00824977" w:rsidRPr="003058F5" w:rsidRDefault="001D7A7C" w:rsidP="00824977">
            <w:pPr>
              <w:spacing w:line="276" w:lineRule="auto"/>
              <w:textAlignment w:val="baseline"/>
              <w:rPr>
                <w:rFonts w:eastAsia="Times New Roman" w:cs="Arial"/>
                <w:szCs w:val="16"/>
                <w:lang w:eastAsia="en-GB"/>
              </w:rPr>
            </w:pPr>
            <w:r>
              <w:rPr>
                <w:rFonts w:eastAsia="Arial"/>
                <w:lang w:val="pt-BR"/>
              </w:rPr>
              <w:t xml:space="preserve">(F) Nosso processo de seleção de empresas, formação de carteira ou seleção por </w:t>
            </w:r>
            <w:r>
              <w:rPr>
                <w:rFonts w:eastAsia="Arial"/>
                <w:i/>
                <w:iCs/>
                <w:lang w:val="pt-BR"/>
              </w:rPr>
              <w:t>benchmark</w:t>
            </w:r>
            <w:r>
              <w:rPr>
                <w:rFonts w:eastAsia="Arial"/>
                <w:lang w:val="pt-BR"/>
              </w:rPr>
              <w:t xml:space="preserve"> não inclui a </w:t>
            </w:r>
            <w:r>
              <w:rPr>
                <w:rFonts w:eastAsia="Arial"/>
                <w:lang w:val="pt-BR"/>
              </w:rPr>
              <w:lastRenderedPageBreak/>
              <w:t>incorporação de fatores ASG relevantes</w:t>
            </w:r>
          </w:p>
        </w:tc>
        <w:tc>
          <w:tcPr>
            <w:tcW w:w="1276" w:type="dxa"/>
            <w:tcBorders>
              <w:bottom w:val="single" w:sz="6" w:space="0" w:color="A6A6A6" w:themeColor="background1" w:themeShade="A6"/>
            </w:tcBorders>
            <w:shd w:val="clear" w:color="auto" w:fill="EDEDED" w:themeFill="accent3" w:themeFillTint="33"/>
            <w:vAlign w:val="center"/>
          </w:tcPr>
          <w:p w14:paraId="06768055" w14:textId="77777777" w:rsidR="008819D9" w:rsidRPr="00AC7539" w:rsidRDefault="008819D9" w:rsidP="00AC7539">
            <w:pPr>
              <w:spacing w:line="276" w:lineRule="auto"/>
              <w:textAlignment w:val="baseline"/>
              <w:rPr>
                <w:rFonts w:eastAsia="Times New Roman" w:cs="Arial"/>
                <w:szCs w:val="16"/>
                <w:lang w:eastAsia="en-GB"/>
              </w:rPr>
            </w:pPr>
          </w:p>
        </w:tc>
        <w:tc>
          <w:tcPr>
            <w:tcW w:w="1276" w:type="dxa"/>
            <w:gridSpan w:val="2"/>
            <w:tcBorders>
              <w:bottom w:val="single" w:sz="6" w:space="0" w:color="A6A6A6" w:themeColor="background1" w:themeShade="A6"/>
            </w:tcBorders>
            <w:shd w:val="clear" w:color="auto" w:fill="FFFFFF" w:themeFill="background1"/>
            <w:vAlign w:val="center"/>
          </w:tcPr>
          <w:p w14:paraId="0B25E9C4" w14:textId="77777777" w:rsidR="00824977" w:rsidRPr="003058F5" w:rsidRDefault="00824977" w:rsidP="00F15919">
            <w:pPr>
              <w:pStyle w:val="ListParagraph"/>
              <w:numPr>
                <w:ilvl w:val="0"/>
                <w:numId w:val="92"/>
              </w:numPr>
              <w:spacing w:line="276" w:lineRule="auto"/>
              <w:jc w:val="center"/>
              <w:textAlignment w:val="baseline"/>
              <w:rPr>
                <w:rFonts w:eastAsia="Times New Roman" w:cs="Arial"/>
                <w:szCs w:val="16"/>
                <w:lang w:eastAsia="en-GB"/>
              </w:rPr>
            </w:pPr>
          </w:p>
        </w:tc>
        <w:tc>
          <w:tcPr>
            <w:tcW w:w="1276" w:type="dxa"/>
            <w:gridSpan w:val="3"/>
            <w:tcBorders>
              <w:bottom w:val="single" w:sz="6" w:space="0" w:color="A6A6A6" w:themeColor="background1" w:themeShade="A6"/>
            </w:tcBorders>
            <w:shd w:val="clear" w:color="auto" w:fill="FFFFFF" w:themeFill="background1"/>
            <w:vAlign w:val="center"/>
          </w:tcPr>
          <w:p w14:paraId="4885B01C" w14:textId="77777777" w:rsidR="00824977" w:rsidRPr="003058F5" w:rsidRDefault="00824977" w:rsidP="00F15919">
            <w:pPr>
              <w:pStyle w:val="ListParagraph"/>
              <w:numPr>
                <w:ilvl w:val="0"/>
                <w:numId w:val="92"/>
              </w:numPr>
              <w:spacing w:line="276" w:lineRule="auto"/>
              <w:jc w:val="center"/>
              <w:textAlignment w:val="baseline"/>
              <w:rPr>
                <w:rFonts w:eastAsia="Times New Roman" w:cs="Arial"/>
                <w:szCs w:val="16"/>
                <w:lang w:eastAsia="en-GB"/>
              </w:rPr>
            </w:pPr>
          </w:p>
        </w:tc>
        <w:tc>
          <w:tcPr>
            <w:tcW w:w="1276" w:type="dxa"/>
            <w:gridSpan w:val="2"/>
            <w:tcBorders>
              <w:bottom w:val="single" w:sz="6" w:space="0" w:color="A6A6A6" w:themeColor="background1" w:themeShade="A6"/>
            </w:tcBorders>
            <w:shd w:val="clear" w:color="auto" w:fill="FFFFFF" w:themeFill="background1"/>
            <w:vAlign w:val="center"/>
          </w:tcPr>
          <w:p w14:paraId="4BC20CF2" w14:textId="77777777" w:rsidR="00824977" w:rsidRPr="003058F5" w:rsidRDefault="00824977" w:rsidP="00F15919">
            <w:pPr>
              <w:pStyle w:val="ListParagraph"/>
              <w:numPr>
                <w:ilvl w:val="0"/>
                <w:numId w:val="92"/>
              </w:numPr>
              <w:spacing w:line="276" w:lineRule="auto"/>
              <w:jc w:val="center"/>
              <w:textAlignment w:val="baseline"/>
              <w:rPr>
                <w:rFonts w:eastAsia="Times New Roman" w:cs="Arial"/>
                <w:szCs w:val="16"/>
                <w:lang w:eastAsia="en-GB"/>
              </w:rPr>
            </w:pPr>
          </w:p>
        </w:tc>
        <w:tc>
          <w:tcPr>
            <w:tcW w:w="1276" w:type="dxa"/>
            <w:tcBorders>
              <w:bottom w:val="single" w:sz="6" w:space="0" w:color="A6A6A6" w:themeColor="background1" w:themeShade="A6"/>
            </w:tcBorders>
            <w:shd w:val="clear" w:color="auto" w:fill="FFFFFF" w:themeFill="background1"/>
            <w:vAlign w:val="center"/>
          </w:tcPr>
          <w:p w14:paraId="6E777388" w14:textId="77777777" w:rsidR="00824977" w:rsidRPr="003058F5" w:rsidRDefault="00824977" w:rsidP="00F15919">
            <w:pPr>
              <w:pStyle w:val="ListParagraph"/>
              <w:numPr>
                <w:ilvl w:val="0"/>
                <w:numId w:val="92"/>
              </w:numPr>
              <w:spacing w:line="276" w:lineRule="auto"/>
              <w:jc w:val="center"/>
              <w:textAlignment w:val="baseline"/>
              <w:rPr>
                <w:rFonts w:eastAsia="Times New Roman" w:cs="Arial"/>
                <w:szCs w:val="16"/>
                <w:lang w:eastAsia="en-GB"/>
              </w:rPr>
            </w:pPr>
          </w:p>
        </w:tc>
        <w:tc>
          <w:tcPr>
            <w:tcW w:w="1276" w:type="dxa"/>
            <w:gridSpan w:val="2"/>
            <w:tcBorders>
              <w:bottom w:val="single" w:sz="6" w:space="0" w:color="A6A6A6" w:themeColor="background1" w:themeShade="A6"/>
            </w:tcBorders>
            <w:shd w:val="clear" w:color="auto" w:fill="FFFFFF" w:themeFill="background1"/>
            <w:vAlign w:val="center"/>
          </w:tcPr>
          <w:p w14:paraId="77981D84" w14:textId="77777777" w:rsidR="00824977" w:rsidRPr="003058F5" w:rsidRDefault="00824977" w:rsidP="00F15919">
            <w:pPr>
              <w:pStyle w:val="ListParagraph"/>
              <w:numPr>
                <w:ilvl w:val="0"/>
                <w:numId w:val="92"/>
              </w:numPr>
              <w:spacing w:line="276" w:lineRule="auto"/>
              <w:jc w:val="center"/>
              <w:textAlignment w:val="baseline"/>
              <w:rPr>
                <w:rFonts w:eastAsia="Times New Roman" w:cs="Arial"/>
                <w:szCs w:val="16"/>
                <w:lang w:eastAsia="en-GB"/>
              </w:rPr>
            </w:pPr>
          </w:p>
        </w:tc>
        <w:tc>
          <w:tcPr>
            <w:tcW w:w="1276" w:type="dxa"/>
            <w:tcBorders>
              <w:bottom w:val="single" w:sz="6" w:space="0" w:color="A6A6A6" w:themeColor="background1" w:themeShade="A6"/>
            </w:tcBorders>
            <w:shd w:val="clear" w:color="auto" w:fill="FFFFFF" w:themeFill="background1"/>
            <w:vAlign w:val="center"/>
          </w:tcPr>
          <w:p w14:paraId="21B14D90" w14:textId="77777777" w:rsidR="00824977" w:rsidRPr="003058F5" w:rsidRDefault="00824977" w:rsidP="00F15919">
            <w:pPr>
              <w:pStyle w:val="ListParagraph"/>
              <w:numPr>
                <w:ilvl w:val="0"/>
                <w:numId w:val="92"/>
              </w:numPr>
              <w:spacing w:line="276" w:lineRule="auto"/>
              <w:jc w:val="center"/>
              <w:textAlignment w:val="baseline"/>
              <w:rPr>
                <w:rFonts w:eastAsia="Times New Roman" w:cs="Arial"/>
                <w:szCs w:val="16"/>
                <w:lang w:eastAsia="en-GB"/>
              </w:rPr>
            </w:pPr>
          </w:p>
        </w:tc>
        <w:tc>
          <w:tcPr>
            <w:tcW w:w="1276" w:type="dxa"/>
            <w:gridSpan w:val="2"/>
            <w:tcBorders>
              <w:bottom w:val="single" w:sz="6" w:space="0" w:color="A6A6A6" w:themeColor="background1" w:themeShade="A6"/>
            </w:tcBorders>
            <w:shd w:val="clear" w:color="auto" w:fill="FFFFFF" w:themeFill="background1"/>
            <w:vAlign w:val="center"/>
          </w:tcPr>
          <w:p w14:paraId="29F9437D" w14:textId="77777777" w:rsidR="00824977" w:rsidRPr="003058F5" w:rsidRDefault="00824977" w:rsidP="00F15919">
            <w:pPr>
              <w:pStyle w:val="ListParagraph"/>
              <w:numPr>
                <w:ilvl w:val="0"/>
                <w:numId w:val="92"/>
              </w:numPr>
              <w:spacing w:line="276" w:lineRule="auto"/>
              <w:jc w:val="center"/>
              <w:textAlignment w:val="baseline"/>
              <w:rPr>
                <w:rFonts w:eastAsia="Times New Roman" w:cs="Arial"/>
                <w:szCs w:val="16"/>
                <w:lang w:eastAsia="en-GB"/>
              </w:rPr>
            </w:pPr>
          </w:p>
        </w:tc>
        <w:tc>
          <w:tcPr>
            <w:tcW w:w="1277" w:type="dxa"/>
            <w:tcBorders>
              <w:bottom w:val="single" w:sz="6" w:space="0" w:color="A6A6A6" w:themeColor="background1" w:themeShade="A6"/>
            </w:tcBorders>
            <w:shd w:val="clear" w:color="auto" w:fill="FFFFFF" w:themeFill="background1"/>
            <w:vAlign w:val="center"/>
          </w:tcPr>
          <w:p w14:paraId="5A9ED266" w14:textId="77777777" w:rsidR="00824977" w:rsidRPr="003058F5" w:rsidRDefault="00824977" w:rsidP="00F15919">
            <w:pPr>
              <w:pStyle w:val="ListParagraph"/>
              <w:numPr>
                <w:ilvl w:val="0"/>
                <w:numId w:val="92"/>
              </w:numPr>
              <w:spacing w:line="276" w:lineRule="auto"/>
              <w:jc w:val="center"/>
              <w:textAlignment w:val="baseline"/>
              <w:rPr>
                <w:rFonts w:eastAsia="Times New Roman" w:cs="Arial"/>
                <w:szCs w:val="16"/>
                <w:lang w:eastAsia="en-GB"/>
              </w:rPr>
            </w:pPr>
          </w:p>
        </w:tc>
      </w:tr>
      <w:tr w:rsidR="004355A4" w14:paraId="0AC1C2E6" w14:textId="77777777" w:rsidTr="00193107">
        <w:trPr>
          <w:trHeight w:val="300"/>
        </w:trPr>
        <w:tc>
          <w:tcPr>
            <w:tcW w:w="14884" w:type="dxa"/>
            <w:gridSpan w:val="17"/>
            <w:tcBorders>
              <w:left w:val="nil"/>
              <w:right w:val="nil"/>
            </w:tcBorders>
            <w:shd w:val="clear" w:color="auto" w:fill="FFFFFF" w:themeFill="background1"/>
            <w:tcMar>
              <w:top w:w="0" w:type="dxa"/>
              <w:bottom w:w="0" w:type="dxa"/>
            </w:tcMar>
            <w:vAlign w:val="center"/>
          </w:tcPr>
          <w:p w14:paraId="37E296D9" w14:textId="77777777" w:rsidR="00CE6374" w:rsidRPr="003058F5" w:rsidRDefault="00CE6374" w:rsidP="00CE6374">
            <w:pPr>
              <w:spacing w:line="240" w:lineRule="auto"/>
              <w:jc w:val="center"/>
              <w:textAlignment w:val="baseline"/>
              <w:rPr>
                <w:rStyle w:val="Hyperlink"/>
                <w:sz w:val="16"/>
                <w:szCs w:val="16"/>
              </w:rPr>
            </w:pPr>
          </w:p>
        </w:tc>
      </w:tr>
      <w:tr w:rsidR="004355A4" w14:paraId="39AB8189" w14:textId="77777777" w:rsidTr="00193107">
        <w:trPr>
          <w:trHeight w:val="300"/>
        </w:trPr>
        <w:tc>
          <w:tcPr>
            <w:tcW w:w="14884" w:type="dxa"/>
            <w:gridSpan w:val="17"/>
            <w:shd w:val="clear" w:color="auto" w:fill="0070C0"/>
            <w:vAlign w:val="center"/>
          </w:tcPr>
          <w:p w14:paraId="465EB0A5" w14:textId="77777777" w:rsidR="00CE6374" w:rsidRPr="003058F5" w:rsidRDefault="001D7A7C" w:rsidP="00CE6374">
            <w:pPr>
              <w:rPr>
                <w:rStyle w:val="Hyperlink"/>
                <w:b/>
                <w:bCs/>
                <w:color w:val="FFFFFF" w:themeColor="background1"/>
                <w:sz w:val="18"/>
                <w:szCs w:val="18"/>
              </w:rPr>
            </w:pPr>
            <w:r>
              <w:rPr>
                <w:rFonts w:eastAsia="Arial" w:cs="Arial"/>
                <w:b/>
                <w:bCs/>
                <w:color w:val="FFFFFF"/>
                <w:sz w:val="18"/>
                <w:szCs w:val="18"/>
                <w:lang w:val="pt-BR" w:eastAsia="en-GB"/>
              </w:rPr>
              <w:t>Notas explicativas</w:t>
            </w:r>
          </w:p>
        </w:tc>
      </w:tr>
      <w:tr w:rsidR="004355A4" w14:paraId="1061A86D" w14:textId="77777777" w:rsidTr="00193107">
        <w:trPr>
          <w:trHeight w:val="300"/>
        </w:trPr>
        <w:tc>
          <w:tcPr>
            <w:tcW w:w="1837" w:type="dxa"/>
            <w:shd w:val="clear" w:color="auto" w:fill="auto"/>
            <w:vAlign w:val="center"/>
          </w:tcPr>
          <w:p w14:paraId="03952536" w14:textId="77777777" w:rsidR="00CE6374" w:rsidRPr="003058F5" w:rsidRDefault="001D7A7C" w:rsidP="00CE6374">
            <w:pPr>
              <w:rPr>
                <w:rStyle w:val="Hyperlink"/>
                <w:b/>
                <w:sz w:val="16"/>
                <w:szCs w:val="16"/>
              </w:rPr>
            </w:pPr>
            <w:r>
              <w:rPr>
                <w:rFonts w:eastAsia="Arial"/>
                <w:b/>
                <w:bCs/>
                <w:sz w:val="16"/>
                <w:szCs w:val="16"/>
                <w:lang w:val="pt-BR"/>
              </w:rPr>
              <w:t>Objetivo do indicador</w:t>
            </w:r>
          </w:p>
        </w:tc>
        <w:tc>
          <w:tcPr>
            <w:tcW w:w="13047" w:type="dxa"/>
            <w:gridSpan w:val="16"/>
            <w:shd w:val="clear" w:color="auto" w:fill="auto"/>
            <w:vAlign w:val="center"/>
          </w:tcPr>
          <w:p w14:paraId="0BC14430" w14:textId="77777777" w:rsidR="00CE6374" w:rsidRPr="003058F5" w:rsidRDefault="001D7A7C" w:rsidP="00CE6374">
            <w:pPr>
              <w:rPr>
                <w:rStyle w:val="Hyperlink"/>
                <w:color w:val="000000" w:themeColor="text1"/>
                <w:sz w:val="16"/>
                <w:szCs w:val="16"/>
              </w:rPr>
            </w:pPr>
            <w:r>
              <w:rPr>
                <w:rStyle w:val="Hyperlink"/>
                <w:rFonts w:eastAsia="Arial"/>
                <w:color w:val="000000"/>
                <w:sz w:val="16"/>
                <w:szCs w:val="16"/>
                <w:lang w:val="pt-BR"/>
              </w:rPr>
              <w:t xml:space="preserve">Neste indicador, o signatário pode indicar como os fatores ASG relevantes são incorporados no processo de formação da carteira e não somente no processo de </w:t>
            </w:r>
            <w:r>
              <w:rPr>
                <w:rStyle w:val="Hyperlink"/>
                <w:rFonts w:eastAsia="Arial"/>
                <w:i/>
                <w:iCs/>
                <w:color w:val="000000"/>
                <w:sz w:val="16"/>
                <w:szCs w:val="16"/>
                <w:lang w:val="pt-BR"/>
              </w:rPr>
              <w:t>valuation</w:t>
            </w:r>
            <w:r>
              <w:rPr>
                <w:rStyle w:val="Hyperlink"/>
                <w:rFonts w:eastAsia="Arial"/>
                <w:color w:val="000000"/>
                <w:sz w:val="16"/>
                <w:szCs w:val="16"/>
                <w:lang w:val="pt-BR"/>
              </w:rPr>
              <w:t xml:space="preserve"> ou nos critérios de seleção. Considera-se uma boa prática incorporar fatores ASG relevante</w:t>
            </w:r>
            <w:r>
              <w:rPr>
                <w:rStyle w:val="Hyperlink"/>
                <w:rFonts w:eastAsia="Arial"/>
                <w:color w:val="000000"/>
                <w:sz w:val="16"/>
                <w:szCs w:val="16"/>
                <w:lang w:val="pt-BR"/>
              </w:rPr>
              <w:t>s em todos os aspectos do processo de formação de carteira e da seleção de ativos para várias estratégias de investimento e para todo o AUM e não somente uma carteira específica ou um grupo de fundos. As opções de resposta indicam os diferentes aspectos do</w:t>
            </w:r>
            <w:r>
              <w:rPr>
                <w:rStyle w:val="Hyperlink"/>
                <w:rFonts w:eastAsia="Arial"/>
                <w:color w:val="000000"/>
                <w:sz w:val="16"/>
                <w:szCs w:val="16"/>
                <w:lang w:val="pt-BR"/>
              </w:rPr>
              <w:t xml:space="preserve"> processo de formação de carteira para os quais o signatário pode utilizar aspectos ASG para formar parte de sua convicção e de seu apetite por risco. </w:t>
            </w:r>
          </w:p>
        </w:tc>
      </w:tr>
      <w:tr w:rsidR="004355A4" w14:paraId="131EE225" w14:textId="77777777" w:rsidTr="00193107">
        <w:trPr>
          <w:trHeight w:val="300"/>
        </w:trPr>
        <w:tc>
          <w:tcPr>
            <w:tcW w:w="1837" w:type="dxa"/>
            <w:shd w:val="clear" w:color="auto" w:fill="auto"/>
            <w:vAlign w:val="center"/>
          </w:tcPr>
          <w:p w14:paraId="0D871FEA" w14:textId="77777777" w:rsidR="00CE6374" w:rsidRPr="003058F5" w:rsidRDefault="001D7A7C" w:rsidP="00CE6374">
            <w:pPr>
              <w:rPr>
                <w:rStyle w:val="Hyperlink"/>
                <w:b/>
                <w:sz w:val="16"/>
                <w:szCs w:val="16"/>
              </w:rPr>
            </w:pPr>
            <w:r>
              <w:rPr>
                <w:rFonts w:eastAsia="Arial"/>
                <w:b/>
                <w:bCs/>
                <w:sz w:val="16"/>
                <w:szCs w:val="16"/>
                <w:lang w:val="pt-BR"/>
              </w:rPr>
              <w:t>Orientações adicionais</w:t>
            </w:r>
          </w:p>
        </w:tc>
        <w:tc>
          <w:tcPr>
            <w:tcW w:w="13047" w:type="dxa"/>
            <w:gridSpan w:val="16"/>
            <w:shd w:val="clear" w:color="auto" w:fill="auto"/>
            <w:vAlign w:val="center"/>
          </w:tcPr>
          <w:p w14:paraId="13DFFDF8" w14:textId="77777777" w:rsidR="00CE6374" w:rsidRPr="003058F5" w:rsidRDefault="001D7A7C" w:rsidP="00CE6374">
            <w:pPr>
              <w:rPr>
                <w:rStyle w:val="Hyperlink"/>
                <w:color w:val="000000" w:themeColor="text1"/>
                <w:sz w:val="16"/>
                <w:szCs w:val="16"/>
              </w:rPr>
            </w:pPr>
            <w:r>
              <w:rPr>
                <w:rStyle w:val="Hyperlink"/>
                <w:rFonts w:eastAsia="Arial"/>
                <w:color w:val="000000"/>
                <w:sz w:val="16"/>
                <w:szCs w:val="16"/>
                <w:lang w:val="pt-BR"/>
              </w:rPr>
              <w:t xml:space="preserve">Este indicador se refere ao processo de formação de carteira, com opções de resposta que incluem a seleção de ativos individuais, classes de ativos, peso por setor, </w:t>
            </w:r>
            <w:r>
              <w:rPr>
                <w:rStyle w:val="Hyperlink"/>
                <w:rFonts w:eastAsia="Arial"/>
                <w:i/>
                <w:iCs/>
                <w:color w:val="000000"/>
                <w:sz w:val="16"/>
                <w:szCs w:val="16"/>
                <w:lang w:val="pt-BR"/>
              </w:rPr>
              <w:t>benchmarks</w:t>
            </w:r>
            <w:r>
              <w:rPr>
                <w:rStyle w:val="Hyperlink"/>
                <w:rFonts w:eastAsia="Arial"/>
                <w:color w:val="000000"/>
                <w:sz w:val="16"/>
                <w:szCs w:val="16"/>
                <w:lang w:val="pt-BR"/>
              </w:rPr>
              <w:t xml:space="preserve"> ou índices, formação de posições vendidas e período de investimento.</w:t>
            </w:r>
          </w:p>
        </w:tc>
      </w:tr>
      <w:tr w:rsidR="004355A4" w14:paraId="00F27713" w14:textId="77777777" w:rsidTr="00193107">
        <w:trPr>
          <w:trHeight w:val="300"/>
        </w:trPr>
        <w:tc>
          <w:tcPr>
            <w:tcW w:w="1837" w:type="dxa"/>
            <w:shd w:val="clear" w:color="auto" w:fill="auto"/>
            <w:vAlign w:val="center"/>
          </w:tcPr>
          <w:p w14:paraId="22D6711F" w14:textId="77777777" w:rsidR="00CE6374" w:rsidRPr="003058F5" w:rsidRDefault="001D7A7C" w:rsidP="00CE6374">
            <w:pPr>
              <w:rPr>
                <w:b/>
                <w:bCs/>
                <w:sz w:val="16"/>
                <w:szCs w:val="16"/>
              </w:rPr>
            </w:pPr>
            <w:r>
              <w:rPr>
                <w:rFonts w:eastAsia="Arial"/>
                <w:b/>
                <w:bCs/>
                <w:sz w:val="16"/>
                <w:szCs w:val="16"/>
                <w:lang w:val="pt-BR"/>
              </w:rPr>
              <w:t>Outros mat</w:t>
            </w:r>
            <w:r>
              <w:rPr>
                <w:rFonts w:eastAsia="Arial"/>
                <w:b/>
                <w:bCs/>
                <w:sz w:val="16"/>
                <w:szCs w:val="16"/>
                <w:lang w:val="pt-BR"/>
              </w:rPr>
              <w:t>eriais</w:t>
            </w:r>
          </w:p>
        </w:tc>
        <w:tc>
          <w:tcPr>
            <w:tcW w:w="13047" w:type="dxa"/>
            <w:gridSpan w:val="16"/>
            <w:shd w:val="clear" w:color="auto" w:fill="auto"/>
            <w:vAlign w:val="center"/>
          </w:tcPr>
          <w:p w14:paraId="17BE7746" w14:textId="77777777" w:rsidR="00CE6374" w:rsidRPr="003058F5" w:rsidRDefault="001D7A7C" w:rsidP="00CE6374">
            <w:pPr>
              <w:rPr>
                <w:rStyle w:val="Hyperlink"/>
                <w:color w:val="000000" w:themeColor="text1"/>
              </w:rPr>
            </w:pPr>
            <w:r>
              <w:rPr>
                <w:rStyle w:val="Hyperlink"/>
                <w:rFonts w:eastAsia="Arial"/>
                <w:color w:val="000000"/>
                <w:sz w:val="16"/>
                <w:szCs w:val="16"/>
                <w:lang w:val="pt-BR"/>
              </w:rPr>
              <w:t xml:space="preserve">Para mais orientações, consulte o guia do PRI </w:t>
            </w:r>
            <w:hyperlink r:id="rId34" w:history="1">
              <w:r>
                <w:rPr>
                  <w:rStyle w:val="Hyperlink"/>
                  <w:rFonts w:eastAsia="Arial"/>
                  <w:sz w:val="16"/>
                  <w:szCs w:val="16"/>
                  <w:lang w:val="pt-BR"/>
                </w:rPr>
                <w:t>Technical guide: ESG incorporation in hedge funds</w:t>
              </w:r>
            </w:hyperlink>
            <w:r>
              <w:rPr>
                <w:rStyle w:val="Hyperlink"/>
                <w:rFonts w:eastAsia="Arial"/>
                <w:color w:val="auto"/>
                <w:sz w:val="16"/>
                <w:szCs w:val="16"/>
                <w:lang w:val="pt-BR"/>
              </w:rPr>
              <w:t>,</w:t>
            </w:r>
            <w:r>
              <w:rPr>
                <w:rStyle w:val="Hyperlink"/>
                <w:rFonts w:eastAsia="Arial"/>
                <w:color w:val="000000"/>
                <w:sz w:val="16"/>
                <w:szCs w:val="16"/>
                <w:lang w:val="pt-BR"/>
              </w:rPr>
              <w:t xml:space="preserve"> que tra</w:t>
            </w:r>
            <w:r>
              <w:rPr>
                <w:rStyle w:val="Hyperlink"/>
                <w:rFonts w:eastAsia="Arial"/>
                <w:color w:val="000000"/>
                <w:sz w:val="16"/>
                <w:szCs w:val="16"/>
                <w:lang w:val="pt-BR"/>
              </w:rPr>
              <w:t xml:space="preserve">z uma sugestão de protocolo para gestores de fundos incorporarem fatores ASG em estratégias de fundos de </w:t>
            </w:r>
            <w:r>
              <w:rPr>
                <w:rStyle w:val="Hyperlink"/>
                <w:rFonts w:eastAsia="Arial"/>
                <w:i/>
                <w:iCs/>
                <w:color w:val="000000"/>
                <w:sz w:val="16"/>
                <w:szCs w:val="16"/>
                <w:lang w:val="pt-BR"/>
              </w:rPr>
              <w:t>hedge</w:t>
            </w:r>
            <w:r>
              <w:rPr>
                <w:rStyle w:val="Hyperlink"/>
                <w:rFonts w:eastAsia="Arial"/>
                <w:color w:val="000000"/>
                <w:sz w:val="16"/>
                <w:szCs w:val="16"/>
                <w:lang w:val="pt-BR"/>
              </w:rPr>
              <w:t>.</w:t>
            </w:r>
          </w:p>
        </w:tc>
      </w:tr>
      <w:tr w:rsidR="004355A4" w14:paraId="46E92FBD" w14:textId="77777777" w:rsidTr="00193107">
        <w:trPr>
          <w:trHeight w:val="300"/>
        </w:trPr>
        <w:tc>
          <w:tcPr>
            <w:tcW w:w="14884" w:type="dxa"/>
            <w:gridSpan w:val="17"/>
            <w:shd w:val="clear" w:color="auto" w:fill="0070C0"/>
            <w:vAlign w:val="center"/>
          </w:tcPr>
          <w:p w14:paraId="70CEC1AE" w14:textId="77777777" w:rsidR="00CE6374" w:rsidRPr="003058F5" w:rsidRDefault="001D7A7C" w:rsidP="00CE6374">
            <w:pPr>
              <w:rPr>
                <w:color w:val="FFFFFF" w:themeColor="background1"/>
                <w:sz w:val="16"/>
                <w:szCs w:val="16"/>
              </w:rPr>
            </w:pPr>
            <w:r>
              <w:rPr>
                <w:rFonts w:eastAsia="Arial" w:cs="Arial"/>
                <w:b/>
                <w:bCs/>
                <w:color w:val="FFFFFF"/>
                <w:sz w:val="18"/>
                <w:szCs w:val="18"/>
                <w:lang w:val="pt-BR" w:eastAsia="en-GB"/>
              </w:rPr>
              <w:t>Lógica</w:t>
            </w:r>
          </w:p>
        </w:tc>
      </w:tr>
      <w:tr w:rsidR="004355A4" w14:paraId="7E98DF27" w14:textId="77777777" w:rsidTr="00193107">
        <w:trPr>
          <w:trHeight w:val="300"/>
        </w:trPr>
        <w:tc>
          <w:tcPr>
            <w:tcW w:w="1837" w:type="dxa"/>
            <w:shd w:val="clear" w:color="auto" w:fill="auto"/>
            <w:vAlign w:val="center"/>
          </w:tcPr>
          <w:p w14:paraId="7AD950E1" w14:textId="77777777" w:rsidR="0041111A" w:rsidRPr="003058F5" w:rsidRDefault="001D7A7C" w:rsidP="0041111A">
            <w:pPr>
              <w:rPr>
                <w:b/>
                <w:bCs/>
                <w:sz w:val="16"/>
                <w:szCs w:val="16"/>
              </w:rPr>
            </w:pPr>
            <w:r>
              <w:rPr>
                <w:rFonts w:eastAsia="Arial"/>
                <w:b/>
                <w:bCs/>
                <w:sz w:val="16"/>
                <w:szCs w:val="16"/>
                <w:lang w:val="pt-BR"/>
              </w:rPr>
              <w:t>Subordinado a</w:t>
            </w:r>
          </w:p>
        </w:tc>
        <w:tc>
          <w:tcPr>
            <w:tcW w:w="13047" w:type="dxa"/>
            <w:gridSpan w:val="16"/>
            <w:shd w:val="clear" w:color="auto" w:fill="auto"/>
            <w:vAlign w:val="center"/>
          </w:tcPr>
          <w:p w14:paraId="7E00C52A" w14:textId="77777777" w:rsidR="0041111A" w:rsidRPr="003058F5" w:rsidRDefault="001D7A7C" w:rsidP="0041111A">
            <w:pPr>
              <w:rPr>
                <w:color w:val="000000" w:themeColor="text1"/>
                <w:sz w:val="16"/>
                <w:szCs w:val="16"/>
              </w:rPr>
            </w:pPr>
            <w:r>
              <w:rPr>
                <w:rFonts w:eastAsia="Arial"/>
                <w:color w:val="000000"/>
                <w:sz w:val="16"/>
                <w:szCs w:val="16"/>
                <w:lang w:val="pt-BR"/>
              </w:rPr>
              <w:t>[OO 21]</w:t>
            </w:r>
          </w:p>
        </w:tc>
      </w:tr>
      <w:tr w:rsidR="004355A4" w14:paraId="5DAC4AF7" w14:textId="77777777" w:rsidTr="00193107">
        <w:trPr>
          <w:trHeight w:val="300"/>
        </w:trPr>
        <w:tc>
          <w:tcPr>
            <w:tcW w:w="1837" w:type="dxa"/>
            <w:shd w:val="clear" w:color="auto" w:fill="auto"/>
            <w:vAlign w:val="center"/>
          </w:tcPr>
          <w:p w14:paraId="49B5E7F5" w14:textId="77777777" w:rsidR="00CE6374" w:rsidRPr="003058F5" w:rsidRDefault="001D7A7C" w:rsidP="00CE6374">
            <w:pPr>
              <w:rPr>
                <w:b/>
                <w:bCs/>
                <w:sz w:val="16"/>
                <w:szCs w:val="16"/>
              </w:rPr>
            </w:pPr>
            <w:r>
              <w:rPr>
                <w:rFonts w:eastAsia="Arial"/>
                <w:b/>
                <w:bCs/>
                <w:sz w:val="16"/>
                <w:szCs w:val="16"/>
                <w:lang w:val="pt-BR"/>
              </w:rPr>
              <w:t>Acesso para</w:t>
            </w:r>
          </w:p>
        </w:tc>
        <w:tc>
          <w:tcPr>
            <w:tcW w:w="13047" w:type="dxa"/>
            <w:gridSpan w:val="16"/>
            <w:shd w:val="clear" w:color="auto" w:fill="auto"/>
            <w:vAlign w:val="center"/>
          </w:tcPr>
          <w:p w14:paraId="62908788" w14:textId="77777777" w:rsidR="00CE6374" w:rsidRPr="003058F5" w:rsidRDefault="001D7A7C" w:rsidP="00CE6374">
            <w:pPr>
              <w:rPr>
                <w:color w:val="000000" w:themeColor="text1"/>
                <w:sz w:val="16"/>
                <w:szCs w:val="16"/>
              </w:rPr>
            </w:pPr>
            <w:r>
              <w:rPr>
                <w:rFonts w:eastAsia="Arial"/>
                <w:color w:val="000000"/>
                <w:sz w:val="16"/>
                <w:szCs w:val="16"/>
                <w:lang w:val="pt-BR"/>
              </w:rPr>
              <w:t>N/A</w:t>
            </w:r>
          </w:p>
        </w:tc>
      </w:tr>
      <w:tr w:rsidR="004355A4" w14:paraId="59494673" w14:textId="77777777" w:rsidTr="00193107">
        <w:trPr>
          <w:trHeight w:val="300"/>
        </w:trPr>
        <w:tc>
          <w:tcPr>
            <w:tcW w:w="14884" w:type="dxa"/>
            <w:gridSpan w:val="17"/>
            <w:shd w:val="clear" w:color="auto" w:fill="0070C0"/>
            <w:vAlign w:val="center"/>
          </w:tcPr>
          <w:p w14:paraId="35C4C869" w14:textId="77777777" w:rsidR="00CE6374" w:rsidRPr="003058F5" w:rsidRDefault="001D7A7C" w:rsidP="00CE6374">
            <w:pPr>
              <w:rPr>
                <w:rFonts w:eastAsia="Times New Roman" w:cs="Arial"/>
                <w:b/>
                <w:bCs/>
                <w:color w:val="FFFFFF" w:themeColor="background1"/>
                <w:sz w:val="18"/>
                <w:szCs w:val="18"/>
                <w:lang w:eastAsia="en-GB"/>
              </w:rPr>
            </w:pPr>
            <w:r>
              <w:rPr>
                <w:rFonts w:eastAsia="Arial" w:cs="Arial"/>
                <w:b/>
                <w:bCs/>
                <w:color w:val="FFFFFF"/>
                <w:sz w:val="18"/>
                <w:szCs w:val="18"/>
                <w:lang w:val="pt-BR" w:eastAsia="en-GB"/>
              </w:rPr>
              <w:t>Avaliação</w:t>
            </w:r>
          </w:p>
        </w:tc>
      </w:tr>
      <w:tr w:rsidR="004355A4" w14:paraId="286BB896" w14:textId="77777777" w:rsidTr="00193107">
        <w:trPr>
          <w:trHeight w:val="354"/>
        </w:trPr>
        <w:tc>
          <w:tcPr>
            <w:tcW w:w="1837" w:type="dxa"/>
            <w:vMerge w:val="restart"/>
            <w:tcBorders>
              <w:top w:val="single" w:sz="6" w:space="0" w:color="A6A6A6" w:themeColor="background1" w:themeShade="A6"/>
              <w:left w:val="single" w:sz="6" w:space="0" w:color="A6A6A6" w:themeColor="background1" w:themeShade="A6"/>
              <w:right w:val="single" w:sz="6" w:space="0" w:color="A6A6A6" w:themeColor="background1" w:themeShade="A6"/>
            </w:tcBorders>
            <w:shd w:val="clear" w:color="auto" w:fill="auto"/>
            <w:vAlign w:val="center"/>
          </w:tcPr>
          <w:p w14:paraId="6B208F9A" w14:textId="77777777" w:rsidR="001A45BA" w:rsidRPr="003058F5" w:rsidRDefault="001D7A7C" w:rsidP="008556BC">
            <w:pPr>
              <w:rPr>
                <w:b/>
                <w:sz w:val="16"/>
                <w:szCs w:val="16"/>
              </w:rPr>
            </w:pPr>
            <w:r>
              <w:rPr>
                <w:rFonts w:eastAsia="Arial"/>
                <w:b/>
                <w:bCs/>
                <w:sz w:val="16"/>
                <w:szCs w:val="16"/>
                <w:lang w:val="pt-BR"/>
              </w:rPr>
              <w:t>Critérios de avaliação</w:t>
            </w:r>
          </w:p>
        </w:tc>
        <w:tc>
          <w:tcPr>
            <w:tcW w:w="13047" w:type="dxa"/>
            <w:gridSpan w:val="16"/>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B320160" w14:textId="77777777" w:rsidR="001A45BA" w:rsidRPr="003058F5" w:rsidRDefault="001D7A7C" w:rsidP="008556BC">
            <w:pPr>
              <w:rPr>
                <w:rStyle w:val="Hyperlink"/>
                <w:color w:val="000000" w:themeColor="text1"/>
                <w:sz w:val="16"/>
                <w:szCs w:val="16"/>
              </w:rPr>
            </w:pPr>
            <w:r>
              <w:rPr>
                <w:rStyle w:val="Hyperlink"/>
                <w:rFonts w:eastAsia="Arial"/>
                <w:color w:val="000000"/>
                <w:sz w:val="16"/>
                <w:szCs w:val="16"/>
                <w:lang w:val="pt-BR"/>
              </w:rPr>
              <w:t xml:space="preserve">100 pontos divididos entre as opções de letras (50 </w:t>
            </w:r>
            <w:r>
              <w:rPr>
                <w:rStyle w:val="Hyperlink"/>
                <w:rFonts w:eastAsia="Arial"/>
                <w:color w:val="000000"/>
                <w:sz w:val="16"/>
                <w:szCs w:val="16"/>
                <w:lang w:val="pt-BR"/>
              </w:rPr>
              <w:t>pontos) e números (50 pontos). A pontuação final será baseada na combinação com o maior número de pontos.</w:t>
            </w:r>
          </w:p>
        </w:tc>
      </w:tr>
      <w:tr w:rsidR="004355A4" w14:paraId="3036AA11" w14:textId="77777777" w:rsidTr="00193107">
        <w:trPr>
          <w:trHeight w:val="212"/>
        </w:trPr>
        <w:tc>
          <w:tcPr>
            <w:tcW w:w="1837" w:type="dxa"/>
            <w:vMerge/>
            <w:tcBorders>
              <w:left w:val="single" w:sz="6" w:space="0" w:color="A6A6A6" w:themeColor="background1" w:themeShade="A6"/>
              <w:right w:val="single" w:sz="6" w:space="0" w:color="A6A6A6" w:themeColor="background1" w:themeShade="A6"/>
            </w:tcBorders>
            <w:shd w:val="clear" w:color="auto" w:fill="auto"/>
            <w:vAlign w:val="center"/>
          </w:tcPr>
          <w:p w14:paraId="47951DDF" w14:textId="77777777" w:rsidR="007B649C" w:rsidRPr="003058F5" w:rsidRDefault="007B649C" w:rsidP="008556BC">
            <w:pPr>
              <w:rPr>
                <w:b/>
                <w:sz w:val="16"/>
                <w:szCs w:val="16"/>
              </w:rPr>
            </w:pPr>
          </w:p>
        </w:tc>
        <w:tc>
          <w:tcPr>
            <w:tcW w:w="3968" w:type="dxa"/>
            <w:gridSpan w:val="3"/>
            <w:tcBorders>
              <w:left w:val="single" w:sz="6" w:space="0" w:color="A6A6A6" w:themeColor="background1" w:themeShade="A6"/>
            </w:tcBorders>
            <w:shd w:val="clear" w:color="auto" w:fill="auto"/>
            <w:vAlign w:val="center"/>
          </w:tcPr>
          <w:p w14:paraId="3EA7C383" w14:textId="77777777" w:rsidR="007B649C" w:rsidRPr="003058F5" w:rsidRDefault="001D7A7C" w:rsidP="00193107">
            <w:pPr>
              <w:spacing w:line="240" w:lineRule="auto"/>
              <w:rPr>
                <w:rStyle w:val="Hyperlink"/>
                <w:color w:val="auto"/>
                <w:sz w:val="16"/>
                <w:szCs w:val="16"/>
              </w:rPr>
            </w:pPr>
            <w:r>
              <w:rPr>
                <w:rStyle w:val="Hyperlink"/>
                <w:rFonts w:eastAsia="Arial"/>
                <w:color w:val="auto"/>
                <w:sz w:val="16"/>
                <w:szCs w:val="16"/>
                <w:lang w:val="pt-BR"/>
              </w:rPr>
              <w:t xml:space="preserve">50 pontos para opções de letras: </w:t>
            </w:r>
          </w:p>
          <w:p w14:paraId="450447B7" w14:textId="77777777" w:rsidR="007B649C" w:rsidRPr="003058F5" w:rsidRDefault="007B649C" w:rsidP="00193107">
            <w:pPr>
              <w:spacing w:line="240" w:lineRule="auto"/>
              <w:rPr>
                <w:rStyle w:val="Hyperlink"/>
                <w:color w:val="auto"/>
                <w:sz w:val="16"/>
                <w:szCs w:val="16"/>
              </w:rPr>
            </w:pPr>
          </w:p>
          <w:p w14:paraId="50400A20" w14:textId="77777777" w:rsidR="007B649C" w:rsidRPr="003058F5" w:rsidRDefault="001D7A7C" w:rsidP="00193107">
            <w:pPr>
              <w:spacing w:line="240" w:lineRule="auto"/>
              <w:rPr>
                <w:sz w:val="16"/>
                <w:szCs w:val="16"/>
              </w:rPr>
            </w:pPr>
            <w:r>
              <w:rPr>
                <w:rFonts w:eastAsia="Arial"/>
                <w:sz w:val="16"/>
                <w:szCs w:val="16"/>
                <w:lang w:val="pt-BR"/>
              </w:rPr>
              <w:t xml:space="preserve">50 pontos se 3 ou mais opções forem selecionadas entre A-D. </w:t>
            </w:r>
          </w:p>
          <w:p w14:paraId="43D154E0" w14:textId="77777777" w:rsidR="007B649C" w:rsidRPr="003058F5" w:rsidRDefault="001D7A7C" w:rsidP="00193107">
            <w:pPr>
              <w:spacing w:line="240" w:lineRule="auto"/>
              <w:rPr>
                <w:sz w:val="16"/>
                <w:szCs w:val="16"/>
              </w:rPr>
            </w:pPr>
            <w:r>
              <w:rPr>
                <w:rFonts w:eastAsia="Arial"/>
                <w:sz w:val="16"/>
                <w:szCs w:val="16"/>
                <w:lang w:val="pt-BR"/>
              </w:rPr>
              <w:t>33 pontos se 2 opções forem selecionadas entre A-D.</w:t>
            </w:r>
          </w:p>
          <w:p w14:paraId="50B1FAC1" w14:textId="77777777" w:rsidR="007B649C" w:rsidRPr="003058F5" w:rsidRDefault="001D7A7C" w:rsidP="00193107">
            <w:pPr>
              <w:spacing w:line="240" w:lineRule="auto"/>
              <w:rPr>
                <w:sz w:val="16"/>
                <w:szCs w:val="16"/>
              </w:rPr>
            </w:pPr>
            <w:r>
              <w:rPr>
                <w:rFonts w:eastAsia="Arial"/>
                <w:sz w:val="16"/>
                <w:szCs w:val="16"/>
                <w:lang w:val="pt-BR"/>
              </w:rPr>
              <w:t>16 pontos se 1 opção for selecionada entre A-D.</w:t>
            </w:r>
          </w:p>
          <w:p w14:paraId="56ED8EBC" w14:textId="77777777" w:rsidR="007B649C" w:rsidRPr="003058F5" w:rsidRDefault="001D7A7C" w:rsidP="00193107">
            <w:pPr>
              <w:spacing w:line="240" w:lineRule="auto"/>
              <w:rPr>
                <w:rStyle w:val="Hyperlink"/>
                <w:color w:val="auto"/>
                <w:sz w:val="16"/>
                <w:szCs w:val="16"/>
              </w:rPr>
            </w:pPr>
            <w:r>
              <w:rPr>
                <w:rFonts w:eastAsia="Arial"/>
                <w:sz w:val="16"/>
                <w:szCs w:val="16"/>
                <w:lang w:val="pt-BR"/>
              </w:rPr>
              <w:t>0 ponto se as opções E ou F forem selecionadas.</w:t>
            </w:r>
          </w:p>
        </w:tc>
        <w:tc>
          <w:tcPr>
            <w:tcW w:w="1134" w:type="dxa"/>
            <w:gridSpan w:val="3"/>
            <w:shd w:val="clear" w:color="auto" w:fill="auto"/>
            <w:vAlign w:val="center"/>
          </w:tcPr>
          <w:p w14:paraId="7289AD37" w14:textId="77777777" w:rsidR="007B649C" w:rsidRPr="003058F5" w:rsidRDefault="001D7A7C" w:rsidP="00193107">
            <w:pPr>
              <w:spacing w:line="240" w:lineRule="auto"/>
              <w:jc w:val="center"/>
              <w:rPr>
                <w:rStyle w:val="Hyperlink"/>
                <w:b/>
                <w:bCs/>
                <w:color w:val="auto"/>
                <w:sz w:val="16"/>
                <w:szCs w:val="16"/>
              </w:rPr>
            </w:pPr>
            <w:r>
              <w:rPr>
                <w:rStyle w:val="Hyperlink"/>
                <w:rFonts w:eastAsia="Arial"/>
                <w:b/>
                <w:bCs/>
                <w:color w:val="auto"/>
                <w:sz w:val="16"/>
                <w:szCs w:val="16"/>
                <w:lang w:val="pt-BR"/>
              </w:rPr>
              <w:t>E</w:t>
            </w:r>
          </w:p>
        </w:tc>
        <w:tc>
          <w:tcPr>
            <w:tcW w:w="3970" w:type="dxa"/>
            <w:gridSpan w:val="5"/>
            <w:shd w:val="clear" w:color="auto" w:fill="auto"/>
            <w:vAlign w:val="center"/>
          </w:tcPr>
          <w:p w14:paraId="26C71EE7" w14:textId="77777777" w:rsidR="007B649C" w:rsidRPr="003058F5" w:rsidRDefault="001D7A7C" w:rsidP="00193107">
            <w:pPr>
              <w:spacing w:line="240" w:lineRule="auto"/>
              <w:rPr>
                <w:rStyle w:val="Hyperlink"/>
                <w:color w:val="auto"/>
                <w:sz w:val="16"/>
                <w:szCs w:val="16"/>
              </w:rPr>
            </w:pPr>
            <w:r>
              <w:rPr>
                <w:rStyle w:val="Hyperlink"/>
                <w:rFonts w:eastAsia="Arial"/>
                <w:color w:val="auto"/>
                <w:sz w:val="16"/>
                <w:szCs w:val="16"/>
                <w:lang w:val="pt-BR"/>
              </w:rPr>
              <w:t>50 pontos para opções de números:</w:t>
            </w:r>
          </w:p>
          <w:p w14:paraId="3FF94A93" w14:textId="77777777" w:rsidR="007B649C" w:rsidRPr="003058F5" w:rsidRDefault="001D7A7C" w:rsidP="00193107">
            <w:pPr>
              <w:spacing w:before="100" w:beforeAutospacing="1" w:after="100" w:afterAutospacing="1" w:line="240" w:lineRule="auto"/>
              <w:textAlignment w:val="baseline"/>
              <w:rPr>
                <w:rStyle w:val="Hyperlink"/>
                <w:rFonts w:ascii="Times New Roman" w:eastAsia="Times New Roman" w:hAnsi="Times New Roman"/>
                <w:color w:val="auto"/>
                <w:sz w:val="24"/>
                <w:szCs w:val="24"/>
                <w:lang w:eastAsia="en-GB"/>
              </w:rPr>
            </w:pPr>
            <w:r>
              <w:rPr>
                <w:rFonts w:eastAsia="Arial" w:cs="Arial"/>
                <w:sz w:val="16"/>
                <w:szCs w:val="16"/>
                <w:lang w:val="pt-BR" w:eastAsia="en-GB"/>
              </w:rPr>
              <w:t xml:space="preserve">Para </w:t>
            </w:r>
            <w:r>
              <w:rPr>
                <w:rFonts w:eastAsia="Arial" w:cs="Arial"/>
                <w:sz w:val="16"/>
                <w:szCs w:val="16"/>
                <w:lang w:val="pt-BR" w:eastAsia="en-GB"/>
              </w:rPr>
              <w:t>cada opção selecionada entre (A-D), a seguinte pontuação será aplicada: </w:t>
            </w:r>
          </w:p>
          <w:p w14:paraId="59AECE41" w14:textId="77777777" w:rsidR="007B649C" w:rsidRPr="003058F5" w:rsidRDefault="001D7A7C" w:rsidP="00193107">
            <w:pPr>
              <w:spacing w:line="240" w:lineRule="auto"/>
              <w:rPr>
                <w:rStyle w:val="Hyperlink"/>
                <w:color w:val="auto"/>
                <w:sz w:val="16"/>
                <w:szCs w:val="16"/>
              </w:rPr>
            </w:pPr>
            <w:r>
              <w:rPr>
                <w:rStyle w:val="Hyperlink"/>
                <w:rFonts w:eastAsia="Arial"/>
                <w:color w:val="auto"/>
                <w:sz w:val="16"/>
                <w:szCs w:val="16"/>
                <w:lang w:val="pt-BR"/>
              </w:rPr>
              <w:t>50/3 pontos se a opção 1 for selecionada.</w:t>
            </w:r>
          </w:p>
          <w:p w14:paraId="222B8030" w14:textId="77777777" w:rsidR="007B649C" w:rsidRPr="003058F5" w:rsidRDefault="001D7A7C" w:rsidP="00193107">
            <w:pPr>
              <w:spacing w:line="240" w:lineRule="auto"/>
              <w:rPr>
                <w:rStyle w:val="Hyperlink"/>
                <w:color w:val="auto"/>
                <w:sz w:val="16"/>
                <w:szCs w:val="16"/>
              </w:rPr>
            </w:pPr>
            <w:r>
              <w:rPr>
                <w:rStyle w:val="Hyperlink"/>
                <w:rFonts w:eastAsia="Arial"/>
                <w:color w:val="auto"/>
                <w:sz w:val="16"/>
                <w:szCs w:val="16"/>
                <w:lang w:val="pt-BR"/>
              </w:rPr>
              <w:t xml:space="preserve">25/3 pontos se a opção 2 for selecionada. </w:t>
            </w:r>
          </w:p>
          <w:p w14:paraId="79E16C7A" w14:textId="77777777" w:rsidR="007B649C" w:rsidRPr="003058F5" w:rsidRDefault="001D7A7C" w:rsidP="00193107">
            <w:pPr>
              <w:spacing w:line="240" w:lineRule="auto"/>
              <w:rPr>
                <w:rStyle w:val="Hyperlink"/>
                <w:color w:val="auto"/>
                <w:sz w:val="16"/>
                <w:szCs w:val="16"/>
              </w:rPr>
            </w:pPr>
            <w:r>
              <w:rPr>
                <w:rStyle w:val="Hyperlink"/>
                <w:rFonts w:eastAsia="Arial"/>
                <w:color w:val="auto"/>
                <w:sz w:val="16"/>
                <w:szCs w:val="16"/>
                <w:lang w:val="pt-BR"/>
              </w:rPr>
              <w:t xml:space="preserve">12/3 pontos se a opção 3 for selecionada. </w:t>
            </w:r>
          </w:p>
        </w:tc>
        <w:tc>
          <w:tcPr>
            <w:tcW w:w="3975" w:type="dxa"/>
            <w:gridSpan w:val="5"/>
            <w:shd w:val="clear" w:color="auto" w:fill="auto"/>
            <w:vAlign w:val="center"/>
          </w:tcPr>
          <w:p w14:paraId="580B899E" w14:textId="77777777" w:rsidR="007B649C" w:rsidRPr="003058F5" w:rsidRDefault="001D7A7C" w:rsidP="00193107">
            <w:pPr>
              <w:spacing w:line="240" w:lineRule="auto"/>
              <w:rPr>
                <w:rFonts w:cs="Arial"/>
                <w:color w:val="000000"/>
                <w:sz w:val="16"/>
                <w:szCs w:val="16"/>
              </w:rPr>
            </w:pPr>
            <w:r>
              <w:rPr>
                <w:rFonts w:eastAsia="Arial" w:cs="Arial"/>
                <w:color w:val="000000"/>
                <w:sz w:val="16"/>
                <w:szCs w:val="16"/>
                <w:lang w:val="pt-BR"/>
              </w:rPr>
              <w:t>Informações adicionais:</w:t>
            </w:r>
          </w:p>
          <w:p w14:paraId="4DAB51A2" w14:textId="77777777" w:rsidR="007B649C" w:rsidRPr="003058F5" w:rsidRDefault="007B649C" w:rsidP="00193107">
            <w:pPr>
              <w:spacing w:line="240" w:lineRule="auto"/>
              <w:rPr>
                <w:rFonts w:cs="Arial"/>
                <w:color w:val="000000"/>
                <w:sz w:val="16"/>
                <w:szCs w:val="16"/>
              </w:rPr>
            </w:pPr>
          </w:p>
          <w:p w14:paraId="40678885" w14:textId="77777777" w:rsidR="007B649C" w:rsidRPr="003058F5" w:rsidRDefault="001D7A7C" w:rsidP="00193107">
            <w:pPr>
              <w:spacing w:line="240" w:lineRule="auto"/>
              <w:rPr>
                <w:rStyle w:val="Hyperlink"/>
                <w:color w:val="000000" w:themeColor="text1"/>
                <w:sz w:val="16"/>
                <w:szCs w:val="16"/>
              </w:rPr>
            </w:pPr>
            <w:r>
              <w:rPr>
                <w:rFonts w:eastAsia="Arial" w:cs="Arial"/>
                <w:color w:val="000000"/>
                <w:sz w:val="16"/>
                <w:szCs w:val="16"/>
                <w:lang w:val="pt-BR"/>
              </w:rPr>
              <w:t>Se a opção “F” for selecionada</w:t>
            </w:r>
            <w:r>
              <w:rPr>
                <w:rFonts w:eastAsia="Arial" w:cs="Arial"/>
                <w:color w:val="000000"/>
                <w:sz w:val="16"/>
                <w:szCs w:val="16"/>
                <w:lang w:val="pt-BR"/>
              </w:rPr>
              <w:t>, a pontuação será 0/100 ponto neste indicador.</w:t>
            </w:r>
          </w:p>
          <w:p w14:paraId="5EED39E5" w14:textId="77777777" w:rsidR="007B649C" w:rsidRPr="003058F5" w:rsidRDefault="007B649C" w:rsidP="00193107">
            <w:pPr>
              <w:spacing w:line="240" w:lineRule="auto"/>
              <w:rPr>
                <w:rStyle w:val="Hyperlink"/>
                <w:color w:val="000000" w:themeColor="text1"/>
                <w:sz w:val="16"/>
                <w:szCs w:val="16"/>
              </w:rPr>
            </w:pPr>
          </w:p>
          <w:p w14:paraId="4DD2EF64" w14:textId="77777777" w:rsidR="007B649C" w:rsidRPr="003058F5" w:rsidRDefault="001D7A7C" w:rsidP="00193107">
            <w:pPr>
              <w:spacing w:line="240" w:lineRule="auto"/>
              <w:rPr>
                <w:rStyle w:val="Hyperlink"/>
                <w:color w:val="000000" w:themeColor="text1"/>
                <w:sz w:val="16"/>
                <w:szCs w:val="16"/>
              </w:rPr>
            </w:pPr>
            <w:r>
              <w:rPr>
                <w:rFonts w:eastAsia="Arial" w:cs="Arial"/>
                <w:color w:val="000000"/>
                <w:sz w:val="16"/>
                <w:szCs w:val="16"/>
                <w:lang w:val="pt-BR"/>
              </w:rPr>
              <w:t>O número de tipos de estratégias aplicáveis não influencia a pontuação disponível para este indicador, pois cada tipo de estratégia receberá uma pontuação.</w:t>
            </w:r>
          </w:p>
        </w:tc>
      </w:tr>
      <w:tr w:rsidR="004355A4" w14:paraId="156CE3E0" w14:textId="77777777" w:rsidTr="00193107">
        <w:trPr>
          <w:trHeight w:val="300"/>
        </w:trPr>
        <w:tc>
          <w:tcPr>
            <w:tcW w:w="1837" w:type="dxa"/>
            <w:shd w:val="clear" w:color="auto" w:fill="auto"/>
            <w:vAlign w:val="center"/>
          </w:tcPr>
          <w:p w14:paraId="3C2726BE" w14:textId="77777777" w:rsidR="00D314F8" w:rsidRPr="003058F5" w:rsidRDefault="001D7A7C" w:rsidP="008556BC">
            <w:pPr>
              <w:rPr>
                <w:b/>
                <w:bCs/>
                <w:sz w:val="16"/>
                <w:szCs w:val="16"/>
              </w:rPr>
            </w:pPr>
            <w:r>
              <w:rPr>
                <w:rFonts w:eastAsia="Arial"/>
                <w:b/>
                <w:bCs/>
                <w:sz w:val="16"/>
                <w:szCs w:val="16"/>
                <w:lang w:val="pt-BR"/>
              </w:rPr>
              <w:t>Pontuação para “Outro(s)”</w:t>
            </w:r>
          </w:p>
        </w:tc>
        <w:tc>
          <w:tcPr>
            <w:tcW w:w="13047" w:type="dxa"/>
            <w:gridSpan w:val="16"/>
            <w:shd w:val="clear" w:color="auto" w:fill="auto"/>
            <w:vAlign w:val="center"/>
          </w:tcPr>
          <w:p w14:paraId="45061553" w14:textId="77777777" w:rsidR="00D314F8" w:rsidRPr="003058F5" w:rsidRDefault="001D7A7C" w:rsidP="008556BC">
            <w:pPr>
              <w:rPr>
                <w:rStyle w:val="Hyperlink"/>
                <w:color w:val="auto"/>
              </w:rPr>
            </w:pPr>
            <w:r>
              <w:rPr>
                <w:rStyle w:val="Hyperlink"/>
                <w:rFonts w:eastAsia="Arial"/>
                <w:color w:val="auto"/>
                <w:sz w:val="16"/>
                <w:szCs w:val="16"/>
                <w:lang w:val="pt-BR"/>
              </w:rPr>
              <w:t xml:space="preserve">A opção (E) não </w:t>
            </w:r>
            <w:r>
              <w:rPr>
                <w:rStyle w:val="Hyperlink"/>
                <w:rFonts w:eastAsia="Arial"/>
                <w:color w:val="auto"/>
                <w:sz w:val="16"/>
                <w:szCs w:val="16"/>
                <w:lang w:val="pt-BR"/>
              </w:rPr>
              <w:t>pontua, pois as outras opções de resposta foram identificadas como boa prática.</w:t>
            </w:r>
          </w:p>
        </w:tc>
      </w:tr>
      <w:tr w:rsidR="004355A4" w14:paraId="36EC7F4D" w14:textId="77777777" w:rsidTr="00193107">
        <w:trPr>
          <w:trHeight w:val="300"/>
        </w:trPr>
        <w:tc>
          <w:tcPr>
            <w:tcW w:w="1837" w:type="dxa"/>
            <w:shd w:val="clear" w:color="auto" w:fill="auto"/>
            <w:vAlign w:val="center"/>
          </w:tcPr>
          <w:p w14:paraId="0D6ED03C" w14:textId="77777777" w:rsidR="005A43ED" w:rsidRPr="003058F5" w:rsidRDefault="001D7A7C" w:rsidP="005A43ED">
            <w:pPr>
              <w:rPr>
                <w:b/>
                <w:sz w:val="16"/>
                <w:szCs w:val="16"/>
              </w:rPr>
            </w:pPr>
            <w:r>
              <w:rPr>
                <w:rFonts w:eastAsia="Arial"/>
                <w:b/>
                <w:bCs/>
                <w:sz w:val="16"/>
                <w:szCs w:val="16"/>
                <w:lang w:val="pt-BR"/>
              </w:rPr>
              <w:t>Multiplicador</w:t>
            </w:r>
          </w:p>
        </w:tc>
        <w:tc>
          <w:tcPr>
            <w:tcW w:w="13047" w:type="dxa"/>
            <w:gridSpan w:val="16"/>
            <w:shd w:val="clear" w:color="auto" w:fill="auto"/>
            <w:vAlign w:val="center"/>
          </w:tcPr>
          <w:p w14:paraId="6F3748B0" w14:textId="77777777" w:rsidR="005A43ED" w:rsidRPr="003058F5" w:rsidRDefault="001D7A7C" w:rsidP="005A43ED">
            <w:pPr>
              <w:rPr>
                <w:rStyle w:val="Hyperlink"/>
                <w:color w:val="auto"/>
                <w:sz w:val="16"/>
                <w:szCs w:val="16"/>
              </w:rPr>
            </w:pPr>
            <w:r>
              <w:rPr>
                <w:rStyle w:val="Hyperlink"/>
                <w:rFonts w:eastAsia="Arial"/>
                <w:color w:val="000000"/>
                <w:sz w:val="16"/>
                <w:szCs w:val="16"/>
                <w:lang w:val="pt-BR"/>
              </w:rPr>
              <w:t xml:space="preserve">O multiplicador será confirmado antes do início do ciclo de relatórios de 2023, que começa em meados de maio. </w:t>
            </w:r>
          </w:p>
        </w:tc>
      </w:tr>
      <w:tr w:rsidR="004355A4" w14:paraId="6C844058" w14:textId="77777777" w:rsidTr="00193107">
        <w:trPr>
          <w:trHeight w:val="380"/>
        </w:trPr>
        <w:tc>
          <w:tcPr>
            <w:tcW w:w="1843" w:type="dxa"/>
            <w:vMerge w:val="restart"/>
            <w:shd w:val="clear" w:color="auto" w:fill="F2F2F2" w:themeFill="background1" w:themeFillShade="F2"/>
            <w:vAlign w:val="center"/>
            <w:hideMark/>
          </w:tcPr>
          <w:p w14:paraId="3E466EBF" w14:textId="77777777" w:rsidR="00A962AB" w:rsidRPr="003058F5" w:rsidRDefault="001D7A7C" w:rsidP="00393227">
            <w:pPr>
              <w:spacing w:line="240" w:lineRule="auto"/>
              <w:jc w:val="center"/>
              <w:textAlignment w:val="baseline"/>
              <w:rPr>
                <w:rFonts w:eastAsia="Times New Roman" w:cs="Arial"/>
                <w:b/>
                <w:sz w:val="14"/>
                <w:szCs w:val="14"/>
                <w:lang w:eastAsia="en-GB"/>
              </w:rPr>
            </w:pPr>
            <w:r>
              <w:rPr>
                <w:rFonts w:eastAsia="Arial" w:cs="Arial"/>
                <w:b/>
                <w:bCs/>
                <w:sz w:val="14"/>
                <w:szCs w:val="14"/>
                <w:lang w:val="pt-BR" w:eastAsia="en-GB"/>
              </w:rPr>
              <w:lastRenderedPageBreak/>
              <w:t>ID do indicador</w:t>
            </w:r>
          </w:p>
          <w:p w14:paraId="2F135B72" w14:textId="77777777" w:rsidR="00A962AB" w:rsidRPr="003058F5" w:rsidRDefault="00A962AB" w:rsidP="00393227">
            <w:pPr>
              <w:spacing w:line="240" w:lineRule="auto"/>
              <w:jc w:val="center"/>
              <w:textAlignment w:val="baseline"/>
              <w:rPr>
                <w:rFonts w:eastAsia="Times New Roman" w:cs="Arial"/>
                <w:b/>
                <w:sz w:val="10"/>
                <w:szCs w:val="10"/>
                <w:lang w:eastAsia="en-GB"/>
              </w:rPr>
            </w:pPr>
          </w:p>
          <w:p w14:paraId="14A7F7E3" w14:textId="25412545" w:rsidR="00A962AB" w:rsidRPr="003058F5" w:rsidRDefault="001D7A7C" w:rsidP="00393227">
            <w:pPr>
              <w:pStyle w:val="Indicatorsubsection"/>
              <w:rPr>
                <w:lang w:val="en-GB"/>
              </w:rPr>
            </w:pPr>
            <w:bookmarkStart w:id="22" w:name="_Toc129374970"/>
            <w:r>
              <w:rPr>
                <w:rFonts w:eastAsia="Arial"/>
                <w:color w:val="000000"/>
                <w:lang w:val="pt-BR"/>
              </w:rPr>
              <w:t>HF 7</w:t>
            </w:r>
            <w:bookmarkEnd w:id="22"/>
          </w:p>
        </w:tc>
        <w:tc>
          <w:tcPr>
            <w:tcW w:w="1559" w:type="dxa"/>
            <w:shd w:val="clear" w:color="auto" w:fill="F2F2F2" w:themeFill="background1" w:themeFillShade="F2"/>
            <w:vAlign w:val="center"/>
            <w:hideMark/>
          </w:tcPr>
          <w:p w14:paraId="0ADD8048" w14:textId="77777777" w:rsidR="00A962AB" w:rsidRPr="003058F5" w:rsidRDefault="001D7A7C" w:rsidP="00393227">
            <w:pPr>
              <w:spacing w:line="240" w:lineRule="auto"/>
              <w:textAlignment w:val="baseline"/>
              <w:rPr>
                <w:rFonts w:eastAsia="Times New Roman" w:cs="Arial"/>
                <w:sz w:val="14"/>
                <w:szCs w:val="14"/>
                <w:lang w:eastAsia="en-GB"/>
              </w:rPr>
            </w:pPr>
            <w:r>
              <w:rPr>
                <w:rFonts w:eastAsia="Arial" w:cs="Arial"/>
                <w:b/>
                <w:bCs/>
                <w:sz w:val="14"/>
                <w:szCs w:val="14"/>
                <w:lang w:val="pt-BR" w:eastAsia="en-GB"/>
              </w:rPr>
              <w:t>Subordinado a:</w:t>
            </w:r>
          </w:p>
        </w:tc>
        <w:tc>
          <w:tcPr>
            <w:tcW w:w="2835" w:type="dxa"/>
            <w:gridSpan w:val="4"/>
            <w:shd w:val="clear" w:color="auto" w:fill="F2F2F2" w:themeFill="background1" w:themeFillShade="F2"/>
            <w:vAlign w:val="center"/>
          </w:tcPr>
          <w:p w14:paraId="6E8F0233" w14:textId="77777777" w:rsidR="00A962AB" w:rsidRPr="003058F5" w:rsidRDefault="001D7A7C" w:rsidP="00393227">
            <w:pPr>
              <w:spacing w:line="240" w:lineRule="auto"/>
              <w:textAlignment w:val="baseline"/>
              <w:rPr>
                <w:rFonts w:eastAsia="Times New Roman" w:cs="Arial"/>
                <w:sz w:val="14"/>
                <w:szCs w:val="14"/>
                <w:lang w:eastAsia="en-GB"/>
              </w:rPr>
            </w:pPr>
            <w:r>
              <w:rPr>
                <w:rFonts w:eastAsia="Arial"/>
                <w:b/>
                <w:bCs/>
                <w:sz w:val="22"/>
                <w:szCs w:val="22"/>
                <w:lang w:val="pt-BR"/>
              </w:rPr>
              <w:t>OO 21</w:t>
            </w:r>
          </w:p>
        </w:tc>
        <w:tc>
          <w:tcPr>
            <w:tcW w:w="4678" w:type="dxa"/>
            <w:gridSpan w:val="6"/>
            <w:vMerge w:val="restart"/>
            <w:shd w:val="clear" w:color="auto" w:fill="F2F2F2" w:themeFill="background1" w:themeFillShade="F2"/>
            <w:vAlign w:val="center"/>
          </w:tcPr>
          <w:p w14:paraId="7F5459A2" w14:textId="77777777" w:rsidR="00A962AB" w:rsidRPr="003058F5" w:rsidRDefault="001D7A7C" w:rsidP="00393227">
            <w:pPr>
              <w:spacing w:line="240" w:lineRule="auto"/>
              <w:jc w:val="center"/>
              <w:textAlignment w:val="baseline"/>
              <w:rPr>
                <w:rFonts w:eastAsia="Times New Roman" w:cs="Arial"/>
                <w:sz w:val="14"/>
                <w:szCs w:val="14"/>
                <w:lang w:eastAsia="en-GB"/>
              </w:rPr>
            </w:pPr>
            <w:r>
              <w:rPr>
                <w:rFonts w:eastAsia="Arial" w:cs="Arial"/>
                <w:b/>
                <w:bCs/>
                <w:sz w:val="14"/>
                <w:szCs w:val="14"/>
                <w:lang w:val="pt-BR" w:eastAsia="en-GB"/>
              </w:rPr>
              <w:t>Subseção</w:t>
            </w:r>
            <w:r>
              <w:rPr>
                <w:rFonts w:eastAsia="Arial" w:cs="Arial"/>
                <w:sz w:val="14"/>
                <w:szCs w:val="14"/>
                <w:lang w:val="pt-BR" w:eastAsia="en-GB"/>
              </w:rPr>
              <w:t> </w:t>
            </w:r>
          </w:p>
          <w:p w14:paraId="61FF8679" w14:textId="77777777" w:rsidR="00A962AB" w:rsidRPr="003058F5" w:rsidRDefault="00A962AB" w:rsidP="00393227">
            <w:pPr>
              <w:spacing w:line="240" w:lineRule="auto"/>
              <w:jc w:val="center"/>
              <w:textAlignment w:val="baseline"/>
              <w:rPr>
                <w:rFonts w:eastAsia="Times New Roman" w:cs="Arial"/>
                <w:sz w:val="14"/>
                <w:szCs w:val="14"/>
                <w:lang w:eastAsia="en-GB"/>
              </w:rPr>
            </w:pPr>
          </w:p>
          <w:p w14:paraId="22D6BC15" w14:textId="77777777" w:rsidR="00A962AB" w:rsidRPr="003058F5" w:rsidRDefault="001D7A7C" w:rsidP="00393227">
            <w:pPr>
              <w:jc w:val="center"/>
              <w:rPr>
                <w:sz w:val="18"/>
                <w:szCs w:val="18"/>
              </w:rPr>
            </w:pPr>
            <w:r>
              <w:rPr>
                <w:rFonts w:eastAsia="Arial"/>
                <w:b/>
                <w:bCs/>
                <w:sz w:val="22"/>
                <w:szCs w:val="22"/>
                <w:lang w:val="pt-BR"/>
              </w:rPr>
              <w:t>Incorporação ASG na formação da carteira</w:t>
            </w:r>
          </w:p>
        </w:tc>
        <w:tc>
          <w:tcPr>
            <w:tcW w:w="1985" w:type="dxa"/>
            <w:gridSpan w:val="3"/>
            <w:vMerge w:val="restart"/>
            <w:shd w:val="clear" w:color="auto" w:fill="F2F2F2" w:themeFill="background1" w:themeFillShade="F2"/>
            <w:vAlign w:val="center"/>
            <w:hideMark/>
          </w:tcPr>
          <w:p w14:paraId="22FA293A" w14:textId="77777777" w:rsidR="00A962AB" w:rsidRPr="003058F5" w:rsidRDefault="001D7A7C" w:rsidP="00393227">
            <w:pPr>
              <w:spacing w:line="240" w:lineRule="auto"/>
              <w:jc w:val="center"/>
              <w:textAlignment w:val="baseline"/>
              <w:rPr>
                <w:rFonts w:eastAsia="Times New Roman" w:cs="Arial"/>
                <w:b/>
                <w:bCs/>
                <w:sz w:val="14"/>
                <w:szCs w:val="14"/>
                <w:lang w:eastAsia="en-GB"/>
              </w:rPr>
            </w:pPr>
            <w:r>
              <w:rPr>
                <w:rFonts w:eastAsia="Arial" w:cs="Arial"/>
                <w:b/>
                <w:bCs/>
                <w:sz w:val="14"/>
                <w:szCs w:val="14"/>
                <w:lang w:val="pt-BR" w:eastAsia="en-GB"/>
              </w:rPr>
              <w:t>Princípio do PRI</w:t>
            </w:r>
          </w:p>
          <w:p w14:paraId="720C675D" w14:textId="77777777" w:rsidR="00A962AB" w:rsidRPr="003058F5" w:rsidRDefault="00A962AB" w:rsidP="00393227">
            <w:pPr>
              <w:spacing w:line="240" w:lineRule="auto"/>
              <w:jc w:val="center"/>
              <w:textAlignment w:val="baseline"/>
              <w:rPr>
                <w:rFonts w:eastAsia="Times New Roman" w:cs="Arial"/>
                <w:b/>
                <w:bCs/>
                <w:sz w:val="14"/>
                <w:szCs w:val="14"/>
                <w:lang w:eastAsia="en-GB"/>
              </w:rPr>
            </w:pPr>
          </w:p>
          <w:p w14:paraId="60E65E0F" w14:textId="77777777" w:rsidR="00A962AB" w:rsidRPr="003058F5" w:rsidRDefault="001D7A7C" w:rsidP="00393227">
            <w:pPr>
              <w:spacing w:line="240" w:lineRule="auto"/>
              <w:jc w:val="center"/>
              <w:textAlignment w:val="baseline"/>
              <w:rPr>
                <w:rFonts w:eastAsia="Times New Roman" w:cs="Arial"/>
                <w:sz w:val="18"/>
                <w:szCs w:val="18"/>
                <w:lang w:eastAsia="en-GB"/>
              </w:rPr>
            </w:pPr>
            <w:r>
              <w:rPr>
                <w:rFonts w:eastAsia="Arial" w:cs="Arial"/>
                <w:b/>
                <w:bCs/>
                <w:sz w:val="22"/>
                <w:szCs w:val="22"/>
                <w:lang w:val="pt-BR" w:eastAsia="en-GB"/>
              </w:rPr>
              <w:t>1</w:t>
            </w:r>
          </w:p>
        </w:tc>
        <w:tc>
          <w:tcPr>
            <w:tcW w:w="1986" w:type="dxa"/>
            <w:gridSpan w:val="2"/>
            <w:vMerge w:val="restart"/>
            <w:shd w:val="clear" w:color="auto" w:fill="A6A6A6" w:themeFill="background1" w:themeFillShade="A6"/>
            <w:tcMar>
              <w:top w:w="113" w:type="dxa"/>
              <w:left w:w="113" w:type="dxa"/>
              <w:bottom w:w="113" w:type="dxa"/>
              <w:right w:w="113" w:type="dxa"/>
            </w:tcMar>
            <w:vAlign w:val="center"/>
            <w:hideMark/>
          </w:tcPr>
          <w:p w14:paraId="00B34849" w14:textId="77777777" w:rsidR="00A962AB" w:rsidRPr="003058F5" w:rsidRDefault="001D7A7C" w:rsidP="00393227">
            <w:pPr>
              <w:spacing w:line="240" w:lineRule="auto"/>
              <w:jc w:val="center"/>
              <w:textAlignment w:val="baseline"/>
              <w:rPr>
                <w:rFonts w:eastAsia="Times New Roman" w:cs="Arial"/>
                <w:b/>
                <w:bCs/>
                <w:color w:val="FFFFFF" w:themeColor="background1"/>
                <w:sz w:val="14"/>
                <w:szCs w:val="14"/>
                <w:lang w:eastAsia="en-GB"/>
              </w:rPr>
            </w:pPr>
            <w:r>
              <w:rPr>
                <w:rFonts w:eastAsia="Arial" w:cs="Arial"/>
                <w:b/>
                <w:bCs/>
                <w:color w:val="FFFFFF"/>
                <w:sz w:val="14"/>
                <w:szCs w:val="14"/>
                <w:lang w:val="pt-BR" w:eastAsia="en-GB"/>
              </w:rPr>
              <w:t>Tipo de indicador</w:t>
            </w:r>
          </w:p>
          <w:p w14:paraId="78E8BC08" w14:textId="77777777" w:rsidR="00A962AB" w:rsidRPr="003058F5" w:rsidRDefault="00A962AB" w:rsidP="00393227">
            <w:pPr>
              <w:spacing w:line="240" w:lineRule="auto"/>
              <w:jc w:val="center"/>
              <w:textAlignment w:val="baseline"/>
              <w:rPr>
                <w:rFonts w:eastAsia="Times New Roman" w:cs="Arial"/>
                <w:b/>
                <w:bCs/>
                <w:color w:val="FFFFFF" w:themeColor="background1"/>
                <w:sz w:val="14"/>
                <w:szCs w:val="14"/>
                <w:lang w:eastAsia="en-GB"/>
              </w:rPr>
            </w:pPr>
          </w:p>
          <w:p w14:paraId="138282DC" w14:textId="77777777" w:rsidR="00A962AB" w:rsidRPr="003058F5" w:rsidRDefault="001D7A7C" w:rsidP="00393227">
            <w:pPr>
              <w:spacing w:line="240" w:lineRule="auto"/>
              <w:jc w:val="center"/>
              <w:textAlignment w:val="baseline"/>
              <w:rPr>
                <w:rFonts w:eastAsia="Times New Roman" w:cs="Arial"/>
                <w:color w:val="FFFFFF" w:themeColor="background1"/>
                <w:sz w:val="32"/>
                <w:szCs w:val="32"/>
                <w:lang w:eastAsia="en-GB"/>
              </w:rPr>
            </w:pPr>
            <w:r>
              <w:rPr>
                <w:rFonts w:eastAsia="Arial" w:cs="Arial"/>
                <w:b/>
                <w:bCs/>
                <w:color w:val="FFFFFF"/>
                <w:sz w:val="32"/>
                <w:szCs w:val="32"/>
                <w:lang w:val="pt-BR" w:eastAsia="en-GB"/>
              </w:rPr>
              <w:t>PLUS</w:t>
            </w:r>
          </w:p>
          <w:p w14:paraId="10E2EBFF" w14:textId="77777777" w:rsidR="00A962AB" w:rsidRPr="003058F5" w:rsidRDefault="001D7A7C" w:rsidP="00393227">
            <w:pPr>
              <w:spacing w:line="240" w:lineRule="auto"/>
              <w:jc w:val="center"/>
              <w:textAlignment w:val="baseline"/>
              <w:rPr>
                <w:rFonts w:eastAsia="Times New Roman" w:cs="Arial"/>
                <w:color w:val="FFFFFF" w:themeColor="background1"/>
                <w:sz w:val="18"/>
                <w:szCs w:val="18"/>
                <w:lang w:eastAsia="en-GB"/>
              </w:rPr>
            </w:pPr>
            <w:r>
              <w:rPr>
                <w:rFonts w:eastAsia="Arial" w:cs="Arial"/>
                <w:b/>
                <w:bCs/>
                <w:color w:val="FFFFFF"/>
                <w:sz w:val="10"/>
                <w:szCs w:val="10"/>
                <w:lang w:val="pt-BR" w:eastAsia="en-GB"/>
              </w:rPr>
              <w:t>DIVULGAÇÃO OPCIONAL</w:t>
            </w:r>
          </w:p>
        </w:tc>
      </w:tr>
      <w:tr w:rsidR="004355A4" w14:paraId="2F5CC4BB" w14:textId="77777777" w:rsidTr="00193107">
        <w:trPr>
          <w:trHeight w:val="380"/>
        </w:trPr>
        <w:tc>
          <w:tcPr>
            <w:tcW w:w="1843" w:type="dxa"/>
            <w:vMerge/>
            <w:shd w:val="clear" w:color="auto" w:fill="F2F2F2" w:themeFill="background1" w:themeFillShade="F2"/>
            <w:vAlign w:val="center"/>
          </w:tcPr>
          <w:p w14:paraId="28A55E57" w14:textId="77777777" w:rsidR="00A962AB" w:rsidRPr="003058F5" w:rsidRDefault="00A962AB" w:rsidP="00393227">
            <w:pPr>
              <w:spacing w:line="240" w:lineRule="auto"/>
              <w:jc w:val="center"/>
              <w:textAlignment w:val="baseline"/>
              <w:rPr>
                <w:rFonts w:eastAsia="Times New Roman" w:cs="Arial"/>
                <w:b/>
                <w:sz w:val="14"/>
                <w:szCs w:val="14"/>
                <w:lang w:eastAsia="en-GB"/>
              </w:rPr>
            </w:pPr>
          </w:p>
        </w:tc>
        <w:tc>
          <w:tcPr>
            <w:tcW w:w="1559" w:type="dxa"/>
            <w:shd w:val="clear" w:color="auto" w:fill="F2F2F2" w:themeFill="background1" w:themeFillShade="F2"/>
            <w:vAlign w:val="center"/>
          </w:tcPr>
          <w:p w14:paraId="6B20F882" w14:textId="77777777" w:rsidR="00A962AB" w:rsidRPr="003058F5" w:rsidRDefault="001D7A7C" w:rsidP="00393227">
            <w:pPr>
              <w:spacing w:line="240" w:lineRule="auto"/>
              <w:textAlignment w:val="baseline"/>
              <w:rPr>
                <w:rFonts w:eastAsia="Times New Roman" w:cs="Arial"/>
                <w:b/>
                <w:sz w:val="14"/>
                <w:szCs w:val="14"/>
                <w:lang w:eastAsia="en-GB"/>
              </w:rPr>
            </w:pPr>
            <w:r>
              <w:rPr>
                <w:rFonts w:eastAsia="Arial" w:cs="Arial"/>
                <w:b/>
                <w:bCs/>
                <w:sz w:val="14"/>
                <w:szCs w:val="14"/>
                <w:lang w:val="pt-BR" w:eastAsia="en-GB"/>
              </w:rPr>
              <w:t>Acesso para:</w:t>
            </w:r>
          </w:p>
        </w:tc>
        <w:tc>
          <w:tcPr>
            <w:tcW w:w="2835" w:type="dxa"/>
            <w:gridSpan w:val="4"/>
            <w:shd w:val="clear" w:color="auto" w:fill="F2F2F2" w:themeFill="background1" w:themeFillShade="F2"/>
            <w:vAlign w:val="center"/>
          </w:tcPr>
          <w:p w14:paraId="6AEA8950" w14:textId="77777777" w:rsidR="00A962AB" w:rsidRPr="003058F5" w:rsidRDefault="001D7A7C" w:rsidP="00393227">
            <w:pPr>
              <w:spacing w:line="240" w:lineRule="auto"/>
              <w:textAlignment w:val="baseline"/>
              <w:rPr>
                <w:rFonts w:eastAsia="Times New Roman" w:cs="Arial"/>
                <w:b/>
                <w:sz w:val="14"/>
                <w:szCs w:val="14"/>
                <w:lang w:eastAsia="en-GB"/>
              </w:rPr>
            </w:pPr>
            <w:r>
              <w:rPr>
                <w:rFonts w:eastAsia="Arial"/>
                <w:b/>
                <w:bCs/>
                <w:sz w:val="22"/>
                <w:szCs w:val="22"/>
                <w:lang w:val="pt-BR"/>
              </w:rPr>
              <w:t>N/A</w:t>
            </w:r>
          </w:p>
        </w:tc>
        <w:tc>
          <w:tcPr>
            <w:tcW w:w="4678" w:type="dxa"/>
            <w:gridSpan w:val="6"/>
            <w:vMerge/>
            <w:shd w:val="clear" w:color="auto" w:fill="F2F2F2" w:themeFill="background1" w:themeFillShade="F2"/>
            <w:vAlign w:val="center"/>
          </w:tcPr>
          <w:p w14:paraId="42A2A618" w14:textId="77777777" w:rsidR="00A962AB" w:rsidRPr="003058F5" w:rsidRDefault="00A962AB" w:rsidP="00393227">
            <w:pPr>
              <w:spacing w:line="240" w:lineRule="auto"/>
              <w:jc w:val="center"/>
              <w:textAlignment w:val="baseline"/>
              <w:rPr>
                <w:rFonts w:eastAsia="Times New Roman" w:cs="Arial"/>
                <w:b/>
                <w:sz w:val="14"/>
                <w:szCs w:val="14"/>
                <w:lang w:eastAsia="en-GB"/>
              </w:rPr>
            </w:pPr>
          </w:p>
        </w:tc>
        <w:tc>
          <w:tcPr>
            <w:tcW w:w="1985" w:type="dxa"/>
            <w:gridSpan w:val="3"/>
            <w:vMerge/>
            <w:shd w:val="clear" w:color="auto" w:fill="F2F2F2" w:themeFill="background1" w:themeFillShade="F2"/>
            <w:vAlign w:val="center"/>
          </w:tcPr>
          <w:p w14:paraId="74CAAD13" w14:textId="77777777" w:rsidR="00A962AB" w:rsidRPr="003058F5" w:rsidRDefault="00A962AB" w:rsidP="00393227">
            <w:pPr>
              <w:spacing w:line="240" w:lineRule="auto"/>
              <w:jc w:val="center"/>
              <w:textAlignment w:val="baseline"/>
              <w:rPr>
                <w:rFonts w:eastAsia="Times New Roman" w:cs="Arial"/>
                <w:b/>
                <w:bCs/>
                <w:sz w:val="14"/>
                <w:szCs w:val="14"/>
                <w:lang w:eastAsia="en-GB"/>
              </w:rPr>
            </w:pPr>
          </w:p>
        </w:tc>
        <w:tc>
          <w:tcPr>
            <w:tcW w:w="1986" w:type="dxa"/>
            <w:gridSpan w:val="2"/>
            <w:vMerge/>
            <w:tcMar>
              <w:top w:w="113" w:type="dxa"/>
              <w:left w:w="113" w:type="dxa"/>
              <w:bottom w:w="113" w:type="dxa"/>
              <w:right w:w="113" w:type="dxa"/>
            </w:tcMar>
            <w:vAlign w:val="center"/>
          </w:tcPr>
          <w:p w14:paraId="1E5EA140" w14:textId="77777777" w:rsidR="00A962AB" w:rsidRPr="003058F5" w:rsidRDefault="00A962AB" w:rsidP="00393227">
            <w:pPr>
              <w:spacing w:line="240" w:lineRule="auto"/>
              <w:jc w:val="center"/>
              <w:textAlignment w:val="baseline"/>
              <w:rPr>
                <w:rFonts w:eastAsia="Times New Roman" w:cs="Arial"/>
                <w:b/>
                <w:bCs/>
                <w:color w:val="FFFFFF" w:themeColor="background1"/>
                <w:sz w:val="14"/>
                <w:szCs w:val="14"/>
                <w:lang w:eastAsia="en-GB"/>
              </w:rPr>
            </w:pPr>
          </w:p>
        </w:tc>
      </w:tr>
      <w:tr w:rsidR="004355A4" w14:paraId="6FE72449" w14:textId="77777777" w:rsidTr="00193107">
        <w:trPr>
          <w:trHeight w:val="567"/>
        </w:trPr>
        <w:tc>
          <w:tcPr>
            <w:tcW w:w="14886" w:type="dxa"/>
            <w:gridSpan w:val="17"/>
            <w:shd w:val="clear" w:color="auto" w:fill="FFFFFF" w:themeFill="background1"/>
            <w:tcMar>
              <w:top w:w="113" w:type="dxa"/>
              <w:left w:w="113" w:type="dxa"/>
              <w:bottom w:w="113" w:type="dxa"/>
              <w:right w:w="113" w:type="dxa"/>
            </w:tcMar>
            <w:vAlign w:val="center"/>
            <w:hideMark/>
          </w:tcPr>
          <w:p w14:paraId="14F4016B" w14:textId="77777777" w:rsidR="006E7CBA" w:rsidRPr="003058F5" w:rsidRDefault="001D7A7C" w:rsidP="00393227">
            <w:pPr>
              <w:spacing w:line="276" w:lineRule="auto"/>
              <w:textAlignment w:val="baseline"/>
              <w:rPr>
                <w:rFonts w:eastAsia="Times New Roman" w:cs="Arial"/>
                <w:b/>
                <w:lang w:eastAsia="en-GB"/>
              </w:rPr>
            </w:pPr>
            <w:r>
              <w:rPr>
                <w:rFonts w:eastAsia="Arial" w:cs="Arial"/>
                <w:b/>
                <w:bCs/>
                <w:lang w:val="pt-BR" w:eastAsia="en-GB"/>
              </w:rPr>
              <w:t xml:space="preserve">Descreva como informações ou dados sobre </w:t>
            </w:r>
            <w:hyperlink r:id="rId35" w:history="1">
              <w:r>
                <w:rPr>
                  <w:rFonts w:eastAsia="Arial" w:cs="Arial"/>
                  <w:b/>
                  <w:bCs/>
                  <w:color w:val="00B0F0"/>
                  <w:lang w:val="pt-BR" w:eastAsia="en-GB"/>
                </w:rPr>
                <w:t>fatores ASG relevantes</w:t>
              </w:r>
            </w:hyperlink>
            <w:r>
              <w:rPr>
                <w:rFonts w:eastAsia="Arial" w:cs="Arial"/>
                <w:b/>
                <w:bCs/>
                <w:lang w:val="pt-BR" w:eastAsia="en-GB"/>
              </w:rPr>
              <w:t xml:space="preserve"> influenciaram a ponderação e formação de carteira em cada uma de suas principais </w:t>
            </w:r>
            <w:hyperlink r:id="rId36" w:history="1">
              <w:r>
                <w:rPr>
                  <w:rFonts w:eastAsia="Arial" w:cs="Arial"/>
                  <w:b/>
                  <w:bCs/>
                  <w:color w:val="00B0F0"/>
                  <w:lang w:val="pt-BR" w:eastAsia="en-GB"/>
                </w:rPr>
                <w:t xml:space="preserve">estratégias de fundos de </w:t>
              </w:r>
              <w:r>
                <w:rPr>
                  <w:rFonts w:eastAsia="Arial" w:cs="Arial"/>
                  <w:b/>
                  <w:bCs/>
                  <w:i/>
                  <w:iCs/>
                  <w:color w:val="00B0F0"/>
                  <w:lang w:val="pt-BR" w:eastAsia="en-GB"/>
                </w:rPr>
                <w:t>hedge</w:t>
              </w:r>
            </w:hyperlink>
            <w:r>
              <w:rPr>
                <w:rFonts w:eastAsia="Arial" w:cs="Arial"/>
                <w:b/>
                <w:bCs/>
                <w:lang w:val="pt-BR" w:eastAsia="en-GB"/>
              </w:rPr>
              <w:t xml:space="preserve"> durante o exercício.</w:t>
            </w:r>
          </w:p>
        </w:tc>
      </w:tr>
      <w:tr w:rsidR="004355A4" w14:paraId="035EFFF2" w14:textId="77777777" w:rsidTr="00193107">
        <w:trPr>
          <w:trHeight w:val="23"/>
        </w:trPr>
        <w:tc>
          <w:tcPr>
            <w:tcW w:w="7443" w:type="dxa"/>
            <w:gridSpan w:val="9"/>
            <w:tcBorders>
              <w:bottom w:val="single" w:sz="6" w:space="0" w:color="A6A6A6" w:themeColor="background1" w:themeShade="A6"/>
            </w:tcBorders>
            <w:shd w:val="clear" w:color="auto" w:fill="F2F2F2" w:themeFill="background1" w:themeFillShade="F2"/>
            <w:tcMar>
              <w:top w:w="113" w:type="dxa"/>
              <w:left w:w="113" w:type="dxa"/>
              <w:bottom w:w="113" w:type="dxa"/>
              <w:right w:w="113" w:type="dxa"/>
            </w:tcMar>
            <w:vAlign w:val="center"/>
            <w:hideMark/>
          </w:tcPr>
          <w:p w14:paraId="1167EA20" w14:textId="77777777" w:rsidR="006E7CBA" w:rsidRPr="003058F5" w:rsidRDefault="001D7A7C" w:rsidP="00AC7539">
            <w:pPr>
              <w:spacing w:line="276" w:lineRule="auto"/>
              <w:jc w:val="center"/>
              <w:textAlignment w:val="baseline"/>
              <w:rPr>
                <w:rFonts w:eastAsia="Times New Roman" w:cs="Arial"/>
                <w:b/>
                <w:szCs w:val="16"/>
                <w:lang w:eastAsia="en-GB"/>
              </w:rPr>
            </w:pPr>
            <w:r>
              <w:rPr>
                <w:rFonts w:eastAsia="Arial"/>
                <w:b/>
                <w:bCs/>
                <w:lang w:val="pt-BR"/>
              </w:rPr>
              <w:t xml:space="preserve">Estratégias para fundos de </w:t>
            </w:r>
            <w:r>
              <w:rPr>
                <w:rFonts w:eastAsia="Arial"/>
                <w:b/>
                <w:bCs/>
                <w:i/>
                <w:iCs/>
                <w:lang w:val="pt-BR"/>
              </w:rPr>
              <w:t>hedge</w:t>
            </w:r>
            <w:r>
              <w:rPr>
                <w:rFonts w:eastAsia="Arial"/>
                <w:b/>
                <w:bCs/>
                <w:lang w:val="pt-BR"/>
              </w:rPr>
              <w:t xml:space="preserve"> em gestão interna</w:t>
            </w:r>
          </w:p>
        </w:tc>
        <w:tc>
          <w:tcPr>
            <w:tcW w:w="7443" w:type="dxa"/>
            <w:gridSpan w:val="8"/>
            <w:tcBorders>
              <w:bottom w:val="single" w:sz="6" w:space="0" w:color="A6A6A6" w:themeColor="background1" w:themeShade="A6"/>
            </w:tcBorders>
            <w:shd w:val="clear" w:color="auto" w:fill="F2F2F2" w:themeFill="background1" w:themeFillShade="F2"/>
            <w:vAlign w:val="center"/>
          </w:tcPr>
          <w:p w14:paraId="5A8D8CCA" w14:textId="77777777" w:rsidR="006E7CBA" w:rsidRPr="003058F5" w:rsidRDefault="001D7A7C" w:rsidP="00AC7539">
            <w:pPr>
              <w:spacing w:line="276" w:lineRule="auto"/>
              <w:jc w:val="center"/>
              <w:textAlignment w:val="baseline"/>
              <w:rPr>
                <w:rFonts w:eastAsia="Times New Roman" w:cs="Arial"/>
                <w:b/>
                <w:strike/>
                <w:szCs w:val="16"/>
                <w:lang w:eastAsia="en-GB"/>
              </w:rPr>
            </w:pPr>
            <w:r>
              <w:rPr>
                <w:rFonts w:eastAsia="Arial" w:cs="Arial"/>
                <w:b/>
                <w:bCs/>
                <w:lang w:val="pt-BR" w:eastAsia="en-GB"/>
              </w:rPr>
              <w:t>Exemplo</w:t>
            </w:r>
          </w:p>
        </w:tc>
      </w:tr>
      <w:tr w:rsidR="004355A4" w14:paraId="270F687D" w14:textId="77777777" w:rsidTr="00193107">
        <w:trPr>
          <w:trHeight w:val="465"/>
        </w:trPr>
        <w:tc>
          <w:tcPr>
            <w:tcW w:w="7443" w:type="dxa"/>
            <w:gridSpan w:val="9"/>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6E8DA33B" w14:textId="77777777" w:rsidR="003A3507" w:rsidRPr="00F34AA0" w:rsidRDefault="001D7A7C" w:rsidP="003A3507">
            <w:pPr>
              <w:spacing w:line="276" w:lineRule="auto"/>
              <w:textAlignment w:val="baseline"/>
              <w:rPr>
                <w:rFonts w:eastAsia="Times New Roman" w:cs="Arial"/>
                <w:szCs w:val="16"/>
                <w:lang w:eastAsia="en-GB"/>
              </w:rPr>
            </w:pPr>
            <w:r>
              <w:rPr>
                <w:rFonts w:eastAsia="Arial"/>
                <w:lang w:val="pt-BR"/>
              </w:rPr>
              <w:t>(A) Multiestratégia</w:t>
            </w:r>
          </w:p>
        </w:tc>
        <w:tc>
          <w:tcPr>
            <w:tcW w:w="7443" w:type="dxa"/>
            <w:gridSpan w:val="8"/>
            <w:tcBorders>
              <w:bottom w:val="single" w:sz="6" w:space="0" w:color="A6A6A6" w:themeColor="background1" w:themeShade="A6"/>
            </w:tcBorders>
            <w:shd w:val="clear" w:color="auto" w:fill="FFFFFF" w:themeFill="background1"/>
            <w:vAlign w:val="center"/>
          </w:tcPr>
          <w:p w14:paraId="4ABBF0BD" w14:textId="77777777" w:rsidR="003A3507" w:rsidRPr="003058F5" w:rsidRDefault="001D7A7C" w:rsidP="003A3507">
            <w:pPr>
              <w:spacing w:line="276" w:lineRule="auto"/>
              <w:textAlignment w:val="baseline"/>
              <w:rPr>
                <w:rFonts w:eastAsia="Times New Roman" w:cs="Arial"/>
                <w:strike/>
                <w:szCs w:val="16"/>
                <w:lang w:eastAsia="en-GB"/>
              </w:rPr>
            </w:pPr>
            <w:r>
              <w:rPr>
                <w:rFonts w:eastAsia="Arial" w:cs="Arial"/>
                <w:lang w:val="pt-BR" w:eastAsia="en-GB"/>
              </w:rPr>
              <w:t>[Texto livre: longo]</w:t>
            </w:r>
          </w:p>
        </w:tc>
      </w:tr>
      <w:tr w:rsidR="004355A4" w14:paraId="66F02A8A" w14:textId="77777777" w:rsidTr="00193107">
        <w:trPr>
          <w:trHeight w:val="465"/>
        </w:trPr>
        <w:tc>
          <w:tcPr>
            <w:tcW w:w="7443" w:type="dxa"/>
            <w:gridSpan w:val="9"/>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1528577C" w14:textId="77777777" w:rsidR="003A3507" w:rsidRPr="00F34AA0" w:rsidRDefault="001D7A7C" w:rsidP="003A3507">
            <w:pPr>
              <w:spacing w:line="276" w:lineRule="auto"/>
              <w:textAlignment w:val="baseline"/>
              <w:rPr>
                <w:rFonts w:eastAsia="Times New Roman" w:cs="Arial"/>
                <w:szCs w:val="16"/>
                <w:lang w:eastAsia="en-GB"/>
              </w:rPr>
            </w:pPr>
            <w:r>
              <w:rPr>
                <w:rFonts w:eastAsia="Arial"/>
                <w:lang w:val="pt-BR"/>
              </w:rPr>
              <w:t xml:space="preserve">(B) Renda variável comprada/vendida  </w:t>
            </w:r>
          </w:p>
        </w:tc>
        <w:tc>
          <w:tcPr>
            <w:tcW w:w="7443" w:type="dxa"/>
            <w:gridSpan w:val="8"/>
            <w:tcBorders>
              <w:bottom w:val="single" w:sz="6" w:space="0" w:color="A6A6A6" w:themeColor="background1" w:themeShade="A6"/>
            </w:tcBorders>
            <w:shd w:val="clear" w:color="auto" w:fill="FFFFFF" w:themeFill="background1"/>
            <w:vAlign w:val="center"/>
          </w:tcPr>
          <w:p w14:paraId="47B0DBE1" w14:textId="77777777" w:rsidR="003A3507" w:rsidRPr="003058F5" w:rsidRDefault="001D7A7C" w:rsidP="003A3507">
            <w:pPr>
              <w:spacing w:line="276" w:lineRule="auto"/>
              <w:textAlignment w:val="baseline"/>
              <w:rPr>
                <w:rFonts w:eastAsia="Times New Roman" w:cs="Arial"/>
                <w:strike/>
                <w:szCs w:val="16"/>
                <w:lang w:eastAsia="en-GB"/>
              </w:rPr>
            </w:pPr>
            <w:r>
              <w:rPr>
                <w:rFonts w:eastAsia="Arial" w:cs="Arial"/>
                <w:lang w:val="pt-BR" w:eastAsia="en-GB"/>
              </w:rPr>
              <w:t>[Texto livre: longo]</w:t>
            </w:r>
          </w:p>
        </w:tc>
      </w:tr>
      <w:tr w:rsidR="004355A4" w14:paraId="72F32975" w14:textId="77777777" w:rsidTr="00193107">
        <w:trPr>
          <w:trHeight w:val="465"/>
        </w:trPr>
        <w:tc>
          <w:tcPr>
            <w:tcW w:w="7443" w:type="dxa"/>
            <w:gridSpan w:val="9"/>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269CEE3D" w14:textId="77777777" w:rsidR="003A3507" w:rsidRPr="00F34AA0" w:rsidRDefault="001D7A7C" w:rsidP="003A3507">
            <w:pPr>
              <w:spacing w:line="276" w:lineRule="auto"/>
              <w:textAlignment w:val="baseline"/>
              <w:rPr>
                <w:rFonts w:eastAsia="Times New Roman" w:cs="Arial"/>
                <w:szCs w:val="16"/>
                <w:lang w:eastAsia="en-GB"/>
              </w:rPr>
            </w:pPr>
            <w:r>
              <w:rPr>
                <w:rFonts w:eastAsia="Arial"/>
                <w:lang w:val="pt-BR"/>
              </w:rPr>
              <w:t>(C) Crédito comprado/vendido</w:t>
            </w:r>
          </w:p>
        </w:tc>
        <w:tc>
          <w:tcPr>
            <w:tcW w:w="7443" w:type="dxa"/>
            <w:gridSpan w:val="8"/>
            <w:tcBorders>
              <w:bottom w:val="single" w:sz="6" w:space="0" w:color="A6A6A6" w:themeColor="background1" w:themeShade="A6"/>
            </w:tcBorders>
            <w:shd w:val="clear" w:color="auto" w:fill="FFFFFF" w:themeFill="background1"/>
            <w:vAlign w:val="center"/>
          </w:tcPr>
          <w:p w14:paraId="6D6C6888" w14:textId="77777777" w:rsidR="003A3507" w:rsidRPr="003058F5" w:rsidRDefault="001D7A7C" w:rsidP="003A3507">
            <w:pPr>
              <w:spacing w:line="276" w:lineRule="auto"/>
              <w:textAlignment w:val="baseline"/>
              <w:rPr>
                <w:rFonts w:eastAsia="Times New Roman" w:cs="Arial"/>
                <w:strike/>
                <w:szCs w:val="16"/>
                <w:lang w:eastAsia="en-GB"/>
              </w:rPr>
            </w:pPr>
            <w:r>
              <w:rPr>
                <w:rFonts w:eastAsia="Arial" w:cs="Arial"/>
                <w:lang w:val="pt-BR" w:eastAsia="en-GB"/>
              </w:rPr>
              <w:t>[Texto livre: longo]</w:t>
            </w:r>
          </w:p>
        </w:tc>
      </w:tr>
      <w:tr w:rsidR="004355A4" w14:paraId="10B39515" w14:textId="77777777" w:rsidTr="00193107">
        <w:trPr>
          <w:trHeight w:val="465"/>
        </w:trPr>
        <w:tc>
          <w:tcPr>
            <w:tcW w:w="7443" w:type="dxa"/>
            <w:gridSpan w:val="9"/>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758A57AD" w14:textId="77777777" w:rsidR="003A3507" w:rsidRPr="00F34AA0" w:rsidRDefault="001D7A7C" w:rsidP="003A3507">
            <w:pPr>
              <w:spacing w:line="276" w:lineRule="auto"/>
              <w:textAlignment w:val="baseline"/>
              <w:rPr>
                <w:rFonts w:eastAsia="Times New Roman" w:cs="Arial"/>
                <w:szCs w:val="16"/>
                <w:lang w:eastAsia="en-GB"/>
              </w:rPr>
            </w:pPr>
            <w:r>
              <w:rPr>
                <w:rFonts w:eastAsia="Arial"/>
                <w:lang w:val="pt-BR"/>
              </w:rPr>
              <w:t xml:space="preserve">(D) </w:t>
            </w:r>
            <w:r>
              <w:rPr>
                <w:rFonts w:eastAsia="Arial"/>
                <w:i/>
                <w:iCs/>
                <w:lang w:val="pt-BR"/>
              </w:rPr>
              <w:t>Distressed</w:t>
            </w:r>
            <w:r>
              <w:rPr>
                <w:rFonts w:eastAsia="Arial"/>
                <w:lang w:val="pt-BR"/>
              </w:rPr>
              <w:t xml:space="preserve">, situações especiais, fundamentos - orientado por eventos </w:t>
            </w:r>
          </w:p>
        </w:tc>
        <w:tc>
          <w:tcPr>
            <w:tcW w:w="7443" w:type="dxa"/>
            <w:gridSpan w:val="8"/>
            <w:tcBorders>
              <w:bottom w:val="single" w:sz="6" w:space="0" w:color="A6A6A6" w:themeColor="background1" w:themeShade="A6"/>
            </w:tcBorders>
            <w:shd w:val="clear" w:color="auto" w:fill="FFFFFF" w:themeFill="background1"/>
            <w:vAlign w:val="center"/>
          </w:tcPr>
          <w:p w14:paraId="57527085" w14:textId="77777777" w:rsidR="003A3507" w:rsidRPr="003058F5" w:rsidRDefault="001D7A7C" w:rsidP="003A3507">
            <w:pPr>
              <w:spacing w:line="276" w:lineRule="auto"/>
              <w:textAlignment w:val="baseline"/>
              <w:rPr>
                <w:rFonts w:eastAsia="Times New Roman" w:cs="Arial"/>
                <w:strike/>
                <w:szCs w:val="16"/>
                <w:lang w:eastAsia="en-GB"/>
              </w:rPr>
            </w:pPr>
            <w:r>
              <w:rPr>
                <w:rFonts w:eastAsia="Arial" w:cs="Arial"/>
                <w:lang w:val="pt-BR" w:eastAsia="en-GB"/>
              </w:rPr>
              <w:t>[Texto livre: longo]</w:t>
            </w:r>
          </w:p>
        </w:tc>
      </w:tr>
      <w:tr w:rsidR="004355A4" w14:paraId="4196C2A6" w14:textId="77777777" w:rsidTr="00193107">
        <w:trPr>
          <w:trHeight w:val="465"/>
        </w:trPr>
        <w:tc>
          <w:tcPr>
            <w:tcW w:w="7443" w:type="dxa"/>
            <w:gridSpan w:val="9"/>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546AF648" w14:textId="77777777" w:rsidR="003A3507" w:rsidRPr="00F34AA0" w:rsidRDefault="001D7A7C" w:rsidP="003A3507">
            <w:pPr>
              <w:spacing w:line="276" w:lineRule="auto"/>
              <w:textAlignment w:val="baseline"/>
              <w:rPr>
                <w:rFonts w:eastAsia="Times New Roman" w:cs="Arial"/>
                <w:szCs w:val="16"/>
                <w:lang w:eastAsia="en-GB"/>
              </w:rPr>
            </w:pPr>
            <w:r>
              <w:rPr>
                <w:rFonts w:eastAsia="Arial"/>
                <w:lang w:val="pt-BR"/>
              </w:rPr>
              <w:t>(E) Crédito estruturado</w:t>
            </w:r>
          </w:p>
        </w:tc>
        <w:tc>
          <w:tcPr>
            <w:tcW w:w="7443" w:type="dxa"/>
            <w:gridSpan w:val="8"/>
            <w:tcBorders>
              <w:bottom w:val="single" w:sz="6" w:space="0" w:color="A6A6A6" w:themeColor="background1" w:themeShade="A6"/>
            </w:tcBorders>
            <w:shd w:val="clear" w:color="auto" w:fill="FFFFFF" w:themeFill="background1"/>
            <w:vAlign w:val="center"/>
          </w:tcPr>
          <w:p w14:paraId="26771614" w14:textId="77777777" w:rsidR="003A3507" w:rsidRPr="003058F5" w:rsidRDefault="001D7A7C" w:rsidP="003A3507">
            <w:pPr>
              <w:spacing w:line="276" w:lineRule="auto"/>
              <w:textAlignment w:val="baseline"/>
              <w:rPr>
                <w:rFonts w:eastAsia="Times New Roman" w:cs="Arial"/>
                <w:strike/>
                <w:szCs w:val="16"/>
                <w:lang w:eastAsia="en-GB"/>
              </w:rPr>
            </w:pPr>
            <w:r>
              <w:rPr>
                <w:rFonts w:eastAsia="Arial" w:cs="Arial"/>
                <w:lang w:val="pt-BR" w:eastAsia="en-GB"/>
              </w:rPr>
              <w:t>[Texto livre: longo]</w:t>
            </w:r>
          </w:p>
        </w:tc>
      </w:tr>
      <w:tr w:rsidR="004355A4" w14:paraId="010BFFC7" w14:textId="77777777" w:rsidTr="00193107">
        <w:trPr>
          <w:trHeight w:val="465"/>
        </w:trPr>
        <w:tc>
          <w:tcPr>
            <w:tcW w:w="7443" w:type="dxa"/>
            <w:gridSpan w:val="9"/>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4FB63BC9" w14:textId="77777777" w:rsidR="003A3507" w:rsidRPr="00F34AA0" w:rsidRDefault="001D7A7C" w:rsidP="003A3507">
            <w:pPr>
              <w:spacing w:line="276" w:lineRule="auto"/>
              <w:textAlignment w:val="baseline"/>
              <w:rPr>
                <w:rFonts w:eastAsia="Times New Roman" w:cs="Arial"/>
                <w:szCs w:val="16"/>
                <w:lang w:eastAsia="en-GB"/>
              </w:rPr>
            </w:pPr>
            <w:r>
              <w:rPr>
                <w:rFonts w:eastAsia="Arial"/>
                <w:lang w:val="pt-BR"/>
              </w:rPr>
              <w:t>(F) Global macro</w:t>
            </w:r>
          </w:p>
        </w:tc>
        <w:tc>
          <w:tcPr>
            <w:tcW w:w="7443" w:type="dxa"/>
            <w:gridSpan w:val="8"/>
            <w:tcBorders>
              <w:bottom w:val="single" w:sz="6" w:space="0" w:color="A6A6A6" w:themeColor="background1" w:themeShade="A6"/>
            </w:tcBorders>
            <w:shd w:val="clear" w:color="auto" w:fill="FFFFFF" w:themeFill="background1"/>
            <w:vAlign w:val="center"/>
          </w:tcPr>
          <w:p w14:paraId="1D2073ED" w14:textId="77777777" w:rsidR="003A3507" w:rsidRPr="003058F5" w:rsidRDefault="001D7A7C" w:rsidP="003A3507">
            <w:pPr>
              <w:spacing w:line="276" w:lineRule="auto"/>
              <w:textAlignment w:val="baseline"/>
              <w:rPr>
                <w:rFonts w:eastAsia="Times New Roman" w:cs="Arial"/>
                <w:strike/>
                <w:szCs w:val="16"/>
                <w:lang w:eastAsia="en-GB"/>
              </w:rPr>
            </w:pPr>
            <w:r>
              <w:rPr>
                <w:rFonts w:eastAsia="Arial" w:cs="Arial"/>
                <w:lang w:val="pt-BR" w:eastAsia="en-GB"/>
              </w:rPr>
              <w:t>[Texto livre: longo]</w:t>
            </w:r>
          </w:p>
        </w:tc>
      </w:tr>
      <w:tr w:rsidR="004355A4" w14:paraId="263A1B2E" w14:textId="77777777" w:rsidTr="00193107">
        <w:trPr>
          <w:trHeight w:val="465"/>
        </w:trPr>
        <w:tc>
          <w:tcPr>
            <w:tcW w:w="7443" w:type="dxa"/>
            <w:gridSpan w:val="9"/>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44601D01" w14:textId="77777777" w:rsidR="003A3507" w:rsidRPr="00F34AA0" w:rsidRDefault="001D7A7C" w:rsidP="003A3507">
            <w:pPr>
              <w:spacing w:line="276" w:lineRule="auto"/>
              <w:textAlignment w:val="baseline"/>
              <w:rPr>
                <w:rFonts w:eastAsia="Times New Roman" w:cs="Arial"/>
                <w:szCs w:val="16"/>
                <w:lang w:eastAsia="en-GB"/>
              </w:rPr>
            </w:pPr>
            <w:r>
              <w:rPr>
                <w:rFonts w:eastAsia="Arial"/>
                <w:lang w:val="pt-BR"/>
              </w:rPr>
              <w:t xml:space="preserve">(G) Consultoria comercialização de </w:t>
            </w:r>
            <w:r>
              <w:rPr>
                <w:rFonts w:eastAsia="Arial"/>
                <w:i/>
                <w:iCs/>
                <w:lang w:val="pt-BR"/>
              </w:rPr>
              <w:t>commodities</w:t>
            </w:r>
          </w:p>
        </w:tc>
        <w:tc>
          <w:tcPr>
            <w:tcW w:w="7443" w:type="dxa"/>
            <w:gridSpan w:val="8"/>
            <w:tcBorders>
              <w:bottom w:val="single" w:sz="6" w:space="0" w:color="A6A6A6" w:themeColor="background1" w:themeShade="A6"/>
            </w:tcBorders>
            <w:shd w:val="clear" w:color="auto" w:fill="FFFFFF" w:themeFill="background1"/>
            <w:vAlign w:val="center"/>
          </w:tcPr>
          <w:p w14:paraId="3645938B" w14:textId="77777777" w:rsidR="003A3507" w:rsidRPr="003058F5" w:rsidRDefault="001D7A7C" w:rsidP="003A3507">
            <w:pPr>
              <w:spacing w:line="276" w:lineRule="auto"/>
              <w:textAlignment w:val="baseline"/>
              <w:rPr>
                <w:rFonts w:eastAsia="Times New Roman" w:cs="Arial"/>
                <w:strike/>
                <w:szCs w:val="16"/>
                <w:lang w:eastAsia="en-GB"/>
              </w:rPr>
            </w:pPr>
            <w:r>
              <w:rPr>
                <w:rFonts w:eastAsia="Arial" w:cs="Arial"/>
                <w:lang w:val="pt-BR" w:eastAsia="en-GB"/>
              </w:rPr>
              <w:t>[Texto livre: longo]</w:t>
            </w:r>
          </w:p>
        </w:tc>
      </w:tr>
      <w:tr w:rsidR="004355A4" w14:paraId="151D4619" w14:textId="77777777" w:rsidTr="00193107">
        <w:trPr>
          <w:trHeight w:val="465"/>
        </w:trPr>
        <w:tc>
          <w:tcPr>
            <w:tcW w:w="7443" w:type="dxa"/>
            <w:gridSpan w:val="9"/>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1E318BD4" w14:textId="77777777" w:rsidR="003A3507" w:rsidRPr="003058F5" w:rsidRDefault="001D7A7C" w:rsidP="003A3507">
            <w:pPr>
              <w:spacing w:line="276" w:lineRule="auto"/>
              <w:textAlignment w:val="baseline"/>
            </w:pPr>
            <w:r>
              <w:rPr>
                <w:rFonts w:eastAsia="Arial"/>
                <w:lang w:val="pt-BR"/>
              </w:rPr>
              <w:t xml:space="preserve">(H) Outras </w:t>
            </w:r>
            <w:r>
              <w:rPr>
                <w:rFonts w:eastAsia="Arial"/>
                <w:lang w:val="pt-BR"/>
              </w:rPr>
              <w:t>estratégias</w:t>
            </w:r>
          </w:p>
        </w:tc>
        <w:tc>
          <w:tcPr>
            <w:tcW w:w="7443" w:type="dxa"/>
            <w:gridSpan w:val="8"/>
            <w:tcBorders>
              <w:bottom w:val="single" w:sz="6" w:space="0" w:color="A6A6A6" w:themeColor="background1" w:themeShade="A6"/>
            </w:tcBorders>
            <w:shd w:val="clear" w:color="auto" w:fill="FFFFFF" w:themeFill="background1"/>
            <w:vAlign w:val="center"/>
          </w:tcPr>
          <w:p w14:paraId="6DCE0EDE" w14:textId="77777777" w:rsidR="003A3507" w:rsidRPr="003058F5" w:rsidRDefault="001D7A7C" w:rsidP="003A3507">
            <w:pPr>
              <w:spacing w:line="276" w:lineRule="auto"/>
              <w:textAlignment w:val="baseline"/>
              <w:rPr>
                <w:rFonts w:eastAsia="Times New Roman" w:cs="Arial"/>
                <w:strike/>
                <w:szCs w:val="16"/>
                <w:lang w:eastAsia="en-GB"/>
              </w:rPr>
            </w:pPr>
            <w:r>
              <w:rPr>
                <w:rFonts w:eastAsia="Arial" w:cs="Arial"/>
                <w:lang w:val="pt-BR" w:eastAsia="en-GB"/>
              </w:rPr>
              <w:t>[Texto livre: longo]</w:t>
            </w:r>
          </w:p>
        </w:tc>
      </w:tr>
    </w:tbl>
    <w:p w14:paraId="1F16F2D8" w14:textId="41A6AC46" w:rsidR="00193107" w:rsidRDefault="00193107"/>
    <w:p w14:paraId="322BC1D0" w14:textId="77777777" w:rsidR="00193107" w:rsidRDefault="00193107">
      <w:pPr>
        <w:spacing w:after="160" w:line="259" w:lineRule="auto"/>
      </w:pPr>
      <w:r>
        <w:br w:type="page"/>
      </w:r>
    </w:p>
    <w:p w14:paraId="241E837A" w14:textId="77777777" w:rsidR="00A962AB" w:rsidRDefault="00A962AB"/>
    <w:tbl>
      <w:tblPr>
        <w:tblW w:w="14886"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3"/>
        <w:gridCol w:w="13043"/>
      </w:tblGrid>
      <w:tr w:rsidR="004355A4" w14:paraId="13625D7A" w14:textId="77777777" w:rsidTr="00A962AB">
        <w:trPr>
          <w:trHeight w:val="300"/>
        </w:trPr>
        <w:tc>
          <w:tcPr>
            <w:tcW w:w="14886" w:type="dxa"/>
            <w:gridSpan w:val="2"/>
            <w:shd w:val="clear" w:color="auto" w:fill="0070C0"/>
            <w:vAlign w:val="center"/>
          </w:tcPr>
          <w:p w14:paraId="4E6F0011" w14:textId="77777777" w:rsidR="006E7CBA" w:rsidRPr="003058F5" w:rsidRDefault="001D7A7C" w:rsidP="00393227">
            <w:pPr>
              <w:rPr>
                <w:rStyle w:val="Hyperlink"/>
                <w:b/>
                <w:bCs/>
                <w:color w:val="FFFFFF" w:themeColor="background1"/>
                <w:sz w:val="18"/>
                <w:szCs w:val="18"/>
              </w:rPr>
            </w:pPr>
            <w:r>
              <w:rPr>
                <w:rFonts w:eastAsia="Arial" w:cs="Arial"/>
                <w:b/>
                <w:bCs/>
                <w:color w:val="FFFFFF"/>
                <w:sz w:val="18"/>
                <w:szCs w:val="18"/>
                <w:lang w:val="pt-BR" w:eastAsia="en-GB"/>
              </w:rPr>
              <w:t>Notas explicativas</w:t>
            </w:r>
          </w:p>
        </w:tc>
      </w:tr>
      <w:tr w:rsidR="004355A4" w14:paraId="641CA290" w14:textId="77777777" w:rsidTr="00A962AB">
        <w:trPr>
          <w:trHeight w:val="300"/>
        </w:trPr>
        <w:tc>
          <w:tcPr>
            <w:tcW w:w="1843" w:type="dxa"/>
            <w:shd w:val="clear" w:color="auto" w:fill="auto"/>
            <w:vAlign w:val="center"/>
          </w:tcPr>
          <w:p w14:paraId="3FA8C7DE" w14:textId="77777777" w:rsidR="006E7CBA" w:rsidRPr="003058F5" w:rsidRDefault="001D7A7C" w:rsidP="00393227">
            <w:pPr>
              <w:rPr>
                <w:rStyle w:val="Hyperlink"/>
                <w:b/>
                <w:sz w:val="16"/>
                <w:szCs w:val="16"/>
              </w:rPr>
            </w:pPr>
            <w:r>
              <w:rPr>
                <w:rFonts w:eastAsia="Arial"/>
                <w:b/>
                <w:bCs/>
                <w:sz w:val="16"/>
                <w:szCs w:val="16"/>
                <w:lang w:val="pt-BR"/>
              </w:rPr>
              <w:t>Objetivo do indicador</w:t>
            </w:r>
          </w:p>
        </w:tc>
        <w:tc>
          <w:tcPr>
            <w:tcW w:w="13043" w:type="dxa"/>
            <w:shd w:val="clear" w:color="auto" w:fill="auto"/>
            <w:vAlign w:val="center"/>
          </w:tcPr>
          <w:p w14:paraId="4908727B" w14:textId="77777777" w:rsidR="006E7CBA" w:rsidRPr="003058F5" w:rsidRDefault="001D7A7C" w:rsidP="00393227">
            <w:pPr>
              <w:rPr>
                <w:rStyle w:val="Hyperlink"/>
                <w:color w:val="000000" w:themeColor="text1"/>
                <w:sz w:val="16"/>
                <w:szCs w:val="16"/>
              </w:rPr>
            </w:pPr>
            <w:r>
              <w:rPr>
                <w:rStyle w:val="Hyperlink"/>
                <w:rFonts w:eastAsia="Arial"/>
                <w:color w:val="000000"/>
                <w:sz w:val="16"/>
                <w:szCs w:val="16"/>
                <w:lang w:val="pt-BR"/>
              </w:rPr>
              <w:t xml:space="preserve">Neste indicador, o signatário pode fornecer exemplos do que considera ser práticas interessantes, inovadoras ou de liderança na incorporação de fatores ASG relevantes na ponderação e na formação de carteira em suas principais estratégias de fundos de </w:t>
            </w:r>
            <w:r>
              <w:rPr>
                <w:rStyle w:val="Hyperlink"/>
                <w:rFonts w:eastAsia="Arial"/>
                <w:i/>
                <w:iCs/>
                <w:color w:val="000000"/>
                <w:sz w:val="16"/>
                <w:szCs w:val="16"/>
                <w:lang w:val="pt-BR"/>
              </w:rPr>
              <w:t>hedge</w:t>
            </w:r>
            <w:r>
              <w:rPr>
                <w:rStyle w:val="Hyperlink"/>
                <w:rFonts w:eastAsia="Arial"/>
                <w:color w:val="000000"/>
                <w:sz w:val="16"/>
                <w:szCs w:val="16"/>
                <w:lang w:val="pt-BR"/>
              </w:rPr>
              <w:t>, permitindo que os signatários compartilhem diferentes práticas e experiências.</w:t>
            </w:r>
          </w:p>
        </w:tc>
      </w:tr>
      <w:tr w:rsidR="004355A4" w14:paraId="6428AD07" w14:textId="77777777" w:rsidTr="00A962AB">
        <w:trPr>
          <w:trHeight w:val="300"/>
        </w:trPr>
        <w:tc>
          <w:tcPr>
            <w:tcW w:w="1843" w:type="dxa"/>
            <w:shd w:val="clear" w:color="auto" w:fill="auto"/>
            <w:vAlign w:val="center"/>
          </w:tcPr>
          <w:p w14:paraId="39954BE6" w14:textId="77777777" w:rsidR="006E7CBA" w:rsidRPr="003058F5" w:rsidRDefault="001D7A7C" w:rsidP="00393227">
            <w:pPr>
              <w:rPr>
                <w:b/>
                <w:bCs/>
                <w:sz w:val="16"/>
                <w:szCs w:val="16"/>
              </w:rPr>
            </w:pPr>
            <w:r>
              <w:rPr>
                <w:rFonts w:eastAsia="Arial"/>
                <w:b/>
                <w:bCs/>
                <w:sz w:val="16"/>
                <w:szCs w:val="16"/>
                <w:lang w:val="pt-BR"/>
              </w:rPr>
              <w:t>Outros materiais</w:t>
            </w:r>
          </w:p>
        </w:tc>
        <w:tc>
          <w:tcPr>
            <w:tcW w:w="13043" w:type="dxa"/>
            <w:shd w:val="clear" w:color="auto" w:fill="auto"/>
            <w:vAlign w:val="center"/>
          </w:tcPr>
          <w:p w14:paraId="2F8D8B60" w14:textId="77777777" w:rsidR="006E7CBA" w:rsidRPr="003058F5" w:rsidRDefault="001D7A7C" w:rsidP="00393227">
            <w:pPr>
              <w:rPr>
                <w:rStyle w:val="Hyperlink"/>
                <w:color w:val="000000" w:themeColor="text1"/>
              </w:rPr>
            </w:pPr>
            <w:r>
              <w:rPr>
                <w:rStyle w:val="Hyperlink"/>
                <w:rFonts w:eastAsia="Arial"/>
                <w:color w:val="000000"/>
                <w:sz w:val="16"/>
                <w:szCs w:val="16"/>
                <w:lang w:val="pt-BR"/>
              </w:rPr>
              <w:t xml:space="preserve">Para mais orientações, consulte o guia do PRI </w:t>
            </w:r>
            <w:hyperlink r:id="rId37" w:history="1">
              <w:r>
                <w:rPr>
                  <w:rStyle w:val="Hyperlink"/>
                  <w:rFonts w:eastAsia="Arial"/>
                  <w:sz w:val="16"/>
                  <w:szCs w:val="16"/>
                  <w:lang w:val="pt-BR"/>
                </w:rPr>
                <w:t>Technical guide: ESG incorporation in hedge funds</w:t>
              </w:r>
            </w:hyperlink>
            <w:r>
              <w:rPr>
                <w:rStyle w:val="Hyperlink"/>
                <w:rFonts w:eastAsia="Arial"/>
                <w:color w:val="auto"/>
                <w:sz w:val="16"/>
                <w:szCs w:val="16"/>
                <w:lang w:val="pt-BR"/>
              </w:rPr>
              <w:t>,</w:t>
            </w:r>
            <w:r>
              <w:rPr>
                <w:rStyle w:val="Hyperlink"/>
                <w:rFonts w:eastAsia="Arial"/>
                <w:color w:val="000000"/>
                <w:sz w:val="16"/>
                <w:szCs w:val="16"/>
                <w:lang w:val="pt-BR"/>
              </w:rPr>
              <w:t xml:space="preserve"> que traz uma sugestão de protocolo para gestores de fundos in</w:t>
            </w:r>
            <w:r>
              <w:rPr>
                <w:rStyle w:val="Hyperlink"/>
                <w:rFonts w:eastAsia="Arial"/>
                <w:color w:val="000000"/>
                <w:sz w:val="16"/>
                <w:szCs w:val="16"/>
                <w:lang w:val="pt-BR"/>
              </w:rPr>
              <w:t xml:space="preserve">corporarem fatores ASG em estratégias de fundos de </w:t>
            </w:r>
            <w:r>
              <w:rPr>
                <w:rStyle w:val="Hyperlink"/>
                <w:rFonts w:eastAsia="Arial"/>
                <w:i/>
                <w:iCs/>
                <w:color w:val="000000"/>
                <w:sz w:val="16"/>
                <w:szCs w:val="16"/>
                <w:lang w:val="pt-BR"/>
              </w:rPr>
              <w:t>hedge</w:t>
            </w:r>
            <w:r>
              <w:rPr>
                <w:rStyle w:val="Hyperlink"/>
                <w:rFonts w:eastAsia="Arial"/>
                <w:color w:val="000000"/>
                <w:sz w:val="16"/>
                <w:szCs w:val="16"/>
                <w:lang w:val="pt-BR"/>
              </w:rPr>
              <w:t>.</w:t>
            </w:r>
          </w:p>
        </w:tc>
      </w:tr>
      <w:tr w:rsidR="004355A4" w14:paraId="3F05F7FD" w14:textId="77777777" w:rsidTr="00A962AB">
        <w:trPr>
          <w:trHeight w:val="300"/>
        </w:trPr>
        <w:tc>
          <w:tcPr>
            <w:tcW w:w="14886" w:type="dxa"/>
            <w:gridSpan w:val="2"/>
            <w:shd w:val="clear" w:color="auto" w:fill="0070C0"/>
            <w:vAlign w:val="center"/>
          </w:tcPr>
          <w:p w14:paraId="0782C681" w14:textId="77777777" w:rsidR="006E7CBA" w:rsidRPr="003058F5" w:rsidRDefault="001D7A7C" w:rsidP="00393227">
            <w:pPr>
              <w:rPr>
                <w:color w:val="FFFFFF" w:themeColor="background1"/>
                <w:sz w:val="16"/>
                <w:szCs w:val="16"/>
              </w:rPr>
            </w:pPr>
            <w:r>
              <w:rPr>
                <w:rFonts w:eastAsia="Arial" w:cs="Arial"/>
                <w:b/>
                <w:bCs/>
                <w:color w:val="FFFFFF"/>
                <w:sz w:val="18"/>
                <w:szCs w:val="18"/>
                <w:lang w:val="pt-BR" w:eastAsia="en-GB"/>
              </w:rPr>
              <w:t>Lógica</w:t>
            </w:r>
          </w:p>
        </w:tc>
      </w:tr>
      <w:tr w:rsidR="004355A4" w14:paraId="2002E7C3" w14:textId="77777777" w:rsidTr="00A962AB">
        <w:trPr>
          <w:trHeight w:val="300"/>
        </w:trPr>
        <w:tc>
          <w:tcPr>
            <w:tcW w:w="1843" w:type="dxa"/>
            <w:shd w:val="clear" w:color="auto" w:fill="auto"/>
            <w:vAlign w:val="center"/>
          </w:tcPr>
          <w:p w14:paraId="6307766E" w14:textId="77777777" w:rsidR="006E7CBA" w:rsidRPr="003058F5" w:rsidRDefault="001D7A7C" w:rsidP="00393227">
            <w:pPr>
              <w:rPr>
                <w:b/>
                <w:bCs/>
                <w:sz w:val="16"/>
                <w:szCs w:val="16"/>
              </w:rPr>
            </w:pPr>
            <w:r>
              <w:rPr>
                <w:rFonts w:eastAsia="Arial"/>
                <w:b/>
                <w:bCs/>
                <w:sz w:val="16"/>
                <w:szCs w:val="16"/>
                <w:lang w:val="pt-BR"/>
              </w:rPr>
              <w:t>Subordinado a</w:t>
            </w:r>
          </w:p>
        </w:tc>
        <w:tc>
          <w:tcPr>
            <w:tcW w:w="13043" w:type="dxa"/>
            <w:shd w:val="clear" w:color="auto" w:fill="auto"/>
            <w:vAlign w:val="center"/>
          </w:tcPr>
          <w:p w14:paraId="30574BC7" w14:textId="77777777" w:rsidR="006E7CBA" w:rsidRPr="003058F5" w:rsidRDefault="001D7A7C" w:rsidP="00393227">
            <w:pPr>
              <w:rPr>
                <w:color w:val="000000" w:themeColor="text1"/>
                <w:sz w:val="16"/>
                <w:szCs w:val="16"/>
              </w:rPr>
            </w:pPr>
            <w:r>
              <w:rPr>
                <w:rFonts w:eastAsia="Arial"/>
                <w:color w:val="000000"/>
                <w:sz w:val="16"/>
                <w:szCs w:val="16"/>
                <w:lang w:val="pt-BR"/>
              </w:rPr>
              <w:t>[OO 21]</w:t>
            </w:r>
          </w:p>
        </w:tc>
      </w:tr>
      <w:tr w:rsidR="004355A4" w14:paraId="0E8A4A25" w14:textId="77777777" w:rsidTr="00A962AB">
        <w:trPr>
          <w:trHeight w:val="300"/>
        </w:trPr>
        <w:tc>
          <w:tcPr>
            <w:tcW w:w="1843" w:type="dxa"/>
            <w:shd w:val="clear" w:color="auto" w:fill="auto"/>
            <w:vAlign w:val="center"/>
          </w:tcPr>
          <w:p w14:paraId="2A81EED8" w14:textId="77777777" w:rsidR="006E7CBA" w:rsidRPr="003058F5" w:rsidRDefault="001D7A7C" w:rsidP="00393227">
            <w:pPr>
              <w:rPr>
                <w:b/>
                <w:bCs/>
                <w:sz w:val="16"/>
                <w:szCs w:val="16"/>
              </w:rPr>
            </w:pPr>
            <w:r>
              <w:rPr>
                <w:rFonts w:eastAsia="Arial"/>
                <w:b/>
                <w:bCs/>
                <w:sz w:val="16"/>
                <w:szCs w:val="16"/>
                <w:lang w:val="pt-BR"/>
              </w:rPr>
              <w:t>Acesso para</w:t>
            </w:r>
          </w:p>
        </w:tc>
        <w:tc>
          <w:tcPr>
            <w:tcW w:w="13043" w:type="dxa"/>
            <w:shd w:val="clear" w:color="auto" w:fill="auto"/>
            <w:vAlign w:val="center"/>
          </w:tcPr>
          <w:p w14:paraId="55B4A77D" w14:textId="77777777" w:rsidR="006E7CBA" w:rsidRPr="003058F5" w:rsidRDefault="001D7A7C" w:rsidP="00393227">
            <w:pPr>
              <w:rPr>
                <w:color w:val="000000" w:themeColor="text1"/>
                <w:sz w:val="16"/>
                <w:szCs w:val="16"/>
              </w:rPr>
            </w:pPr>
            <w:r>
              <w:rPr>
                <w:rFonts w:eastAsia="Arial"/>
                <w:color w:val="000000"/>
                <w:sz w:val="16"/>
                <w:szCs w:val="16"/>
                <w:lang w:val="pt-BR"/>
              </w:rPr>
              <w:t>N/A</w:t>
            </w:r>
          </w:p>
        </w:tc>
      </w:tr>
      <w:tr w:rsidR="004355A4" w14:paraId="5DDED8B1" w14:textId="77777777" w:rsidTr="00A962AB">
        <w:trPr>
          <w:trHeight w:val="300"/>
        </w:trPr>
        <w:tc>
          <w:tcPr>
            <w:tcW w:w="14886" w:type="dxa"/>
            <w:gridSpan w:val="2"/>
            <w:shd w:val="clear" w:color="auto" w:fill="0070C0"/>
            <w:vAlign w:val="center"/>
          </w:tcPr>
          <w:p w14:paraId="6A4B17D9" w14:textId="77777777" w:rsidR="006E7CBA" w:rsidRPr="003058F5" w:rsidRDefault="001D7A7C" w:rsidP="00393227">
            <w:pPr>
              <w:rPr>
                <w:rFonts w:eastAsia="Times New Roman" w:cs="Arial"/>
                <w:b/>
                <w:bCs/>
                <w:color w:val="FFFFFF" w:themeColor="background1"/>
                <w:sz w:val="18"/>
                <w:szCs w:val="18"/>
                <w:lang w:eastAsia="en-GB"/>
              </w:rPr>
            </w:pPr>
            <w:r>
              <w:rPr>
                <w:rFonts w:eastAsia="Arial" w:cs="Arial"/>
                <w:b/>
                <w:bCs/>
                <w:color w:val="FFFFFF"/>
                <w:sz w:val="18"/>
                <w:szCs w:val="18"/>
                <w:lang w:val="pt-BR" w:eastAsia="en-GB"/>
              </w:rPr>
              <w:t>Avaliação</w:t>
            </w:r>
          </w:p>
        </w:tc>
      </w:tr>
      <w:tr w:rsidR="004355A4" w14:paraId="31FB8FA8" w14:textId="77777777" w:rsidTr="00A962AB">
        <w:trPr>
          <w:trHeight w:val="354"/>
        </w:trPr>
        <w:tc>
          <w:tcPr>
            <w:tcW w:w="14886" w:type="dxa"/>
            <w:gridSpan w:val="2"/>
            <w:shd w:val="clear" w:color="auto" w:fill="auto"/>
            <w:vAlign w:val="center"/>
          </w:tcPr>
          <w:p w14:paraId="492BD79D" w14:textId="77777777" w:rsidR="006E7CBA" w:rsidRPr="003058F5" w:rsidRDefault="001D7A7C" w:rsidP="00393227">
            <w:pPr>
              <w:rPr>
                <w:bCs/>
                <w:sz w:val="16"/>
                <w:szCs w:val="16"/>
              </w:rPr>
            </w:pPr>
            <w:r>
              <w:rPr>
                <w:rFonts w:eastAsia="Arial"/>
                <w:bCs/>
                <w:color w:val="000000"/>
                <w:sz w:val="16"/>
                <w:szCs w:val="16"/>
                <w:lang w:val="pt-BR"/>
              </w:rPr>
              <w:t>Não pontua</w:t>
            </w:r>
          </w:p>
        </w:tc>
      </w:tr>
    </w:tbl>
    <w:p w14:paraId="1AC2EFE8" w14:textId="77777777" w:rsidR="00870DC4" w:rsidRPr="003058F5" w:rsidRDefault="001D7A7C">
      <w:pPr>
        <w:spacing w:after="160" w:line="259" w:lineRule="auto"/>
        <w:rPr>
          <w:sz w:val="16"/>
          <w:szCs w:val="16"/>
        </w:rPr>
      </w:pPr>
      <w:r w:rsidRPr="003058F5">
        <w:rPr>
          <w:sz w:val="16"/>
          <w:szCs w:val="16"/>
        </w:rPr>
        <w:br w:type="page"/>
      </w:r>
    </w:p>
    <w:p w14:paraId="437A62E2" w14:textId="1F8B41EC" w:rsidR="005F1AE8" w:rsidRPr="003058F5" w:rsidRDefault="001D7A7C" w:rsidP="00870DC4">
      <w:pPr>
        <w:pStyle w:val="Heading1"/>
      </w:pPr>
      <w:bookmarkStart w:id="23" w:name="_Toc129374971"/>
      <w:r>
        <w:rPr>
          <w:rFonts w:eastAsia="Arial" w:cs="Times New Roman"/>
          <w:color w:val="2F5496"/>
          <w:szCs w:val="40"/>
          <w:lang w:val="pt-BR"/>
        </w:rPr>
        <w:lastRenderedPageBreak/>
        <w:t>Pós-investimento</w:t>
      </w:r>
      <w:bookmarkEnd w:id="23"/>
    </w:p>
    <w:p w14:paraId="49305C81" w14:textId="70755605" w:rsidR="00D93C03" w:rsidRPr="003058F5" w:rsidRDefault="001D7A7C" w:rsidP="00D93C03">
      <w:pPr>
        <w:pStyle w:val="Heading2"/>
        <w:tabs>
          <w:tab w:val="left" w:pos="12758"/>
        </w:tabs>
        <w:rPr>
          <w:rFonts w:eastAsia="MS PGothic" w:cs="Times New Roman"/>
          <w:caps w:val="0"/>
          <w:color w:val="auto"/>
          <w:sz w:val="20"/>
          <w:szCs w:val="20"/>
        </w:rPr>
      </w:pPr>
      <w:bookmarkStart w:id="24" w:name="_Toc129374972"/>
      <w:r>
        <w:rPr>
          <w:rFonts w:eastAsia="Arial" w:cs="Times New Roman"/>
          <w:bCs/>
          <w:szCs w:val="28"/>
          <w:lang w:val="pt-BR"/>
        </w:rPr>
        <w:t>Gestão de risco ASG [HF 8, HF 9]</w:t>
      </w:r>
      <w:bookmarkEnd w:id="24"/>
    </w:p>
    <w:tbl>
      <w:tblPr>
        <w:tblW w:w="14887"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Layout w:type="fixed"/>
        <w:tblCellMar>
          <w:top w:w="57" w:type="dxa"/>
          <w:left w:w="113" w:type="dxa"/>
          <w:bottom w:w="57" w:type="dxa"/>
          <w:right w:w="113" w:type="dxa"/>
        </w:tblCellMar>
        <w:tblLook w:val="04A0" w:firstRow="1" w:lastRow="0" w:firstColumn="1" w:lastColumn="0" w:noHBand="0" w:noVBand="1"/>
      </w:tblPr>
      <w:tblGrid>
        <w:gridCol w:w="6"/>
        <w:gridCol w:w="1843"/>
        <w:gridCol w:w="1557"/>
        <w:gridCol w:w="2835"/>
        <w:gridCol w:w="2127"/>
        <w:gridCol w:w="2550"/>
        <w:gridCol w:w="1984"/>
        <w:gridCol w:w="1985"/>
      </w:tblGrid>
      <w:tr w:rsidR="004355A4" w14:paraId="16D341CC" w14:textId="77777777" w:rsidTr="00A962AB">
        <w:trPr>
          <w:gridBefore w:val="1"/>
          <w:wBefore w:w="6" w:type="dxa"/>
          <w:trHeight w:val="367"/>
        </w:trPr>
        <w:tc>
          <w:tcPr>
            <w:tcW w:w="1843" w:type="dxa"/>
            <w:vMerge w:val="restart"/>
            <w:shd w:val="clear" w:color="auto" w:fill="DFF5F9"/>
            <w:vAlign w:val="center"/>
            <w:hideMark/>
          </w:tcPr>
          <w:p w14:paraId="5F59A9FC" w14:textId="77777777" w:rsidR="00A962AB" w:rsidRPr="003058F5" w:rsidRDefault="001D7A7C" w:rsidP="00082BCE">
            <w:pPr>
              <w:spacing w:line="240" w:lineRule="auto"/>
              <w:jc w:val="center"/>
              <w:textAlignment w:val="baseline"/>
              <w:rPr>
                <w:rFonts w:eastAsia="Times New Roman" w:cs="Arial"/>
                <w:b/>
                <w:sz w:val="14"/>
                <w:szCs w:val="14"/>
                <w:lang w:eastAsia="en-GB"/>
              </w:rPr>
            </w:pPr>
            <w:r>
              <w:rPr>
                <w:rFonts w:eastAsia="Arial" w:cs="Arial"/>
                <w:b/>
                <w:bCs/>
                <w:sz w:val="14"/>
                <w:szCs w:val="14"/>
                <w:lang w:val="pt-BR" w:eastAsia="en-GB"/>
              </w:rPr>
              <w:t>ID do indicador</w:t>
            </w:r>
          </w:p>
          <w:p w14:paraId="0DDB22AF" w14:textId="77777777" w:rsidR="00A962AB" w:rsidRPr="003058F5" w:rsidRDefault="00A962AB" w:rsidP="00082BCE">
            <w:pPr>
              <w:spacing w:line="240" w:lineRule="auto"/>
              <w:jc w:val="center"/>
              <w:textAlignment w:val="baseline"/>
              <w:rPr>
                <w:rFonts w:eastAsia="Times New Roman" w:cs="Arial"/>
                <w:b/>
                <w:sz w:val="14"/>
                <w:szCs w:val="14"/>
                <w:lang w:eastAsia="en-GB"/>
              </w:rPr>
            </w:pPr>
          </w:p>
          <w:p w14:paraId="2ACE49E6" w14:textId="5EEF48C0" w:rsidR="00A962AB" w:rsidRPr="003058F5" w:rsidRDefault="001D7A7C" w:rsidP="00082BCE">
            <w:pPr>
              <w:pStyle w:val="Indicatorsubsection"/>
              <w:rPr>
                <w:sz w:val="18"/>
                <w:szCs w:val="18"/>
                <w:lang w:val="en-GB"/>
              </w:rPr>
            </w:pPr>
            <w:bookmarkStart w:id="25" w:name="_Toc129374973"/>
            <w:r>
              <w:rPr>
                <w:rFonts w:eastAsia="Arial"/>
                <w:color w:val="000000"/>
                <w:lang w:val="pt-BR"/>
              </w:rPr>
              <w:t>HF 8</w:t>
            </w:r>
            <w:bookmarkEnd w:id="25"/>
          </w:p>
        </w:tc>
        <w:tc>
          <w:tcPr>
            <w:tcW w:w="1557" w:type="dxa"/>
            <w:shd w:val="clear" w:color="auto" w:fill="DFF5F9"/>
            <w:vAlign w:val="center"/>
            <w:hideMark/>
          </w:tcPr>
          <w:p w14:paraId="46F5CA7B" w14:textId="77777777" w:rsidR="00A962AB" w:rsidRPr="003058F5" w:rsidRDefault="001D7A7C" w:rsidP="00082BCE">
            <w:pPr>
              <w:spacing w:line="240" w:lineRule="auto"/>
              <w:textAlignment w:val="baseline"/>
              <w:rPr>
                <w:rFonts w:eastAsia="Times New Roman" w:cs="Arial"/>
                <w:sz w:val="14"/>
                <w:szCs w:val="14"/>
                <w:lang w:eastAsia="en-GB"/>
              </w:rPr>
            </w:pPr>
            <w:r>
              <w:rPr>
                <w:rFonts w:eastAsia="Arial" w:cs="Arial"/>
                <w:b/>
                <w:bCs/>
                <w:sz w:val="14"/>
                <w:szCs w:val="14"/>
                <w:lang w:val="pt-BR" w:eastAsia="en-GB"/>
              </w:rPr>
              <w:t>Subordinado a:</w:t>
            </w:r>
          </w:p>
        </w:tc>
        <w:tc>
          <w:tcPr>
            <w:tcW w:w="2835" w:type="dxa"/>
            <w:shd w:val="clear" w:color="auto" w:fill="DFF5F9"/>
            <w:vAlign w:val="center"/>
          </w:tcPr>
          <w:p w14:paraId="5E65A6ED" w14:textId="77777777" w:rsidR="00A962AB" w:rsidRPr="003058F5" w:rsidRDefault="001D7A7C" w:rsidP="00082BCE">
            <w:pPr>
              <w:spacing w:line="240" w:lineRule="auto"/>
              <w:textAlignment w:val="baseline"/>
              <w:rPr>
                <w:rFonts w:eastAsia="Times New Roman" w:cs="Arial"/>
                <w:sz w:val="14"/>
                <w:szCs w:val="14"/>
                <w:lang w:eastAsia="en-GB"/>
              </w:rPr>
            </w:pPr>
            <w:r>
              <w:rPr>
                <w:rFonts w:eastAsia="Arial"/>
                <w:b/>
                <w:bCs/>
                <w:sz w:val="22"/>
                <w:szCs w:val="22"/>
                <w:lang w:val="pt-BR"/>
              </w:rPr>
              <w:t>OO 21</w:t>
            </w:r>
          </w:p>
        </w:tc>
        <w:tc>
          <w:tcPr>
            <w:tcW w:w="4677" w:type="dxa"/>
            <w:gridSpan w:val="2"/>
            <w:vMerge w:val="restart"/>
            <w:shd w:val="clear" w:color="auto" w:fill="DFF5F9"/>
            <w:vAlign w:val="center"/>
          </w:tcPr>
          <w:p w14:paraId="7CC1AE8E" w14:textId="77777777" w:rsidR="00A962AB" w:rsidRPr="003058F5" w:rsidRDefault="001D7A7C" w:rsidP="00082BCE">
            <w:pPr>
              <w:spacing w:line="240" w:lineRule="auto"/>
              <w:jc w:val="center"/>
              <w:textAlignment w:val="baseline"/>
              <w:rPr>
                <w:rFonts w:eastAsia="Times New Roman" w:cs="Arial"/>
                <w:sz w:val="14"/>
                <w:szCs w:val="14"/>
                <w:lang w:eastAsia="en-GB"/>
              </w:rPr>
            </w:pPr>
            <w:r>
              <w:rPr>
                <w:rFonts w:eastAsia="Arial" w:cs="Arial"/>
                <w:b/>
                <w:bCs/>
                <w:sz w:val="14"/>
                <w:szCs w:val="14"/>
                <w:lang w:val="pt-BR" w:eastAsia="en-GB"/>
              </w:rPr>
              <w:t>Subseção</w:t>
            </w:r>
            <w:r>
              <w:rPr>
                <w:rFonts w:eastAsia="Arial" w:cs="Arial"/>
                <w:sz w:val="14"/>
                <w:szCs w:val="14"/>
                <w:lang w:val="pt-BR" w:eastAsia="en-GB"/>
              </w:rPr>
              <w:t> </w:t>
            </w:r>
          </w:p>
          <w:p w14:paraId="2D528356" w14:textId="77777777" w:rsidR="00A962AB" w:rsidRPr="003058F5" w:rsidRDefault="00A962AB" w:rsidP="00082BCE">
            <w:pPr>
              <w:spacing w:line="240" w:lineRule="auto"/>
              <w:jc w:val="center"/>
              <w:textAlignment w:val="baseline"/>
              <w:rPr>
                <w:rFonts w:eastAsia="Times New Roman" w:cs="Arial"/>
                <w:sz w:val="14"/>
                <w:szCs w:val="14"/>
                <w:lang w:eastAsia="en-GB"/>
              </w:rPr>
            </w:pPr>
          </w:p>
          <w:p w14:paraId="5185368F" w14:textId="77777777" w:rsidR="00A962AB" w:rsidRPr="003058F5" w:rsidRDefault="001D7A7C" w:rsidP="00082BCE">
            <w:pPr>
              <w:jc w:val="center"/>
              <w:rPr>
                <w:sz w:val="18"/>
                <w:szCs w:val="18"/>
              </w:rPr>
            </w:pPr>
            <w:r>
              <w:rPr>
                <w:rFonts w:eastAsia="Arial"/>
                <w:b/>
                <w:bCs/>
                <w:sz w:val="22"/>
                <w:szCs w:val="22"/>
                <w:lang w:val="pt-BR"/>
              </w:rPr>
              <w:t>Gerenciamento de riscos ASG</w:t>
            </w:r>
          </w:p>
        </w:tc>
        <w:tc>
          <w:tcPr>
            <w:tcW w:w="1984" w:type="dxa"/>
            <w:vMerge w:val="restart"/>
            <w:shd w:val="clear" w:color="auto" w:fill="DFF5F9"/>
            <w:vAlign w:val="center"/>
            <w:hideMark/>
          </w:tcPr>
          <w:p w14:paraId="7E8AEE40" w14:textId="77777777" w:rsidR="00A962AB" w:rsidRPr="003058F5" w:rsidRDefault="001D7A7C" w:rsidP="00082BCE">
            <w:pPr>
              <w:spacing w:line="240" w:lineRule="auto"/>
              <w:jc w:val="center"/>
              <w:textAlignment w:val="baseline"/>
              <w:rPr>
                <w:rFonts w:eastAsia="Times New Roman" w:cs="Arial"/>
                <w:b/>
                <w:bCs/>
                <w:sz w:val="14"/>
                <w:szCs w:val="14"/>
                <w:lang w:eastAsia="en-GB"/>
              </w:rPr>
            </w:pPr>
            <w:r>
              <w:rPr>
                <w:rFonts w:eastAsia="Arial" w:cs="Arial"/>
                <w:b/>
                <w:bCs/>
                <w:sz w:val="14"/>
                <w:szCs w:val="14"/>
                <w:lang w:val="pt-BR" w:eastAsia="en-GB"/>
              </w:rPr>
              <w:t>Princípio do PRI</w:t>
            </w:r>
          </w:p>
          <w:p w14:paraId="32E31971" w14:textId="77777777" w:rsidR="00A962AB" w:rsidRPr="003058F5" w:rsidRDefault="00A962AB" w:rsidP="00082BCE">
            <w:pPr>
              <w:spacing w:line="240" w:lineRule="auto"/>
              <w:jc w:val="center"/>
              <w:textAlignment w:val="baseline"/>
              <w:rPr>
                <w:rFonts w:eastAsia="Times New Roman" w:cs="Arial"/>
                <w:b/>
                <w:bCs/>
                <w:sz w:val="14"/>
                <w:szCs w:val="14"/>
                <w:lang w:eastAsia="en-GB"/>
              </w:rPr>
            </w:pPr>
          </w:p>
          <w:p w14:paraId="4D53D832" w14:textId="77777777" w:rsidR="00A962AB" w:rsidRPr="003058F5" w:rsidRDefault="001D7A7C" w:rsidP="00082BCE">
            <w:pPr>
              <w:spacing w:line="240" w:lineRule="auto"/>
              <w:jc w:val="center"/>
              <w:textAlignment w:val="baseline"/>
              <w:rPr>
                <w:rFonts w:eastAsia="Times New Roman" w:cs="Arial"/>
                <w:sz w:val="18"/>
                <w:szCs w:val="18"/>
                <w:lang w:eastAsia="en-GB"/>
              </w:rPr>
            </w:pPr>
            <w:r>
              <w:rPr>
                <w:rFonts w:eastAsia="Arial" w:cs="Arial"/>
                <w:b/>
                <w:bCs/>
                <w:sz w:val="22"/>
                <w:szCs w:val="22"/>
                <w:lang w:val="pt-BR" w:eastAsia="en-GB"/>
              </w:rPr>
              <w:t>1</w:t>
            </w:r>
          </w:p>
        </w:tc>
        <w:tc>
          <w:tcPr>
            <w:tcW w:w="1985" w:type="dxa"/>
            <w:vMerge w:val="restart"/>
            <w:shd w:val="clear" w:color="auto" w:fill="00B0F0"/>
            <w:tcMar>
              <w:top w:w="113" w:type="dxa"/>
              <w:left w:w="113" w:type="dxa"/>
              <w:bottom w:w="113" w:type="dxa"/>
              <w:right w:w="113" w:type="dxa"/>
            </w:tcMar>
            <w:vAlign w:val="center"/>
            <w:hideMark/>
          </w:tcPr>
          <w:p w14:paraId="2499CF55" w14:textId="77777777" w:rsidR="00A962AB" w:rsidRPr="003058F5" w:rsidRDefault="001D7A7C" w:rsidP="00082BCE">
            <w:pPr>
              <w:spacing w:line="240" w:lineRule="auto"/>
              <w:jc w:val="center"/>
              <w:textAlignment w:val="baseline"/>
              <w:rPr>
                <w:rFonts w:eastAsia="Times New Roman" w:cs="Arial"/>
                <w:b/>
                <w:bCs/>
                <w:color w:val="FFFFFF" w:themeColor="background1"/>
                <w:sz w:val="14"/>
                <w:szCs w:val="14"/>
                <w:lang w:eastAsia="en-GB"/>
              </w:rPr>
            </w:pPr>
            <w:r>
              <w:rPr>
                <w:rFonts w:eastAsia="Arial" w:cs="Arial"/>
                <w:b/>
                <w:bCs/>
                <w:color w:val="FFFFFF"/>
                <w:sz w:val="14"/>
                <w:szCs w:val="14"/>
                <w:lang w:val="pt-BR" w:eastAsia="en-GB"/>
              </w:rPr>
              <w:t>Tipo de indicador</w:t>
            </w:r>
          </w:p>
          <w:p w14:paraId="3BB3A933" w14:textId="77777777" w:rsidR="00A962AB" w:rsidRPr="003058F5" w:rsidRDefault="00A962AB" w:rsidP="00082BCE">
            <w:pPr>
              <w:spacing w:line="240" w:lineRule="auto"/>
              <w:jc w:val="center"/>
              <w:textAlignment w:val="baseline"/>
              <w:rPr>
                <w:rFonts w:eastAsia="Times New Roman" w:cs="Arial"/>
                <w:b/>
                <w:bCs/>
                <w:color w:val="FFFFFF" w:themeColor="background1"/>
                <w:sz w:val="14"/>
                <w:szCs w:val="14"/>
                <w:lang w:eastAsia="en-GB"/>
              </w:rPr>
            </w:pPr>
          </w:p>
          <w:p w14:paraId="766EE1A4" w14:textId="77777777" w:rsidR="00A962AB" w:rsidRPr="003058F5" w:rsidRDefault="001D7A7C" w:rsidP="00082BCE">
            <w:pPr>
              <w:autoSpaceDE w:val="0"/>
              <w:autoSpaceDN w:val="0"/>
              <w:adjustRightInd w:val="0"/>
              <w:spacing w:line="240" w:lineRule="auto"/>
              <w:jc w:val="center"/>
              <w:rPr>
                <w:rFonts w:eastAsia="Times New Roman" w:cs="Arial"/>
                <w:color w:val="FFFFFF" w:themeColor="background1"/>
                <w:sz w:val="32"/>
                <w:szCs w:val="32"/>
                <w:lang w:eastAsia="en-GB"/>
              </w:rPr>
            </w:pPr>
            <w:r>
              <w:rPr>
                <w:rFonts w:eastAsia="Arial" w:cs="Arial"/>
                <w:b/>
                <w:bCs/>
                <w:color w:val="FFFFFF"/>
                <w:sz w:val="32"/>
                <w:szCs w:val="32"/>
                <w:lang w:val="pt-BR" w:eastAsia="en-GB"/>
              </w:rPr>
              <w:t>CORE</w:t>
            </w:r>
          </w:p>
        </w:tc>
      </w:tr>
      <w:tr w:rsidR="004355A4" w14:paraId="32092D59" w14:textId="77777777" w:rsidTr="00A962AB">
        <w:trPr>
          <w:gridBefore w:val="1"/>
          <w:wBefore w:w="6" w:type="dxa"/>
          <w:trHeight w:val="367"/>
        </w:trPr>
        <w:tc>
          <w:tcPr>
            <w:tcW w:w="1843" w:type="dxa"/>
            <w:vMerge/>
            <w:shd w:val="clear" w:color="auto" w:fill="DFF5F9"/>
            <w:vAlign w:val="center"/>
          </w:tcPr>
          <w:p w14:paraId="418FF445" w14:textId="77777777" w:rsidR="00A962AB" w:rsidRPr="003058F5" w:rsidRDefault="00A962AB" w:rsidP="00082BCE">
            <w:pPr>
              <w:spacing w:line="240" w:lineRule="auto"/>
              <w:jc w:val="center"/>
              <w:textAlignment w:val="baseline"/>
              <w:rPr>
                <w:rFonts w:eastAsia="Times New Roman" w:cs="Arial"/>
                <w:b/>
                <w:sz w:val="14"/>
                <w:szCs w:val="14"/>
                <w:lang w:eastAsia="en-GB"/>
              </w:rPr>
            </w:pPr>
          </w:p>
        </w:tc>
        <w:tc>
          <w:tcPr>
            <w:tcW w:w="1557" w:type="dxa"/>
            <w:shd w:val="clear" w:color="auto" w:fill="DFF5F9"/>
            <w:vAlign w:val="center"/>
          </w:tcPr>
          <w:p w14:paraId="4A9AC7A5" w14:textId="77777777" w:rsidR="00A962AB" w:rsidRPr="003058F5" w:rsidRDefault="001D7A7C" w:rsidP="00082BCE">
            <w:pPr>
              <w:spacing w:line="240" w:lineRule="auto"/>
              <w:textAlignment w:val="baseline"/>
              <w:rPr>
                <w:rFonts w:eastAsia="Times New Roman" w:cs="Arial"/>
                <w:b/>
                <w:sz w:val="14"/>
                <w:szCs w:val="14"/>
                <w:lang w:eastAsia="en-GB"/>
              </w:rPr>
            </w:pPr>
            <w:r>
              <w:rPr>
                <w:rFonts w:eastAsia="Arial" w:cs="Arial"/>
                <w:b/>
                <w:bCs/>
                <w:sz w:val="14"/>
                <w:szCs w:val="14"/>
                <w:lang w:val="pt-BR" w:eastAsia="en-GB"/>
              </w:rPr>
              <w:t>Acesso para:</w:t>
            </w:r>
          </w:p>
        </w:tc>
        <w:tc>
          <w:tcPr>
            <w:tcW w:w="2835" w:type="dxa"/>
            <w:shd w:val="clear" w:color="auto" w:fill="DFF5F9"/>
            <w:vAlign w:val="center"/>
          </w:tcPr>
          <w:p w14:paraId="2EE9D0D8" w14:textId="77777777" w:rsidR="00A962AB" w:rsidRPr="003058F5" w:rsidRDefault="001D7A7C" w:rsidP="00082BCE">
            <w:pPr>
              <w:spacing w:line="240" w:lineRule="auto"/>
              <w:textAlignment w:val="baseline"/>
              <w:rPr>
                <w:rFonts w:eastAsia="Times New Roman" w:cs="Arial"/>
                <w:b/>
                <w:sz w:val="14"/>
                <w:szCs w:val="14"/>
                <w:lang w:eastAsia="en-GB"/>
              </w:rPr>
            </w:pPr>
            <w:r>
              <w:rPr>
                <w:rFonts w:eastAsia="Arial"/>
                <w:b/>
                <w:bCs/>
                <w:sz w:val="22"/>
                <w:szCs w:val="22"/>
                <w:lang w:val="pt-BR"/>
              </w:rPr>
              <w:t>N/A</w:t>
            </w:r>
          </w:p>
        </w:tc>
        <w:tc>
          <w:tcPr>
            <w:tcW w:w="4677" w:type="dxa"/>
            <w:gridSpan w:val="2"/>
            <w:vMerge/>
            <w:shd w:val="clear" w:color="auto" w:fill="DFF5F9"/>
            <w:vAlign w:val="center"/>
          </w:tcPr>
          <w:p w14:paraId="5AFDC862" w14:textId="77777777" w:rsidR="00A962AB" w:rsidRPr="003058F5" w:rsidRDefault="00A962AB" w:rsidP="00082BCE">
            <w:pPr>
              <w:spacing w:line="240" w:lineRule="auto"/>
              <w:jc w:val="center"/>
              <w:textAlignment w:val="baseline"/>
              <w:rPr>
                <w:rFonts w:eastAsia="Times New Roman" w:cs="Arial"/>
                <w:b/>
                <w:sz w:val="14"/>
                <w:szCs w:val="14"/>
                <w:lang w:eastAsia="en-GB"/>
              </w:rPr>
            </w:pPr>
          </w:p>
        </w:tc>
        <w:tc>
          <w:tcPr>
            <w:tcW w:w="1984" w:type="dxa"/>
            <w:vMerge/>
            <w:shd w:val="clear" w:color="auto" w:fill="DFF5F9"/>
            <w:vAlign w:val="center"/>
          </w:tcPr>
          <w:p w14:paraId="54FD303E" w14:textId="77777777" w:rsidR="00A962AB" w:rsidRPr="003058F5" w:rsidRDefault="00A962AB" w:rsidP="00082BCE">
            <w:pPr>
              <w:spacing w:line="240" w:lineRule="auto"/>
              <w:jc w:val="center"/>
              <w:textAlignment w:val="baseline"/>
              <w:rPr>
                <w:rFonts w:eastAsia="Times New Roman" w:cs="Arial"/>
                <w:b/>
                <w:bCs/>
                <w:sz w:val="14"/>
                <w:szCs w:val="14"/>
                <w:lang w:eastAsia="en-GB"/>
              </w:rPr>
            </w:pPr>
          </w:p>
        </w:tc>
        <w:tc>
          <w:tcPr>
            <w:tcW w:w="1985" w:type="dxa"/>
            <w:vMerge/>
            <w:tcMar>
              <w:top w:w="113" w:type="dxa"/>
              <w:left w:w="113" w:type="dxa"/>
              <w:bottom w:w="113" w:type="dxa"/>
              <w:right w:w="113" w:type="dxa"/>
            </w:tcMar>
            <w:vAlign w:val="center"/>
          </w:tcPr>
          <w:p w14:paraId="10308FCC" w14:textId="77777777" w:rsidR="00A962AB" w:rsidRPr="003058F5" w:rsidRDefault="00A962AB" w:rsidP="00082BCE">
            <w:pPr>
              <w:spacing w:line="240" w:lineRule="auto"/>
              <w:jc w:val="center"/>
              <w:textAlignment w:val="baseline"/>
              <w:rPr>
                <w:rFonts w:eastAsia="Times New Roman" w:cs="Arial"/>
                <w:b/>
                <w:bCs/>
                <w:color w:val="FFFFFF" w:themeColor="background1"/>
                <w:sz w:val="14"/>
                <w:szCs w:val="14"/>
                <w:lang w:eastAsia="en-GB"/>
              </w:rPr>
            </w:pPr>
          </w:p>
        </w:tc>
      </w:tr>
      <w:tr w:rsidR="004355A4" w14:paraId="7680AD0B" w14:textId="77777777" w:rsidTr="00A962AB">
        <w:trPr>
          <w:trHeight w:val="567"/>
        </w:trPr>
        <w:tc>
          <w:tcPr>
            <w:tcW w:w="14887" w:type="dxa"/>
            <w:gridSpan w:val="8"/>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251D7791" w14:textId="77777777" w:rsidR="00D93C03" w:rsidRPr="003058F5" w:rsidRDefault="001D7A7C" w:rsidP="00D93C03">
            <w:pPr>
              <w:spacing w:line="276" w:lineRule="auto"/>
              <w:textAlignment w:val="baseline"/>
              <w:rPr>
                <w:rFonts w:eastAsia="Times New Roman" w:cs="Arial"/>
                <w:lang w:eastAsia="en-GB"/>
              </w:rPr>
            </w:pPr>
            <w:r>
              <w:rPr>
                <w:rFonts w:eastAsia="Arial" w:cs="Arial"/>
                <w:b/>
                <w:bCs/>
                <w:lang w:val="pt-BR" w:eastAsia="en-GB"/>
              </w:rPr>
              <w:t xml:space="preserve">Indique os processos de </w:t>
            </w:r>
            <w:r>
              <w:rPr>
                <w:rFonts w:eastAsia="Arial" w:cs="Arial"/>
                <w:b/>
                <w:bCs/>
                <w:i/>
                <w:iCs/>
                <w:lang w:val="pt-BR" w:eastAsia="en-GB"/>
              </w:rPr>
              <w:t>compliance</w:t>
            </w:r>
            <w:r>
              <w:rPr>
                <w:rFonts w:eastAsia="Arial" w:cs="Arial"/>
                <w:b/>
                <w:bCs/>
                <w:lang w:val="pt-BR" w:eastAsia="en-GB"/>
              </w:rPr>
              <w:t xml:space="preserve"> que sua organização utiliza para garantir que seus ativos de fundos de </w:t>
            </w:r>
            <w:r>
              <w:rPr>
                <w:rFonts w:eastAsia="Arial" w:cs="Arial"/>
                <w:b/>
                <w:bCs/>
                <w:i/>
                <w:iCs/>
                <w:lang w:val="pt-BR" w:eastAsia="en-GB"/>
              </w:rPr>
              <w:t>hedge</w:t>
            </w:r>
            <w:r>
              <w:rPr>
                <w:rFonts w:eastAsia="Arial" w:cs="Arial"/>
                <w:b/>
                <w:bCs/>
                <w:lang w:val="pt-BR" w:eastAsia="en-GB"/>
              </w:rPr>
              <w:t xml:space="preserve"> sujeitos a </w:t>
            </w:r>
            <w:hyperlink r:id="rId38" w:history="1">
              <w:r>
                <w:rPr>
                  <w:rFonts w:eastAsia="Arial" w:cs="Arial"/>
                  <w:b/>
                  <w:bCs/>
                  <w:color w:val="00B0F0"/>
                  <w:lang w:val="pt-BR" w:eastAsia="en-GB"/>
                </w:rPr>
                <w:t>filtros negativos de exclusão</w:t>
              </w:r>
            </w:hyperlink>
            <w:r>
              <w:rPr>
                <w:rFonts w:eastAsia="Arial" w:cs="Arial"/>
                <w:b/>
                <w:bCs/>
                <w:lang w:val="pt-BR" w:eastAsia="en-GB"/>
              </w:rPr>
              <w:t xml:space="preserve"> cumpram os critérios de </w:t>
            </w:r>
            <w:hyperlink r:id="rId39" w:history="1">
              <w:r>
                <w:rPr>
                  <w:rFonts w:eastAsia="Arial" w:cs="Arial"/>
                  <w:b/>
                  <w:bCs/>
                  <w:i/>
                  <w:iCs/>
                  <w:color w:val="00B0F0"/>
                  <w:lang w:val="pt-BR" w:eastAsia="en-GB"/>
                </w:rPr>
                <w:t>screening</w:t>
              </w:r>
            </w:hyperlink>
            <w:r>
              <w:rPr>
                <w:rFonts w:eastAsia="Arial" w:cs="Arial"/>
                <w:b/>
                <w:bCs/>
                <w:lang w:val="pt-BR" w:eastAsia="en-GB"/>
              </w:rPr>
              <w:t>.</w:t>
            </w:r>
          </w:p>
        </w:tc>
      </w:tr>
      <w:tr w:rsidR="004355A4" w14:paraId="4A8EF3D3" w14:textId="77777777" w:rsidTr="00A962AB">
        <w:trPr>
          <w:trHeight w:val="465"/>
        </w:trPr>
        <w:tc>
          <w:tcPr>
            <w:tcW w:w="14887" w:type="dxa"/>
            <w:gridSpan w:val="8"/>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417B881D" w14:textId="77777777" w:rsidR="001D7109" w:rsidRPr="003058F5" w:rsidRDefault="001D7A7C" w:rsidP="00F15919">
            <w:pPr>
              <w:pStyle w:val="ListParagraph"/>
              <w:numPr>
                <w:ilvl w:val="0"/>
                <w:numId w:val="77"/>
              </w:numPr>
              <w:spacing w:line="276" w:lineRule="auto"/>
              <w:ind w:left="360"/>
              <w:textAlignment w:val="baseline"/>
              <w:rPr>
                <w:rFonts w:eastAsia="Times New Roman" w:cs="Arial"/>
                <w:szCs w:val="16"/>
                <w:lang w:eastAsia="en-GB"/>
              </w:rPr>
            </w:pPr>
            <w:r>
              <w:rPr>
                <w:rFonts w:eastAsia="Arial" w:cs="Arial"/>
                <w:lang w:val="pt-BR" w:eastAsia="en-GB"/>
              </w:rPr>
              <w:t xml:space="preserve">(A) Utilizamos procedimentos internos de </w:t>
            </w:r>
            <w:r>
              <w:rPr>
                <w:rFonts w:eastAsia="Arial" w:cs="Arial"/>
                <w:i/>
                <w:iCs/>
                <w:lang w:val="pt-BR" w:eastAsia="en-GB"/>
              </w:rPr>
              <w:t>compliance</w:t>
            </w:r>
            <w:r>
              <w:rPr>
                <w:rFonts w:eastAsia="Arial" w:cs="Arial"/>
                <w:lang w:val="pt-BR" w:eastAsia="en-GB"/>
              </w:rPr>
              <w:t xml:space="preserve"> que garantem que todas as carteiras ou todos os fundos sujeitos a filtros negativos de exclusão passem por checagens antes da negociação</w:t>
            </w:r>
          </w:p>
          <w:p w14:paraId="3B21A9F6" w14:textId="77777777" w:rsidR="001D7109" w:rsidRPr="003058F5" w:rsidRDefault="001D7A7C" w:rsidP="00F15919">
            <w:pPr>
              <w:pStyle w:val="ListParagraph"/>
              <w:numPr>
                <w:ilvl w:val="0"/>
                <w:numId w:val="77"/>
              </w:numPr>
              <w:spacing w:line="276" w:lineRule="auto"/>
              <w:ind w:left="360"/>
              <w:textAlignment w:val="baseline"/>
              <w:rPr>
                <w:rFonts w:eastAsia="Times New Roman" w:cs="Arial"/>
                <w:szCs w:val="16"/>
                <w:lang w:eastAsia="en-GB"/>
              </w:rPr>
            </w:pPr>
            <w:r>
              <w:rPr>
                <w:rFonts w:eastAsia="Arial" w:cs="Arial"/>
                <w:lang w:val="pt-BR" w:eastAsia="en-GB"/>
              </w:rPr>
              <w:t xml:space="preserve">(B) Temos um comitê externo que supervisiona o processo de implementação de </w:t>
            </w:r>
            <w:r>
              <w:rPr>
                <w:rFonts w:eastAsia="Arial" w:cs="Arial"/>
                <w:i/>
                <w:iCs/>
                <w:lang w:val="pt-BR" w:eastAsia="en-GB"/>
              </w:rPr>
              <w:t xml:space="preserve">screening </w:t>
            </w:r>
            <w:r>
              <w:rPr>
                <w:rFonts w:eastAsia="Arial" w:cs="Arial"/>
                <w:lang w:val="pt-BR" w:eastAsia="en-GB"/>
              </w:rPr>
              <w:t xml:space="preserve">para todas as carteiras e todos </w:t>
            </w:r>
            <w:r>
              <w:rPr>
                <w:rFonts w:eastAsia="Arial" w:cs="Arial"/>
                <w:lang w:val="pt-BR" w:eastAsia="en-GB"/>
              </w:rPr>
              <w:t>os fundos sujeitos a filtros negativos de exclusão</w:t>
            </w:r>
          </w:p>
          <w:p w14:paraId="15820BA6" w14:textId="77777777" w:rsidR="001D7109" w:rsidRPr="003058F5" w:rsidRDefault="001D7A7C" w:rsidP="00F15919">
            <w:pPr>
              <w:pStyle w:val="ListParagraph"/>
              <w:numPr>
                <w:ilvl w:val="0"/>
                <w:numId w:val="77"/>
              </w:numPr>
              <w:spacing w:line="276" w:lineRule="auto"/>
              <w:ind w:left="360"/>
              <w:textAlignment w:val="baseline"/>
              <w:rPr>
                <w:rFonts w:eastAsia="Times New Roman" w:cs="Arial"/>
                <w:szCs w:val="16"/>
                <w:lang w:eastAsia="en-GB"/>
              </w:rPr>
            </w:pPr>
            <w:r>
              <w:rPr>
                <w:rFonts w:eastAsia="Arial" w:cs="Arial"/>
                <w:lang w:val="pt-BR" w:eastAsia="en-GB"/>
              </w:rPr>
              <w:t xml:space="preserve">(C) Temos um comitê interno independente que supervisiona o processo de implementação de </w:t>
            </w:r>
            <w:r>
              <w:rPr>
                <w:rFonts w:eastAsia="Arial" w:cs="Arial"/>
                <w:i/>
                <w:iCs/>
                <w:lang w:val="pt-BR" w:eastAsia="en-GB"/>
              </w:rPr>
              <w:t xml:space="preserve">screening </w:t>
            </w:r>
            <w:r>
              <w:rPr>
                <w:rFonts w:eastAsia="Arial" w:cs="Arial"/>
                <w:lang w:val="pt-BR" w:eastAsia="en-GB"/>
              </w:rPr>
              <w:t>para todas as carteiras e todos os fundos sujeitos a filtros negativos de exclusão</w:t>
            </w:r>
          </w:p>
          <w:p w14:paraId="3905AB82" w14:textId="77777777" w:rsidR="00067910" w:rsidRPr="003058F5" w:rsidRDefault="001D7A7C" w:rsidP="00F15919">
            <w:pPr>
              <w:pStyle w:val="ListParagraph"/>
              <w:numPr>
                <w:ilvl w:val="0"/>
                <w:numId w:val="65"/>
              </w:numPr>
              <w:spacing w:line="276" w:lineRule="auto"/>
              <w:ind w:left="360"/>
              <w:textAlignment w:val="baseline"/>
              <w:rPr>
                <w:rFonts w:eastAsia="Times New Roman" w:cs="Arial"/>
                <w:szCs w:val="16"/>
                <w:lang w:eastAsia="en-GB"/>
              </w:rPr>
            </w:pPr>
            <w:r>
              <w:rPr>
                <w:rFonts w:eastAsia="Arial" w:cs="Arial"/>
                <w:lang w:val="pt-BR" w:eastAsia="en-GB"/>
              </w:rPr>
              <w:t>(D) Não utilizamos proc</w:t>
            </w:r>
            <w:r>
              <w:rPr>
                <w:rFonts w:eastAsia="Arial" w:cs="Arial"/>
                <w:lang w:val="pt-BR" w:eastAsia="en-GB"/>
              </w:rPr>
              <w:t xml:space="preserve">essos de </w:t>
            </w:r>
            <w:r>
              <w:rPr>
                <w:rFonts w:eastAsia="Arial" w:cs="Arial"/>
                <w:i/>
                <w:iCs/>
                <w:lang w:val="pt-BR" w:eastAsia="en-GB"/>
              </w:rPr>
              <w:t>compliance</w:t>
            </w:r>
            <w:r>
              <w:rPr>
                <w:rFonts w:eastAsia="Arial" w:cs="Arial"/>
                <w:lang w:val="pt-BR" w:eastAsia="en-GB"/>
              </w:rPr>
              <w:t xml:space="preserve"> para garantir que cumprimos nossos filtros negativos de exclusão declarados</w:t>
            </w:r>
          </w:p>
          <w:p w14:paraId="299169A7" w14:textId="77777777" w:rsidR="001573A6" w:rsidRPr="003058F5" w:rsidRDefault="001D7A7C" w:rsidP="00F15919">
            <w:pPr>
              <w:pStyle w:val="ListParagraph"/>
              <w:numPr>
                <w:ilvl w:val="0"/>
                <w:numId w:val="65"/>
              </w:numPr>
              <w:spacing w:line="276" w:lineRule="auto"/>
              <w:ind w:left="360"/>
              <w:textAlignment w:val="baseline"/>
              <w:rPr>
                <w:rFonts w:eastAsia="Times New Roman" w:cs="Arial"/>
                <w:szCs w:val="16"/>
                <w:lang w:eastAsia="en-GB"/>
              </w:rPr>
            </w:pPr>
            <w:r>
              <w:rPr>
                <w:rFonts w:eastAsia="Arial" w:cs="Arial"/>
                <w:lang w:val="pt-BR" w:eastAsia="en-GB"/>
              </w:rPr>
              <w:t xml:space="preserve">(E) Não se aplica; não utilizamos filtros negativos de exclusão em nossos ativos de fundos de </w:t>
            </w:r>
            <w:r>
              <w:rPr>
                <w:rFonts w:eastAsia="Arial" w:cs="Arial"/>
                <w:i/>
                <w:iCs/>
                <w:lang w:val="pt-BR" w:eastAsia="en-GB"/>
              </w:rPr>
              <w:t>hedge</w:t>
            </w:r>
          </w:p>
        </w:tc>
      </w:tr>
      <w:tr w:rsidR="004355A4" w14:paraId="74453BBF" w14:textId="77777777" w:rsidTr="00A962AB">
        <w:trPr>
          <w:trHeight w:val="300"/>
        </w:trPr>
        <w:tc>
          <w:tcPr>
            <w:tcW w:w="14887" w:type="dxa"/>
            <w:gridSpan w:val="8"/>
            <w:tcBorders>
              <w:top w:val="single" w:sz="6" w:space="0" w:color="A6A6A6" w:themeColor="background1" w:themeShade="A6"/>
              <w:left w:val="nil"/>
              <w:bottom w:val="single" w:sz="6" w:space="0" w:color="A6A6A6" w:themeColor="background1" w:themeShade="A6"/>
              <w:right w:val="nil"/>
            </w:tcBorders>
            <w:shd w:val="clear" w:color="auto" w:fill="FFFFFF" w:themeFill="background1"/>
            <w:tcMar>
              <w:top w:w="0" w:type="dxa"/>
              <w:bottom w:w="0" w:type="dxa"/>
            </w:tcMar>
            <w:vAlign w:val="center"/>
          </w:tcPr>
          <w:p w14:paraId="692CBC6B" w14:textId="77777777" w:rsidR="00D93C03" w:rsidRPr="003058F5" w:rsidRDefault="00D93C03" w:rsidP="00082BCE">
            <w:pPr>
              <w:spacing w:line="240" w:lineRule="auto"/>
              <w:jc w:val="center"/>
              <w:textAlignment w:val="baseline"/>
              <w:rPr>
                <w:rStyle w:val="Hyperlink"/>
                <w:sz w:val="16"/>
                <w:szCs w:val="16"/>
              </w:rPr>
            </w:pPr>
          </w:p>
        </w:tc>
      </w:tr>
      <w:tr w:rsidR="004355A4" w14:paraId="0F4890C0" w14:textId="77777777" w:rsidTr="00A962AB">
        <w:trPr>
          <w:trHeight w:val="300"/>
        </w:trPr>
        <w:tc>
          <w:tcPr>
            <w:tcW w:w="14887" w:type="dxa"/>
            <w:gridSpan w:val="8"/>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0070C0"/>
            <w:vAlign w:val="center"/>
          </w:tcPr>
          <w:p w14:paraId="1F11F74A" w14:textId="77777777" w:rsidR="00D93C03" w:rsidRPr="003058F5" w:rsidRDefault="001D7A7C" w:rsidP="00082BCE">
            <w:pPr>
              <w:rPr>
                <w:rStyle w:val="Hyperlink"/>
                <w:b/>
                <w:bCs/>
                <w:color w:val="FFFFFF" w:themeColor="background1"/>
                <w:sz w:val="18"/>
                <w:szCs w:val="18"/>
              </w:rPr>
            </w:pPr>
            <w:r>
              <w:rPr>
                <w:rFonts w:eastAsia="Arial" w:cs="Arial"/>
                <w:b/>
                <w:bCs/>
                <w:color w:val="FFFFFF"/>
                <w:sz w:val="18"/>
                <w:szCs w:val="18"/>
                <w:lang w:val="pt-BR" w:eastAsia="en-GB"/>
              </w:rPr>
              <w:t>Notas explicativas</w:t>
            </w:r>
          </w:p>
        </w:tc>
      </w:tr>
      <w:tr w:rsidR="004355A4" w14:paraId="7AEB554A" w14:textId="77777777" w:rsidTr="00A962AB">
        <w:trPr>
          <w:trHeight w:val="300"/>
        </w:trPr>
        <w:tc>
          <w:tcPr>
            <w:tcW w:w="1849"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DE5D86F" w14:textId="77777777" w:rsidR="00D93C03" w:rsidRPr="003058F5" w:rsidRDefault="001D7A7C" w:rsidP="00082BCE">
            <w:pPr>
              <w:rPr>
                <w:rStyle w:val="Hyperlink"/>
                <w:b/>
                <w:sz w:val="16"/>
                <w:szCs w:val="16"/>
              </w:rPr>
            </w:pPr>
            <w:r>
              <w:rPr>
                <w:rFonts w:eastAsia="Arial"/>
                <w:b/>
                <w:bCs/>
                <w:sz w:val="16"/>
                <w:szCs w:val="16"/>
                <w:lang w:val="pt-BR"/>
              </w:rPr>
              <w:t>Objetivo do indicador</w:t>
            </w:r>
          </w:p>
        </w:tc>
        <w:tc>
          <w:tcPr>
            <w:tcW w:w="13038" w:type="dxa"/>
            <w:gridSpan w:val="6"/>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5AD0D7E" w14:textId="77777777" w:rsidR="00D93C03" w:rsidRPr="003058F5" w:rsidRDefault="001D7A7C" w:rsidP="00082BCE">
            <w:pPr>
              <w:rPr>
                <w:rStyle w:val="Hyperlink"/>
                <w:color w:val="000000" w:themeColor="text1"/>
                <w:sz w:val="16"/>
                <w:szCs w:val="16"/>
              </w:rPr>
            </w:pPr>
            <w:r>
              <w:rPr>
                <w:rStyle w:val="Hyperlink"/>
                <w:rFonts w:eastAsia="Arial"/>
                <w:color w:val="000000"/>
                <w:sz w:val="16"/>
                <w:szCs w:val="16"/>
                <w:lang w:val="pt-BR"/>
              </w:rPr>
              <w:t>Este indicador procura determinar as medidas de supervisão e geração de confiança implementadas pelo signatário para garantir que os filtros negativos de exclusão declarados sejam cumpridos em todas as carteiras em que são aplicados. Considera-se uma boa p</w:t>
            </w:r>
            <w:r>
              <w:rPr>
                <w:rStyle w:val="Hyperlink"/>
                <w:rFonts w:eastAsia="Arial"/>
                <w:color w:val="000000"/>
                <w:sz w:val="16"/>
                <w:szCs w:val="16"/>
                <w:lang w:val="pt-BR"/>
              </w:rPr>
              <w:t xml:space="preserve">rática que um comitê independente seja responsável pela supervisão e analise e monitore a implementação, os resultados e as alterações em critérios. Estas medidas devem funcionar em conjunto com os procedimentos internos de </w:t>
            </w:r>
            <w:r>
              <w:rPr>
                <w:rStyle w:val="Hyperlink"/>
                <w:rFonts w:eastAsia="Arial"/>
                <w:i/>
                <w:iCs/>
                <w:color w:val="000000"/>
                <w:sz w:val="16"/>
                <w:szCs w:val="16"/>
                <w:lang w:val="pt-BR"/>
              </w:rPr>
              <w:t xml:space="preserve">compliance </w:t>
            </w:r>
            <w:r>
              <w:rPr>
                <w:rStyle w:val="Hyperlink"/>
                <w:rFonts w:eastAsia="Arial"/>
                <w:color w:val="000000"/>
                <w:sz w:val="16"/>
                <w:szCs w:val="16"/>
                <w:lang w:val="pt-BR"/>
              </w:rPr>
              <w:t>e complementá-los.</w:t>
            </w:r>
          </w:p>
        </w:tc>
      </w:tr>
      <w:tr w:rsidR="004355A4" w14:paraId="7C24D780" w14:textId="77777777" w:rsidTr="00A962AB">
        <w:trPr>
          <w:trHeight w:val="300"/>
        </w:trPr>
        <w:tc>
          <w:tcPr>
            <w:tcW w:w="1849"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133F2C4" w14:textId="77777777" w:rsidR="00D93C03" w:rsidRPr="003058F5" w:rsidRDefault="001D7A7C" w:rsidP="00082BCE">
            <w:pPr>
              <w:rPr>
                <w:rStyle w:val="Hyperlink"/>
                <w:b/>
                <w:sz w:val="16"/>
                <w:szCs w:val="16"/>
              </w:rPr>
            </w:pPr>
            <w:r>
              <w:rPr>
                <w:rFonts w:eastAsia="Arial"/>
                <w:b/>
                <w:bCs/>
                <w:sz w:val="16"/>
                <w:szCs w:val="16"/>
                <w:lang w:val="pt-BR"/>
              </w:rPr>
              <w:t>O</w:t>
            </w:r>
            <w:r>
              <w:rPr>
                <w:rFonts w:eastAsia="Arial"/>
                <w:b/>
                <w:bCs/>
                <w:sz w:val="16"/>
                <w:szCs w:val="16"/>
                <w:lang w:val="pt-BR"/>
              </w:rPr>
              <w:t>rientações adicionais</w:t>
            </w:r>
          </w:p>
        </w:tc>
        <w:tc>
          <w:tcPr>
            <w:tcW w:w="13038" w:type="dxa"/>
            <w:gridSpan w:val="6"/>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0F51ED9" w14:textId="77777777" w:rsidR="00C85C3B" w:rsidRPr="003058F5" w:rsidRDefault="001D7A7C" w:rsidP="00C85C3B">
            <w:pPr>
              <w:rPr>
                <w:rStyle w:val="Hyperlink"/>
                <w:color w:val="000000" w:themeColor="text1"/>
                <w:sz w:val="16"/>
                <w:szCs w:val="16"/>
              </w:rPr>
            </w:pPr>
            <w:r>
              <w:rPr>
                <w:rStyle w:val="Hyperlink"/>
                <w:rFonts w:eastAsia="Arial"/>
                <w:color w:val="000000"/>
                <w:sz w:val="16"/>
                <w:szCs w:val="16"/>
                <w:lang w:val="pt-BR"/>
              </w:rPr>
              <w:t xml:space="preserve">Neste indicador, “procedimentos internos de </w:t>
            </w:r>
            <w:r>
              <w:rPr>
                <w:rStyle w:val="Hyperlink"/>
                <w:rFonts w:eastAsia="Arial"/>
                <w:i/>
                <w:iCs/>
                <w:color w:val="000000"/>
                <w:sz w:val="16"/>
                <w:szCs w:val="16"/>
                <w:lang w:val="pt-BR"/>
              </w:rPr>
              <w:t>compliance</w:t>
            </w:r>
            <w:r>
              <w:rPr>
                <w:rStyle w:val="Hyperlink"/>
                <w:rFonts w:eastAsia="Arial"/>
                <w:color w:val="000000"/>
                <w:sz w:val="16"/>
                <w:szCs w:val="16"/>
                <w:lang w:val="pt-BR"/>
              </w:rPr>
              <w:t xml:space="preserve">” incluem (sem limitação) controles internos para garantir que fundos ou carteiras sujeitos a filtros negativos de exclusão cumpram os critérios de </w:t>
            </w:r>
            <w:r>
              <w:rPr>
                <w:rStyle w:val="Hyperlink"/>
                <w:rFonts w:eastAsia="Arial"/>
                <w:i/>
                <w:iCs/>
                <w:color w:val="000000"/>
                <w:sz w:val="16"/>
                <w:szCs w:val="16"/>
                <w:lang w:val="pt-BR"/>
              </w:rPr>
              <w:t>screening</w:t>
            </w:r>
            <w:r>
              <w:rPr>
                <w:rStyle w:val="Hyperlink"/>
                <w:rFonts w:eastAsia="Arial"/>
                <w:color w:val="000000"/>
                <w:sz w:val="16"/>
                <w:szCs w:val="16"/>
                <w:lang w:val="pt-BR"/>
              </w:rPr>
              <w:t xml:space="preserve"> e/ou processos de audi</w:t>
            </w:r>
            <w:r>
              <w:rPr>
                <w:rStyle w:val="Hyperlink"/>
                <w:rFonts w:eastAsia="Arial"/>
                <w:color w:val="000000"/>
                <w:sz w:val="16"/>
                <w:szCs w:val="16"/>
                <w:lang w:val="pt-BR"/>
              </w:rPr>
              <w:t xml:space="preserve">toria independente que garantem que os critérios de </w:t>
            </w:r>
            <w:r>
              <w:rPr>
                <w:rStyle w:val="Hyperlink"/>
                <w:rFonts w:eastAsia="Arial"/>
                <w:i/>
                <w:iCs/>
                <w:color w:val="000000"/>
                <w:sz w:val="16"/>
                <w:szCs w:val="16"/>
                <w:lang w:val="pt-BR"/>
              </w:rPr>
              <w:t>screening</w:t>
            </w:r>
            <w:r>
              <w:rPr>
                <w:rStyle w:val="Hyperlink"/>
                <w:rFonts w:eastAsia="Arial"/>
                <w:color w:val="000000"/>
                <w:sz w:val="16"/>
                <w:szCs w:val="16"/>
                <w:lang w:val="pt-BR"/>
              </w:rPr>
              <w:t xml:space="preserve"> sejam implementados corretamente.</w:t>
            </w:r>
          </w:p>
          <w:p w14:paraId="46AD35E9" w14:textId="77777777" w:rsidR="00C85C3B" w:rsidRPr="003058F5" w:rsidRDefault="001D7A7C" w:rsidP="00082BCE">
            <w:pPr>
              <w:rPr>
                <w:rStyle w:val="Hyperlink"/>
                <w:color w:val="000000" w:themeColor="text1"/>
                <w:sz w:val="16"/>
                <w:szCs w:val="16"/>
              </w:rPr>
            </w:pPr>
            <w:r w:rsidRPr="003058F5">
              <w:rPr>
                <w:rStyle w:val="Hyperlink"/>
                <w:color w:val="000000" w:themeColor="text1"/>
                <w:sz w:val="16"/>
                <w:szCs w:val="16"/>
              </w:rPr>
              <w:t xml:space="preserve"> </w:t>
            </w:r>
          </w:p>
          <w:p w14:paraId="7DFA05A1" w14:textId="77777777" w:rsidR="00E26BC6" w:rsidRPr="003058F5" w:rsidRDefault="001D7A7C" w:rsidP="00082BCE">
            <w:pPr>
              <w:rPr>
                <w:rStyle w:val="Hyperlink"/>
                <w:color w:val="000000" w:themeColor="text1"/>
                <w:sz w:val="16"/>
                <w:szCs w:val="16"/>
              </w:rPr>
            </w:pPr>
            <w:r>
              <w:rPr>
                <w:rStyle w:val="Hyperlink"/>
                <w:rFonts w:eastAsia="Arial"/>
                <w:color w:val="000000"/>
                <w:sz w:val="16"/>
                <w:szCs w:val="16"/>
                <w:lang w:val="pt-BR"/>
              </w:rPr>
              <w:t>Neste indicador, um “comitê externo” pode ser um órgão que presta consultoria e orienta a organização signatária sobre a implementação, análise e o desenvolvi</w:t>
            </w:r>
            <w:r>
              <w:rPr>
                <w:rStyle w:val="Hyperlink"/>
                <w:rFonts w:eastAsia="Arial"/>
                <w:color w:val="000000"/>
                <w:sz w:val="16"/>
                <w:szCs w:val="16"/>
                <w:lang w:val="pt-BR"/>
              </w:rPr>
              <w:t xml:space="preserve">mento de critérios de </w:t>
            </w:r>
            <w:r>
              <w:rPr>
                <w:rStyle w:val="Hyperlink"/>
                <w:rFonts w:eastAsia="Arial"/>
                <w:i/>
                <w:iCs/>
                <w:color w:val="000000"/>
                <w:sz w:val="16"/>
                <w:szCs w:val="16"/>
                <w:lang w:val="pt-BR"/>
              </w:rPr>
              <w:t>screening</w:t>
            </w:r>
            <w:r>
              <w:rPr>
                <w:rStyle w:val="Hyperlink"/>
                <w:rFonts w:eastAsia="Arial"/>
                <w:color w:val="000000"/>
                <w:sz w:val="16"/>
                <w:szCs w:val="16"/>
                <w:lang w:val="pt-BR"/>
              </w:rPr>
              <w:t xml:space="preserve">, seja para um fundo específico ou para toda a organização. </w:t>
            </w:r>
          </w:p>
          <w:p w14:paraId="7BB6F775" w14:textId="77777777" w:rsidR="00150615" w:rsidRPr="003058F5" w:rsidRDefault="00150615" w:rsidP="00082BCE">
            <w:pPr>
              <w:rPr>
                <w:rStyle w:val="Hyperlink"/>
                <w:color w:val="000000" w:themeColor="text1"/>
                <w:sz w:val="16"/>
                <w:szCs w:val="16"/>
              </w:rPr>
            </w:pPr>
          </w:p>
          <w:p w14:paraId="35403B04" w14:textId="77777777" w:rsidR="008A3C7B" w:rsidRPr="003058F5" w:rsidRDefault="001D7A7C" w:rsidP="00082BCE">
            <w:pPr>
              <w:rPr>
                <w:rStyle w:val="Hyperlink"/>
                <w:color w:val="000000" w:themeColor="text1"/>
                <w:sz w:val="16"/>
                <w:szCs w:val="16"/>
              </w:rPr>
            </w:pPr>
            <w:r>
              <w:rPr>
                <w:rStyle w:val="Hyperlink"/>
                <w:rFonts w:eastAsia="Arial"/>
                <w:color w:val="000000"/>
                <w:sz w:val="16"/>
                <w:szCs w:val="16"/>
                <w:lang w:val="pt-BR"/>
              </w:rPr>
              <w:lastRenderedPageBreak/>
              <w:t xml:space="preserve">Neste indicador, “um comitê interno independente” pode ser formado por funcionários seniores que não sejam responsáveis pela tomada de decisão de investimento, tais como das equipes de risco e/ou </w:t>
            </w:r>
            <w:r>
              <w:rPr>
                <w:rStyle w:val="Hyperlink"/>
                <w:rFonts w:eastAsia="Arial"/>
                <w:i/>
                <w:iCs/>
                <w:color w:val="000000"/>
                <w:sz w:val="16"/>
                <w:szCs w:val="16"/>
                <w:lang w:val="pt-BR"/>
              </w:rPr>
              <w:t>compliance</w:t>
            </w:r>
            <w:r>
              <w:rPr>
                <w:rStyle w:val="Hyperlink"/>
                <w:rFonts w:eastAsia="Arial"/>
                <w:color w:val="000000"/>
                <w:sz w:val="16"/>
                <w:szCs w:val="16"/>
                <w:lang w:val="pt-BR"/>
              </w:rPr>
              <w:t>.</w:t>
            </w:r>
          </w:p>
        </w:tc>
      </w:tr>
      <w:tr w:rsidR="004355A4" w14:paraId="4099E19C" w14:textId="77777777" w:rsidTr="00A962AB">
        <w:trPr>
          <w:trHeight w:val="300"/>
        </w:trPr>
        <w:tc>
          <w:tcPr>
            <w:tcW w:w="1849"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C6C3B8B" w14:textId="77777777" w:rsidR="00D93C03" w:rsidRPr="003058F5" w:rsidRDefault="001D7A7C" w:rsidP="00082BCE">
            <w:pPr>
              <w:rPr>
                <w:b/>
                <w:bCs/>
                <w:sz w:val="16"/>
                <w:szCs w:val="16"/>
              </w:rPr>
            </w:pPr>
            <w:r>
              <w:rPr>
                <w:rFonts w:eastAsia="Arial"/>
                <w:b/>
                <w:bCs/>
                <w:sz w:val="16"/>
                <w:szCs w:val="16"/>
                <w:lang w:val="pt-BR"/>
              </w:rPr>
              <w:lastRenderedPageBreak/>
              <w:t>Outros materiais</w:t>
            </w:r>
          </w:p>
        </w:tc>
        <w:tc>
          <w:tcPr>
            <w:tcW w:w="13038" w:type="dxa"/>
            <w:gridSpan w:val="6"/>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4F3508A8" w14:textId="77777777" w:rsidR="00D93C03" w:rsidRPr="003058F5" w:rsidRDefault="001D7A7C" w:rsidP="00D93C03">
            <w:pPr>
              <w:rPr>
                <w:rStyle w:val="Hyperlink"/>
                <w:color w:val="000000" w:themeColor="text1"/>
              </w:rPr>
            </w:pPr>
            <w:r>
              <w:rPr>
                <w:rStyle w:val="Hyperlink"/>
                <w:rFonts w:eastAsia="Arial"/>
                <w:color w:val="000000"/>
                <w:sz w:val="16"/>
                <w:szCs w:val="16"/>
                <w:lang w:val="pt-BR"/>
              </w:rPr>
              <w:t xml:space="preserve">Para mais orientações sobre </w:t>
            </w:r>
            <w:r>
              <w:rPr>
                <w:rStyle w:val="Hyperlink"/>
                <w:rFonts w:eastAsia="Arial"/>
                <w:i/>
                <w:iCs/>
                <w:color w:val="000000"/>
                <w:sz w:val="16"/>
                <w:szCs w:val="16"/>
                <w:lang w:val="pt-BR"/>
              </w:rPr>
              <w:t>sc</w:t>
            </w:r>
            <w:r>
              <w:rPr>
                <w:rStyle w:val="Hyperlink"/>
                <w:rFonts w:eastAsia="Arial"/>
                <w:i/>
                <w:iCs/>
                <w:color w:val="000000"/>
                <w:sz w:val="16"/>
                <w:szCs w:val="16"/>
                <w:lang w:val="pt-BR"/>
              </w:rPr>
              <w:t>reening</w:t>
            </w:r>
            <w:r>
              <w:rPr>
                <w:rStyle w:val="Hyperlink"/>
                <w:rFonts w:eastAsia="Arial"/>
                <w:color w:val="000000"/>
                <w:sz w:val="16"/>
                <w:szCs w:val="16"/>
                <w:lang w:val="pt-BR"/>
              </w:rPr>
              <w:t xml:space="preserve">, consulte </w:t>
            </w:r>
            <w:hyperlink r:id="rId40" w:history="1">
              <w:r>
                <w:rPr>
                  <w:rStyle w:val="Hyperlink"/>
                  <w:rFonts w:eastAsia="Arial"/>
                  <w:sz w:val="16"/>
                  <w:szCs w:val="16"/>
                  <w:lang w:val="pt-BR"/>
                </w:rPr>
                <w:t>An introduction to responsible investment: screening</w:t>
              </w:r>
            </w:hyperlink>
            <w:r>
              <w:rPr>
                <w:rStyle w:val="Hyperlink"/>
                <w:rFonts w:eastAsia="Arial"/>
                <w:color w:val="000000"/>
                <w:sz w:val="16"/>
                <w:szCs w:val="16"/>
                <w:lang w:val="pt-BR"/>
              </w:rPr>
              <w:t>.</w:t>
            </w:r>
          </w:p>
        </w:tc>
      </w:tr>
      <w:tr w:rsidR="004355A4" w14:paraId="69D6AA10" w14:textId="77777777" w:rsidTr="00A962AB">
        <w:trPr>
          <w:trHeight w:val="300"/>
        </w:trPr>
        <w:tc>
          <w:tcPr>
            <w:tcW w:w="1849"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A70E992" w14:textId="77777777" w:rsidR="00D93C03" w:rsidRPr="003058F5" w:rsidRDefault="001D7A7C" w:rsidP="00082BCE">
            <w:pPr>
              <w:rPr>
                <w:b/>
                <w:bCs/>
                <w:sz w:val="16"/>
                <w:szCs w:val="16"/>
              </w:rPr>
            </w:pPr>
            <w:r>
              <w:rPr>
                <w:rFonts w:eastAsia="Arial"/>
                <w:b/>
                <w:bCs/>
                <w:sz w:val="16"/>
                <w:szCs w:val="16"/>
                <w:lang w:val="pt-BR"/>
              </w:rPr>
              <w:t>Referência a outras normas</w:t>
            </w:r>
          </w:p>
        </w:tc>
        <w:tc>
          <w:tcPr>
            <w:tcW w:w="13038" w:type="dxa"/>
            <w:gridSpan w:val="6"/>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08BD8652" w14:textId="77777777" w:rsidR="00D93C03" w:rsidRPr="003058F5" w:rsidRDefault="001D7A7C" w:rsidP="00082BCE">
            <w:pPr>
              <w:rPr>
                <w:rStyle w:val="Hyperlink"/>
                <w:color w:val="000000" w:themeColor="text1"/>
              </w:rPr>
            </w:pPr>
            <w:r>
              <w:rPr>
                <w:rStyle w:val="Hyperlink"/>
                <w:rFonts w:eastAsia="Arial"/>
                <w:color w:val="000000"/>
                <w:sz w:val="16"/>
                <w:szCs w:val="16"/>
                <w:lang w:val="pt-BR"/>
              </w:rPr>
              <w:t>Guia da OCDE de Conduta Responsável de Negócios para Investidores Institucionais</w:t>
            </w:r>
          </w:p>
        </w:tc>
      </w:tr>
      <w:tr w:rsidR="004355A4" w14:paraId="23279B04" w14:textId="77777777" w:rsidTr="00A962AB">
        <w:trPr>
          <w:trHeight w:val="300"/>
        </w:trPr>
        <w:tc>
          <w:tcPr>
            <w:tcW w:w="14887" w:type="dxa"/>
            <w:gridSpan w:val="8"/>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0070C0"/>
            <w:vAlign w:val="center"/>
          </w:tcPr>
          <w:p w14:paraId="6B472371" w14:textId="77777777" w:rsidR="00D93C03" w:rsidRPr="003058F5" w:rsidRDefault="001D7A7C" w:rsidP="00082BCE">
            <w:pPr>
              <w:rPr>
                <w:color w:val="FFFFFF" w:themeColor="background1"/>
                <w:sz w:val="16"/>
                <w:szCs w:val="16"/>
              </w:rPr>
            </w:pPr>
            <w:r>
              <w:rPr>
                <w:rFonts w:eastAsia="Arial" w:cs="Arial"/>
                <w:b/>
                <w:bCs/>
                <w:color w:val="FFFFFF"/>
                <w:sz w:val="18"/>
                <w:szCs w:val="18"/>
                <w:lang w:val="pt-BR" w:eastAsia="en-GB"/>
              </w:rPr>
              <w:t>Lógica</w:t>
            </w:r>
          </w:p>
        </w:tc>
      </w:tr>
      <w:tr w:rsidR="004355A4" w14:paraId="12F8AE59" w14:textId="77777777" w:rsidTr="00A962AB">
        <w:trPr>
          <w:trHeight w:val="300"/>
        </w:trPr>
        <w:tc>
          <w:tcPr>
            <w:tcW w:w="1849"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4172B0C2" w14:textId="77777777" w:rsidR="00D93C03" w:rsidRPr="003058F5" w:rsidRDefault="001D7A7C" w:rsidP="00082BCE">
            <w:pPr>
              <w:rPr>
                <w:b/>
                <w:bCs/>
                <w:sz w:val="16"/>
                <w:szCs w:val="16"/>
              </w:rPr>
            </w:pPr>
            <w:r>
              <w:rPr>
                <w:rFonts w:eastAsia="Arial"/>
                <w:b/>
                <w:bCs/>
                <w:sz w:val="16"/>
                <w:szCs w:val="16"/>
                <w:lang w:val="pt-BR"/>
              </w:rPr>
              <w:t>Subordinado a</w:t>
            </w:r>
          </w:p>
        </w:tc>
        <w:tc>
          <w:tcPr>
            <w:tcW w:w="13038" w:type="dxa"/>
            <w:gridSpan w:val="6"/>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7F3E72E" w14:textId="77777777" w:rsidR="00D93C03" w:rsidRPr="003058F5" w:rsidRDefault="001D7A7C" w:rsidP="00082BCE">
            <w:pPr>
              <w:rPr>
                <w:color w:val="000000" w:themeColor="text1"/>
                <w:sz w:val="16"/>
                <w:szCs w:val="16"/>
              </w:rPr>
            </w:pPr>
            <w:r>
              <w:rPr>
                <w:rFonts w:eastAsia="Arial"/>
                <w:color w:val="000000"/>
                <w:sz w:val="16"/>
                <w:szCs w:val="16"/>
                <w:lang w:val="pt-BR"/>
              </w:rPr>
              <w:t>[OO 21]</w:t>
            </w:r>
          </w:p>
        </w:tc>
      </w:tr>
      <w:tr w:rsidR="004355A4" w14:paraId="27C9C055" w14:textId="77777777" w:rsidTr="00A962AB">
        <w:trPr>
          <w:trHeight w:val="300"/>
        </w:trPr>
        <w:tc>
          <w:tcPr>
            <w:tcW w:w="1849"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9454F9E" w14:textId="77777777" w:rsidR="00D93C03" w:rsidRPr="003058F5" w:rsidRDefault="001D7A7C" w:rsidP="00082BCE">
            <w:pPr>
              <w:rPr>
                <w:b/>
                <w:bCs/>
                <w:sz w:val="16"/>
                <w:szCs w:val="16"/>
              </w:rPr>
            </w:pPr>
            <w:r>
              <w:rPr>
                <w:rFonts w:eastAsia="Arial"/>
                <w:b/>
                <w:bCs/>
                <w:sz w:val="16"/>
                <w:szCs w:val="16"/>
                <w:lang w:val="pt-BR"/>
              </w:rPr>
              <w:t>Acesso para</w:t>
            </w:r>
          </w:p>
        </w:tc>
        <w:tc>
          <w:tcPr>
            <w:tcW w:w="13038" w:type="dxa"/>
            <w:gridSpan w:val="6"/>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30C3E96" w14:textId="77777777" w:rsidR="00D93C03" w:rsidRPr="003058F5" w:rsidRDefault="001D7A7C" w:rsidP="00082BCE">
            <w:pPr>
              <w:rPr>
                <w:color w:val="000000" w:themeColor="text1"/>
                <w:sz w:val="16"/>
                <w:szCs w:val="16"/>
              </w:rPr>
            </w:pPr>
            <w:r>
              <w:rPr>
                <w:rFonts w:eastAsia="Arial"/>
                <w:color w:val="000000"/>
                <w:sz w:val="16"/>
                <w:szCs w:val="16"/>
                <w:lang w:val="pt-BR"/>
              </w:rPr>
              <w:t>N/A</w:t>
            </w:r>
          </w:p>
        </w:tc>
      </w:tr>
      <w:tr w:rsidR="004355A4" w14:paraId="2E7B328E" w14:textId="77777777" w:rsidTr="00A962AB">
        <w:trPr>
          <w:trHeight w:val="300"/>
        </w:trPr>
        <w:tc>
          <w:tcPr>
            <w:tcW w:w="14887" w:type="dxa"/>
            <w:gridSpan w:val="8"/>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0070C0"/>
            <w:vAlign w:val="center"/>
          </w:tcPr>
          <w:p w14:paraId="01E44D6E" w14:textId="77777777" w:rsidR="00D93C03" w:rsidRPr="003058F5" w:rsidRDefault="001D7A7C" w:rsidP="00082BCE">
            <w:pPr>
              <w:rPr>
                <w:rFonts w:eastAsia="Times New Roman" w:cs="Arial"/>
                <w:b/>
                <w:bCs/>
                <w:color w:val="FFFFFF" w:themeColor="background1"/>
                <w:sz w:val="18"/>
                <w:szCs w:val="18"/>
                <w:lang w:eastAsia="en-GB"/>
              </w:rPr>
            </w:pPr>
            <w:r>
              <w:rPr>
                <w:rFonts w:eastAsia="Arial" w:cs="Arial"/>
                <w:b/>
                <w:bCs/>
                <w:color w:val="FFFFFF"/>
                <w:sz w:val="18"/>
                <w:szCs w:val="18"/>
                <w:lang w:val="pt-BR" w:eastAsia="en-GB"/>
              </w:rPr>
              <w:t>Avaliação</w:t>
            </w:r>
          </w:p>
        </w:tc>
      </w:tr>
      <w:tr w:rsidR="004355A4" w14:paraId="6751FC3D" w14:textId="77777777" w:rsidTr="00A962AB">
        <w:trPr>
          <w:trHeight w:val="354"/>
        </w:trPr>
        <w:tc>
          <w:tcPr>
            <w:tcW w:w="1849" w:type="dxa"/>
            <w:gridSpan w:val="2"/>
            <w:shd w:val="clear" w:color="auto" w:fill="auto"/>
            <w:vAlign w:val="center"/>
          </w:tcPr>
          <w:p w14:paraId="474F30E7" w14:textId="77777777" w:rsidR="004F7C73" w:rsidRPr="003058F5" w:rsidRDefault="001D7A7C" w:rsidP="00082BCE">
            <w:pPr>
              <w:rPr>
                <w:b/>
                <w:sz w:val="16"/>
                <w:szCs w:val="16"/>
              </w:rPr>
            </w:pPr>
            <w:r>
              <w:rPr>
                <w:rFonts w:eastAsia="Arial"/>
                <w:b/>
                <w:bCs/>
                <w:sz w:val="16"/>
                <w:szCs w:val="16"/>
                <w:lang w:val="pt-BR"/>
              </w:rPr>
              <w:t>Critérios de avaliação</w:t>
            </w:r>
          </w:p>
        </w:tc>
        <w:tc>
          <w:tcPr>
            <w:tcW w:w="6519" w:type="dxa"/>
            <w:gridSpan w:val="3"/>
            <w:shd w:val="clear" w:color="auto" w:fill="auto"/>
            <w:vAlign w:val="center"/>
          </w:tcPr>
          <w:p w14:paraId="4413EB0E" w14:textId="77777777" w:rsidR="006A0B72" w:rsidRPr="003058F5" w:rsidRDefault="001D7A7C" w:rsidP="006A0B72">
            <w:pPr>
              <w:rPr>
                <w:rStyle w:val="Hyperlink"/>
                <w:color w:val="000000" w:themeColor="text1"/>
                <w:sz w:val="16"/>
                <w:szCs w:val="16"/>
              </w:rPr>
            </w:pPr>
            <w:r>
              <w:rPr>
                <w:rStyle w:val="Hyperlink"/>
                <w:rFonts w:eastAsia="Arial"/>
                <w:color w:val="000000"/>
                <w:sz w:val="16"/>
                <w:szCs w:val="16"/>
                <w:lang w:val="pt-BR"/>
              </w:rPr>
              <w:t>100 pontos neste indicador.</w:t>
            </w:r>
          </w:p>
          <w:p w14:paraId="4B2D4975" w14:textId="77777777" w:rsidR="006A0B72" w:rsidRPr="003058F5" w:rsidRDefault="006A0B72" w:rsidP="006A0B72">
            <w:pPr>
              <w:rPr>
                <w:rStyle w:val="Hyperlink"/>
                <w:color w:val="000000" w:themeColor="text1"/>
                <w:sz w:val="16"/>
                <w:szCs w:val="16"/>
              </w:rPr>
            </w:pPr>
          </w:p>
          <w:p w14:paraId="2367F163" w14:textId="77777777" w:rsidR="00C6771E" w:rsidRPr="003058F5" w:rsidRDefault="001D7A7C" w:rsidP="00C6771E">
            <w:pPr>
              <w:rPr>
                <w:rStyle w:val="Hyperlink"/>
                <w:color w:val="000000" w:themeColor="text1"/>
                <w:sz w:val="16"/>
                <w:szCs w:val="16"/>
              </w:rPr>
            </w:pPr>
            <w:r>
              <w:rPr>
                <w:rStyle w:val="Hyperlink"/>
                <w:rFonts w:eastAsia="Arial"/>
                <w:color w:val="000000"/>
                <w:sz w:val="16"/>
                <w:szCs w:val="16"/>
                <w:lang w:val="pt-BR"/>
              </w:rPr>
              <w:t xml:space="preserve">100 pontos se 3 opções forem selecionadas entre A-C </w:t>
            </w:r>
            <w:r>
              <w:rPr>
                <w:rStyle w:val="Hyperlink"/>
                <w:rFonts w:eastAsia="Arial"/>
                <w:b/>
                <w:bCs/>
                <w:color w:val="000000"/>
                <w:sz w:val="16"/>
                <w:szCs w:val="16"/>
                <w:lang w:val="pt-BR"/>
              </w:rPr>
              <w:t>OU</w:t>
            </w:r>
            <w:r>
              <w:rPr>
                <w:rStyle w:val="Hyperlink"/>
                <w:rFonts w:eastAsia="Arial"/>
                <w:color w:val="000000"/>
                <w:sz w:val="16"/>
                <w:szCs w:val="16"/>
                <w:lang w:val="pt-BR"/>
              </w:rPr>
              <w:t xml:space="preserve"> se ambas as opções A e B forem selecionadas.</w:t>
            </w:r>
          </w:p>
          <w:p w14:paraId="65A41B4F" w14:textId="77777777" w:rsidR="00C6771E" w:rsidRPr="003058F5" w:rsidRDefault="001D7A7C" w:rsidP="00C6771E">
            <w:pPr>
              <w:rPr>
                <w:rStyle w:val="Hyperlink"/>
                <w:color w:val="000000" w:themeColor="text1"/>
                <w:sz w:val="16"/>
                <w:szCs w:val="16"/>
              </w:rPr>
            </w:pPr>
            <w:r>
              <w:rPr>
                <w:rStyle w:val="Hyperlink"/>
                <w:rFonts w:eastAsia="Arial"/>
                <w:color w:val="000000"/>
                <w:sz w:val="16"/>
                <w:szCs w:val="16"/>
                <w:lang w:val="pt-BR"/>
              </w:rPr>
              <w:t xml:space="preserve">66 pontos se ambas as opções A e C forem selecionadas </w:t>
            </w:r>
            <w:r>
              <w:rPr>
                <w:rStyle w:val="Hyperlink"/>
                <w:rFonts w:eastAsia="Arial"/>
                <w:b/>
                <w:bCs/>
                <w:color w:val="000000"/>
                <w:sz w:val="16"/>
                <w:szCs w:val="16"/>
                <w:lang w:val="pt-BR"/>
              </w:rPr>
              <w:t>OU</w:t>
            </w:r>
            <w:r>
              <w:rPr>
                <w:rStyle w:val="Hyperlink"/>
                <w:rFonts w:eastAsia="Arial"/>
                <w:color w:val="000000"/>
                <w:sz w:val="16"/>
                <w:szCs w:val="16"/>
                <w:lang w:val="pt-BR"/>
              </w:rPr>
              <w:t xml:space="preserve"> ambas as opções B e C.</w:t>
            </w:r>
          </w:p>
          <w:p w14:paraId="63B89651" w14:textId="77777777" w:rsidR="00C6771E" w:rsidRPr="003058F5" w:rsidRDefault="001D7A7C" w:rsidP="00C6771E">
            <w:pPr>
              <w:rPr>
                <w:rStyle w:val="Hyperlink"/>
                <w:color w:val="000000" w:themeColor="text1"/>
                <w:sz w:val="16"/>
                <w:szCs w:val="16"/>
              </w:rPr>
            </w:pPr>
            <w:r>
              <w:rPr>
                <w:rStyle w:val="Hyperlink"/>
                <w:rFonts w:eastAsia="Arial"/>
                <w:color w:val="000000"/>
                <w:sz w:val="16"/>
                <w:szCs w:val="16"/>
                <w:lang w:val="pt-BR"/>
              </w:rPr>
              <w:t>33 pontos se 1 opção for selecionada entre A-C.</w:t>
            </w:r>
          </w:p>
          <w:p w14:paraId="3B6B7B7D" w14:textId="77777777" w:rsidR="004F7C73" w:rsidRPr="003058F5" w:rsidRDefault="001D7A7C" w:rsidP="00D93C03">
            <w:pPr>
              <w:rPr>
                <w:rStyle w:val="Hyperlink"/>
                <w:color w:val="000000" w:themeColor="text1"/>
                <w:sz w:val="16"/>
                <w:szCs w:val="16"/>
                <w:highlight w:val="yellow"/>
              </w:rPr>
            </w:pPr>
            <w:r>
              <w:rPr>
                <w:rStyle w:val="Hyperlink"/>
                <w:rFonts w:eastAsia="Arial"/>
                <w:color w:val="000000"/>
                <w:sz w:val="16"/>
                <w:szCs w:val="16"/>
                <w:lang w:val="pt-BR"/>
              </w:rPr>
              <w:t xml:space="preserve">0 ponto se a opção D for </w:t>
            </w:r>
            <w:r>
              <w:rPr>
                <w:rStyle w:val="Hyperlink"/>
                <w:rFonts w:eastAsia="Arial"/>
                <w:color w:val="000000"/>
                <w:sz w:val="16"/>
                <w:szCs w:val="16"/>
                <w:lang w:val="pt-BR"/>
              </w:rPr>
              <w:t>selecionada.</w:t>
            </w:r>
          </w:p>
        </w:tc>
        <w:tc>
          <w:tcPr>
            <w:tcW w:w="6519" w:type="dxa"/>
            <w:gridSpan w:val="3"/>
            <w:shd w:val="clear" w:color="auto" w:fill="auto"/>
            <w:vAlign w:val="center"/>
          </w:tcPr>
          <w:p w14:paraId="256D50FD" w14:textId="77777777" w:rsidR="00C82A58" w:rsidRPr="003058F5" w:rsidRDefault="001D7A7C" w:rsidP="00C82A58">
            <w:pPr>
              <w:spacing w:line="240" w:lineRule="auto"/>
              <w:rPr>
                <w:rFonts w:cs="Arial"/>
                <w:color w:val="000000"/>
                <w:sz w:val="16"/>
                <w:szCs w:val="16"/>
              </w:rPr>
            </w:pPr>
            <w:r>
              <w:rPr>
                <w:rFonts w:eastAsia="Arial" w:cs="Arial"/>
                <w:color w:val="000000"/>
                <w:sz w:val="16"/>
                <w:szCs w:val="16"/>
                <w:lang w:val="pt-BR"/>
              </w:rPr>
              <w:t>Informações adicionais:</w:t>
            </w:r>
          </w:p>
          <w:p w14:paraId="6DC8C6EF" w14:textId="77777777" w:rsidR="00C82A58" w:rsidRPr="003058F5" w:rsidRDefault="00C82A58" w:rsidP="00C82A58">
            <w:pPr>
              <w:spacing w:line="240" w:lineRule="auto"/>
              <w:rPr>
                <w:rFonts w:cs="Arial"/>
                <w:color w:val="000000"/>
                <w:sz w:val="16"/>
                <w:szCs w:val="16"/>
              </w:rPr>
            </w:pPr>
          </w:p>
          <w:p w14:paraId="4A84B489" w14:textId="77777777" w:rsidR="0014410E" w:rsidRPr="003058F5" w:rsidRDefault="001D7A7C" w:rsidP="0014410E">
            <w:pPr>
              <w:rPr>
                <w:rStyle w:val="Hyperlink"/>
                <w:color w:val="000000" w:themeColor="text1"/>
                <w:sz w:val="16"/>
                <w:szCs w:val="16"/>
              </w:rPr>
            </w:pPr>
            <w:r>
              <w:rPr>
                <w:rFonts w:eastAsia="Arial" w:cs="Arial"/>
                <w:color w:val="000000"/>
                <w:sz w:val="16"/>
                <w:szCs w:val="16"/>
                <w:lang w:val="pt-BR"/>
              </w:rPr>
              <w:t>Se a opção “D” for selecionada, a pontuação será 0/100 ponto neste indicador.</w:t>
            </w:r>
          </w:p>
          <w:p w14:paraId="600ED365" w14:textId="77777777" w:rsidR="00C82A58" w:rsidRPr="003058F5" w:rsidRDefault="00C82A58" w:rsidP="0014410E">
            <w:pPr>
              <w:rPr>
                <w:rStyle w:val="Hyperlink"/>
                <w:color w:val="000000" w:themeColor="text1"/>
                <w:sz w:val="16"/>
                <w:szCs w:val="16"/>
              </w:rPr>
            </w:pPr>
          </w:p>
          <w:p w14:paraId="33D0AB8C" w14:textId="77777777" w:rsidR="004F7C73" w:rsidRPr="003058F5" w:rsidRDefault="001D7A7C" w:rsidP="0014410E">
            <w:pPr>
              <w:rPr>
                <w:rStyle w:val="Hyperlink"/>
                <w:color w:val="000000" w:themeColor="text1"/>
                <w:highlight w:val="yellow"/>
              </w:rPr>
            </w:pPr>
            <w:r>
              <w:rPr>
                <w:rStyle w:val="Hyperlink"/>
                <w:rFonts w:eastAsia="Arial"/>
                <w:color w:val="000000"/>
                <w:sz w:val="16"/>
                <w:szCs w:val="16"/>
                <w:lang w:val="pt-BR"/>
              </w:rPr>
              <w:t xml:space="preserve">Se a opção “E” for selecionada, a pontuação do indicador será marcada como N/A. Os signatários não serão penalizados neste </w:t>
            </w:r>
            <w:r>
              <w:rPr>
                <w:rStyle w:val="Hyperlink"/>
                <w:rFonts w:eastAsia="Arial"/>
                <w:color w:val="000000"/>
                <w:sz w:val="16"/>
                <w:szCs w:val="16"/>
                <w:lang w:val="pt-BR"/>
              </w:rPr>
              <w:t>indicador.</w:t>
            </w:r>
          </w:p>
        </w:tc>
      </w:tr>
      <w:tr w:rsidR="004355A4" w14:paraId="19AF8D37" w14:textId="77777777" w:rsidTr="00A962AB">
        <w:trPr>
          <w:trHeight w:val="300"/>
        </w:trPr>
        <w:tc>
          <w:tcPr>
            <w:tcW w:w="1849"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4F469CF5" w14:textId="77777777" w:rsidR="00D93C03" w:rsidRPr="003058F5" w:rsidRDefault="001D7A7C" w:rsidP="00082BCE">
            <w:pPr>
              <w:spacing w:line="240" w:lineRule="auto"/>
              <w:rPr>
                <w:b/>
                <w:bCs/>
                <w:sz w:val="16"/>
                <w:szCs w:val="16"/>
              </w:rPr>
            </w:pPr>
            <w:r>
              <w:rPr>
                <w:rFonts w:eastAsia="Arial"/>
                <w:b/>
                <w:bCs/>
                <w:sz w:val="16"/>
                <w:szCs w:val="16"/>
                <w:lang w:val="pt-BR"/>
              </w:rPr>
              <w:t>Multiplicador</w:t>
            </w:r>
          </w:p>
        </w:tc>
        <w:tc>
          <w:tcPr>
            <w:tcW w:w="13038" w:type="dxa"/>
            <w:gridSpan w:val="6"/>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30032F3" w14:textId="77777777" w:rsidR="00D93C03" w:rsidRPr="003058F5" w:rsidRDefault="001D7A7C" w:rsidP="00082BCE">
            <w:pPr>
              <w:rPr>
                <w:rStyle w:val="Hyperlink"/>
                <w:color w:val="000000" w:themeColor="text1"/>
              </w:rPr>
            </w:pPr>
            <w:r>
              <w:rPr>
                <w:rStyle w:val="Hyperlink"/>
                <w:rFonts w:eastAsia="Arial"/>
                <w:color w:val="000000"/>
                <w:sz w:val="16"/>
                <w:szCs w:val="16"/>
                <w:lang w:val="pt-BR"/>
              </w:rPr>
              <w:t xml:space="preserve">O multiplicador será confirmado antes do início do ciclo de relatórios de 2023, que começa em meados de maio. </w:t>
            </w:r>
          </w:p>
        </w:tc>
      </w:tr>
    </w:tbl>
    <w:p w14:paraId="7EC930E6" w14:textId="77777777" w:rsidR="00EC0B39" w:rsidRPr="003058F5" w:rsidRDefault="001D7A7C">
      <w:pPr>
        <w:spacing w:after="160" w:line="259" w:lineRule="auto"/>
        <w:rPr>
          <w:sz w:val="16"/>
          <w:szCs w:val="16"/>
        </w:rPr>
      </w:pPr>
      <w:r w:rsidRPr="003058F5">
        <w:rPr>
          <w:sz w:val="16"/>
          <w:szCs w:val="16"/>
        </w:rPr>
        <w:br w:type="page"/>
      </w:r>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Layout w:type="fixed"/>
        <w:tblCellMar>
          <w:top w:w="57" w:type="dxa"/>
          <w:left w:w="113" w:type="dxa"/>
          <w:bottom w:w="57" w:type="dxa"/>
          <w:right w:w="113" w:type="dxa"/>
        </w:tblCellMar>
        <w:tblLook w:val="04A0" w:firstRow="1" w:lastRow="0" w:firstColumn="1" w:lastColumn="0" w:noHBand="0" w:noVBand="1"/>
      </w:tblPr>
      <w:tblGrid>
        <w:gridCol w:w="1842"/>
        <w:gridCol w:w="1558"/>
        <w:gridCol w:w="1276"/>
        <w:gridCol w:w="1276"/>
        <w:gridCol w:w="282"/>
        <w:gridCol w:w="994"/>
        <w:gridCol w:w="1276"/>
        <w:gridCol w:w="1276"/>
        <w:gridCol w:w="1123"/>
        <w:gridCol w:w="153"/>
        <w:gridCol w:w="1276"/>
        <w:gridCol w:w="553"/>
        <w:gridCol w:w="723"/>
        <w:gridCol w:w="1276"/>
      </w:tblGrid>
      <w:tr w:rsidR="004355A4" w14:paraId="57F882B9" w14:textId="77777777" w:rsidTr="00AC7539">
        <w:trPr>
          <w:trHeight w:val="367"/>
        </w:trPr>
        <w:tc>
          <w:tcPr>
            <w:tcW w:w="1842" w:type="dxa"/>
            <w:vMerge w:val="restart"/>
            <w:shd w:val="clear" w:color="auto" w:fill="DFF5F9"/>
            <w:vAlign w:val="center"/>
            <w:hideMark/>
          </w:tcPr>
          <w:p w14:paraId="0765D10F" w14:textId="77777777" w:rsidR="00EC0B39" w:rsidRPr="003058F5" w:rsidRDefault="001D7A7C" w:rsidP="00082BCE">
            <w:pPr>
              <w:spacing w:line="240" w:lineRule="auto"/>
              <w:jc w:val="center"/>
              <w:textAlignment w:val="baseline"/>
              <w:rPr>
                <w:rFonts w:eastAsia="Times New Roman" w:cs="Arial"/>
                <w:b/>
                <w:sz w:val="14"/>
                <w:szCs w:val="14"/>
                <w:lang w:eastAsia="en-GB"/>
              </w:rPr>
            </w:pPr>
            <w:r>
              <w:rPr>
                <w:rFonts w:eastAsia="Arial" w:cs="Arial"/>
                <w:b/>
                <w:bCs/>
                <w:sz w:val="14"/>
                <w:szCs w:val="14"/>
                <w:lang w:val="pt-BR" w:eastAsia="en-GB"/>
              </w:rPr>
              <w:lastRenderedPageBreak/>
              <w:t>ID do indicador</w:t>
            </w:r>
          </w:p>
          <w:p w14:paraId="6811D655" w14:textId="77777777" w:rsidR="00EC0B39" w:rsidRPr="003058F5" w:rsidRDefault="00EC0B39" w:rsidP="00082BCE">
            <w:pPr>
              <w:spacing w:line="240" w:lineRule="auto"/>
              <w:jc w:val="center"/>
              <w:textAlignment w:val="baseline"/>
              <w:rPr>
                <w:rFonts w:eastAsia="Times New Roman" w:cs="Arial"/>
                <w:b/>
                <w:sz w:val="14"/>
                <w:szCs w:val="14"/>
                <w:lang w:eastAsia="en-GB"/>
              </w:rPr>
            </w:pPr>
          </w:p>
          <w:p w14:paraId="0F586954" w14:textId="77777777" w:rsidR="00EC0B39" w:rsidRPr="003058F5" w:rsidRDefault="001D7A7C" w:rsidP="00082BCE">
            <w:pPr>
              <w:pStyle w:val="Indicatorsubsection"/>
              <w:rPr>
                <w:sz w:val="18"/>
                <w:szCs w:val="18"/>
                <w:lang w:val="en-GB"/>
              </w:rPr>
            </w:pPr>
            <w:bookmarkStart w:id="26" w:name="_Toc129374974"/>
            <w:r>
              <w:rPr>
                <w:rFonts w:eastAsia="Arial"/>
                <w:color w:val="000000"/>
                <w:lang w:val="pt-BR"/>
              </w:rPr>
              <w:t>HF 9</w:t>
            </w:r>
            <w:bookmarkEnd w:id="26"/>
          </w:p>
        </w:tc>
        <w:tc>
          <w:tcPr>
            <w:tcW w:w="1558" w:type="dxa"/>
            <w:shd w:val="clear" w:color="auto" w:fill="DFF5F9"/>
            <w:vAlign w:val="center"/>
            <w:hideMark/>
          </w:tcPr>
          <w:p w14:paraId="4DCD64F3" w14:textId="77777777" w:rsidR="00EC0B39" w:rsidRPr="003058F5" w:rsidRDefault="001D7A7C" w:rsidP="00082BCE">
            <w:pPr>
              <w:spacing w:line="240" w:lineRule="auto"/>
              <w:textAlignment w:val="baseline"/>
              <w:rPr>
                <w:rFonts w:eastAsia="Times New Roman" w:cs="Arial"/>
                <w:sz w:val="14"/>
                <w:szCs w:val="14"/>
                <w:lang w:eastAsia="en-GB"/>
              </w:rPr>
            </w:pPr>
            <w:r>
              <w:rPr>
                <w:rFonts w:eastAsia="Arial" w:cs="Arial"/>
                <w:b/>
                <w:bCs/>
                <w:sz w:val="14"/>
                <w:szCs w:val="14"/>
                <w:lang w:val="pt-BR" w:eastAsia="en-GB"/>
              </w:rPr>
              <w:t>Subordinado a:</w:t>
            </w:r>
          </w:p>
        </w:tc>
        <w:tc>
          <w:tcPr>
            <w:tcW w:w="2834" w:type="dxa"/>
            <w:gridSpan w:val="3"/>
            <w:shd w:val="clear" w:color="auto" w:fill="DFF5F9"/>
            <w:vAlign w:val="center"/>
          </w:tcPr>
          <w:p w14:paraId="5BA6A946" w14:textId="77777777" w:rsidR="00EC0B39" w:rsidRPr="003058F5" w:rsidRDefault="001D7A7C" w:rsidP="00082BCE">
            <w:pPr>
              <w:spacing w:line="240" w:lineRule="auto"/>
              <w:textAlignment w:val="baseline"/>
              <w:rPr>
                <w:rFonts w:eastAsia="Times New Roman" w:cs="Arial"/>
                <w:sz w:val="14"/>
                <w:szCs w:val="14"/>
                <w:lang w:eastAsia="en-GB"/>
              </w:rPr>
            </w:pPr>
            <w:r>
              <w:rPr>
                <w:rFonts w:eastAsia="Arial"/>
                <w:b/>
                <w:bCs/>
                <w:sz w:val="22"/>
                <w:szCs w:val="22"/>
                <w:lang w:val="pt-BR"/>
              </w:rPr>
              <w:t>OO 21</w:t>
            </w:r>
          </w:p>
        </w:tc>
        <w:tc>
          <w:tcPr>
            <w:tcW w:w="4669" w:type="dxa"/>
            <w:gridSpan w:val="4"/>
            <w:vMerge w:val="restart"/>
            <w:shd w:val="clear" w:color="auto" w:fill="DFF5F9"/>
            <w:vAlign w:val="center"/>
          </w:tcPr>
          <w:p w14:paraId="23B8CAF5" w14:textId="77777777" w:rsidR="00EC0B39" w:rsidRPr="003058F5" w:rsidRDefault="001D7A7C" w:rsidP="00082BCE">
            <w:pPr>
              <w:spacing w:line="240" w:lineRule="auto"/>
              <w:jc w:val="center"/>
              <w:textAlignment w:val="baseline"/>
              <w:rPr>
                <w:rFonts w:eastAsia="Times New Roman" w:cs="Arial"/>
                <w:sz w:val="14"/>
                <w:szCs w:val="14"/>
                <w:lang w:eastAsia="en-GB"/>
              </w:rPr>
            </w:pPr>
            <w:r>
              <w:rPr>
                <w:rFonts w:eastAsia="Arial" w:cs="Arial"/>
                <w:b/>
                <w:bCs/>
                <w:sz w:val="14"/>
                <w:szCs w:val="14"/>
                <w:lang w:val="pt-BR" w:eastAsia="en-GB"/>
              </w:rPr>
              <w:t>Subseção</w:t>
            </w:r>
            <w:r>
              <w:rPr>
                <w:rFonts w:eastAsia="Arial" w:cs="Arial"/>
                <w:sz w:val="14"/>
                <w:szCs w:val="14"/>
                <w:lang w:val="pt-BR" w:eastAsia="en-GB"/>
              </w:rPr>
              <w:t> </w:t>
            </w:r>
          </w:p>
          <w:p w14:paraId="034EDB65" w14:textId="77777777" w:rsidR="00EC0B39" w:rsidRPr="003058F5" w:rsidRDefault="00EC0B39" w:rsidP="00082BCE">
            <w:pPr>
              <w:spacing w:line="240" w:lineRule="auto"/>
              <w:jc w:val="center"/>
              <w:textAlignment w:val="baseline"/>
              <w:rPr>
                <w:rFonts w:eastAsia="Times New Roman" w:cs="Arial"/>
                <w:sz w:val="14"/>
                <w:szCs w:val="14"/>
                <w:lang w:eastAsia="en-GB"/>
              </w:rPr>
            </w:pPr>
          </w:p>
          <w:p w14:paraId="034362A0" w14:textId="77777777" w:rsidR="00EC0B39" w:rsidRPr="003058F5" w:rsidRDefault="001D7A7C" w:rsidP="00082BCE">
            <w:pPr>
              <w:jc w:val="center"/>
              <w:rPr>
                <w:sz w:val="18"/>
                <w:szCs w:val="18"/>
              </w:rPr>
            </w:pPr>
            <w:r>
              <w:rPr>
                <w:rFonts w:eastAsia="Arial"/>
                <w:b/>
                <w:bCs/>
                <w:sz w:val="22"/>
                <w:szCs w:val="22"/>
                <w:lang w:val="pt-BR"/>
              </w:rPr>
              <w:t>Gerenciamento de riscos ASG</w:t>
            </w:r>
          </w:p>
        </w:tc>
        <w:tc>
          <w:tcPr>
            <w:tcW w:w="1982" w:type="dxa"/>
            <w:gridSpan w:val="3"/>
            <w:vMerge w:val="restart"/>
            <w:shd w:val="clear" w:color="auto" w:fill="DFF5F9"/>
            <w:vAlign w:val="center"/>
            <w:hideMark/>
          </w:tcPr>
          <w:p w14:paraId="4B2B38B1" w14:textId="77777777" w:rsidR="00EC0B39" w:rsidRPr="003058F5" w:rsidRDefault="001D7A7C" w:rsidP="00082BCE">
            <w:pPr>
              <w:spacing w:line="240" w:lineRule="auto"/>
              <w:jc w:val="center"/>
              <w:textAlignment w:val="baseline"/>
              <w:rPr>
                <w:rFonts w:eastAsia="Times New Roman" w:cs="Arial"/>
                <w:b/>
                <w:bCs/>
                <w:sz w:val="14"/>
                <w:szCs w:val="14"/>
                <w:lang w:eastAsia="en-GB"/>
              </w:rPr>
            </w:pPr>
            <w:r>
              <w:rPr>
                <w:rFonts w:eastAsia="Arial" w:cs="Arial"/>
                <w:b/>
                <w:bCs/>
                <w:sz w:val="14"/>
                <w:szCs w:val="14"/>
                <w:lang w:val="pt-BR" w:eastAsia="en-GB"/>
              </w:rPr>
              <w:t>Princípio do PRI</w:t>
            </w:r>
          </w:p>
          <w:p w14:paraId="542AC15A" w14:textId="77777777" w:rsidR="00EC0B39" w:rsidRPr="003058F5" w:rsidRDefault="00EC0B39" w:rsidP="00082BCE">
            <w:pPr>
              <w:spacing w:line="240" w:lineRule="auto"/>
              <w:jc w:val="center"/>
              <w:textAlignment w:val="baseline"/>
              <w:rPr>
                <w:rFonts w:eastAsia="Times New Roman" w:cs="Arial"/>
                <w:b/>
                <w:bCs/>
                <w:sz w:val="14"/>
                <w:szCs w:val="14"/>
                <w:lang w:eastAsia="en-GB"/>
              </w:rPr>
            </w:pPr>
          </w:p>
          <w:p w14:paraId="074870D7" w14:textId="77777777" w:rsidR="00EC0B39" w:rsidRPr="003058F5" w:rsidRDefault="001D7A7C" w:rsidP="00082BCE">
            <w:pPr>
              <w:spacing w:line="240" w:lineRule="auto"/>
              <w:jc w:val="center"/>
              <w:textAlignment w:val="baseline"/>
              <w:rPr>
                <w:rFonts w:eastAsia="Times New Roman" w:cs="Arial"/>
                <w:sz w:val="18"/>
                <w:szCs w:val="18"/>
                <w:lang w:eastAsia="en-GB"/>
              </w:rPr>
            </w:pPr>
            <w:r>
              <w:rPr>
                <w:rFonts w:eastAsia="Arial" w:cs="Arial"/>
                <w:b/>
                <w:bCs/>
                <w:sz w:val="22"/>
                <w:szCs w:val="22"/>
                <w:lang w:val="pt-BR" w:eastAsia="en-GB"/>
              </w:rPr>
              <w:t>1</w:t>
            </w:r>
          </w:p>
        </w:tc>
        <w:tc>
          <w:tcPr>
            <w:tcW w:w="1999" w:type="dxa"/>
            <w:gridSpan w:val="2"/>
            <w:vMerge w:val="restart"/>
            <w:shd w:val="clear" w:color="auto" w:fill="00B0F0"/>
            <w:tcMar>
              <w:top w:w="113" w:type="dxa"/>
              <w:left w:w="113" w:type="dxa"/>
              <w:bottom w:w="113" w:type="dxa"/>
              <w:right w:w="113" w:type="dxa"/>
            </w:tcMar>
            <w:vAlign w:val="center"/>
            <w:hideMark/>
          </w:tcPr>
          <w:p w14:paraId="011DA51A" w14:textId="77777777" w:rsidR="00EC0B39" w:rsidRPr="003058F5" w:rsidRDefault="001D7A7C" w:rsidP="00082BCE">
            <w:pPr>
              <w:spacing w:line="240" w:lineRule="auto"/>
              <w:jc w:val="center"/>
              <w:textAlignment w:val="baseline"/>
              <w:rPr>
                <w:rFonts w:eastAsia="Times New Roman" w:cs="Arial"/>
                <w:b/>
                <w:bCs/>
                <w:color w:val="FFFFFF" w:themeColor="background1"/>
                <w:sz w:val="14"/>
                <w:szCs w:val="14"/>
                <w:lang w:eastAsia="en-GB"/>
              </w:rPr>
            </w:pPr>
            <w:r>
              <w:rPr>
                <w:rFonts w:eastAsia="Arial" w:cs="Arial"/>
                <w:b/>
                <w:bCs/>
                <w:color w:val="FFFFFF"/>
                <w:sz w:val="14"/>
                <w:szCs w:val="14"/>
                <w:lang w:val="pt-BR" w:eastAsia="en-GB"/>
              </w:rPr>
              <w:t xml:space="preserve">Tipo de </w:t>
            </w:r>
            <w:r>
              <w:rPr>
                <w:rFonts w:eastAsia="Arial" w:cs="Arial"/>
                <w:b/>
                <w:bCs/>
                <w:color w:val="FFFFFF"/>
                <w:sz w:val="14"/>
                <w:szCs w:val="14"/>
                <w:lang w:val="pt-BR" w:eastAsia="en-GB"/>
              </w:rPr>
              <w:t>indicador</w:t>
            </w:r>
          </w:p>
          <w:p w14:paraId="69538460" w14:textId="77777777" w:rsidR="00EC0B39" w:rsidRPr="003058F5" w:rsidRDefault="00EC0B39" w:rsidP="00082BCE">
            <w:pPr>
              <w:spacing w:line="240" w:lineRule="auto"/>
              <w:jc w:val="center"/>
              <w:textAlignment w:val="baseline"/>
              <w:rPr>
                <w:rFonts w:eastAsia="Times New Roman" w:cs="Arial"/>
                <w:b/>
                <w:bCs/>
                <w:color w:val="FFFFFF" w:themeColor="background1"/>
                <w:sz w:val="14"/>
                <w:szCs w:val="14"/>
                <w:lang w:eastAsia="en-GB"/>
              </w:rPr>
            </w:pPr>
          </w:p>
          <w:p w14:paraId="440A3DFA" w14:textId="77777777" w:rsidR="00EC0B39" w:rsidRPr="003058F5" w:rsidRDefault="001D7A7C" w:rsidP="00082BCE">
            <w:pPr>
              <w:autoSpaceDE w:val="0"/>
              <w:autoSpaceDN w:val="0"/>
              <w:adjustRightInd w:val="0"/>
              <w:spacing w:line="240" w:lineRule="auto"/>
              <w:jc w:val="center"/>
              <w:rPr>
                <w:rFonts w:eastAsia="Times New Roman" w:cs="Arial"/>
                <w:color w:val="FFFFFF" w:themeColor="background1"/>
                <w:sz w:val="32"/>
                <w:szCs w:val="32"/>
                <w:lang w:eastAsia="en-GB"/>
              </w:rPr>
            </w:pPr>
            <w:r>
              <w:rPr>
                <w:rFonts w:eastAsia="Arial" w:cs="Arial"/>
                <w:b/>
                <w:bCs/>
                <w:color w:val="FFFFFF"/>
                <w:sz w:val="32"/>
                <w:szCs w:val="32"/>
                <w:lang w:val="pt-BR" w:eastAsia="en-GB"/>
              </w:rPr>
              <w:t>CORE</w:t>
            </w:r>
          </w:p>
        </w:tc>
      </w:tr>
      <w:tr w:rsidR="004355A4" w14:paraId="08976D6F" w14:textId="77777777" w:rsidTr="00AC7539">
        <w:trPr>
          <w:trHeight w:val="367"/>
        </w:trPr>
        <w:tc>
          <w:tcPr>
            <w:tcW w:w="1842" w:type="dxa"/>
            <w:vMerge/>
            <w:shd w:val="clear" w:color="auto" w:fill="DFF5F9"/>
            <w:vAlign w:val="center"/>
          </w:tcPr>
          <w:p w14:paraId="73BBEA6A" w14:textId="77777777" w:rsidR="00EC0B39" w:rsidRPr="003058F5" w:rsidRDefault="00EC0B39" w:rsidP="00082BCE">
            <w:pPr>
              <w:spacing w:line="240" w:lineRule="auto"/>
              <w:jc w:val="center"/>
              <w:textAlignment w:val="baseline"/>
              <w:rPr>
                <w:rFonts w:eastAsia="Times New Roman" w:cs="Arial"/>
                <w:b/>
                <w:sz w:val="14"/>
                <w:szCs w:val="14"/>
                <w:lang w:eastAsia="en-GB"/>
              </w:rPr>
            </w:pPr>
          </w:p>
        </w:tc>
        <w:tc>
          <w:tcPr>
            <w:tcW w:w="1558" w:type="dxa"/>
            <w:shd w:val="clear" w:color="auto" w:fill="DFF5F9"/>
            <w:vAlign w:val="center"/>
          </w:tcPr>
          <w:p w14:paraId="0B1CE457" w14:textId="77777777" w:rsidR="00EC0B39" w:rsidRPr="003058F5" w:rsidRDefault="001D7A7C" w:rsidP="00082BCE">
            <w:pPr>
              <w:spacing w:line="240" w:lineRule="auto"/>
              <w:textAlignment w:val="baseline"/>
              <w:rPr>
                <w:rFonts w:eastAsia="Times New Roman" w:cs="Arial"/>
                <w:b/>
                <w:sz w:val="14"/>
                <w:szCs w:val="14"/>
                <w:lang w:eastAsia="en-GB"/>
              </w:rPr>
            </w:pPr>
            <w:r>
              <w:rPr>
                <w:rFonts w:eastAsia="Arial" w:cs="Arial"/>
                <w:b/>
                <w:bCs/>
                <w:sz w:val="14"/>
                <w:szCs w:val="14"/>
                <w:lang w:val="pt-BR" w:eastAsia="en-GB"/>
              </w:rPr>
              <w:t>Acesso para:</w:t>
            </w:r>
          </w:p>
        </w:tc>
        <w:tc>
          <w:tcPr>
            <w:tcW w:w="2834" w:type="dxa"/>
            <w:gridSpan w:val="3"/>
            <w:shd w:val="clear" w:color="auto" w:fill="DFF5F9"/>
            <w:vAlign w:val="center"/>
          </w:tcPr>
          <w:p w14:paraId="6E708C95" w14:textId="77777777" w:rsidR="00EC0B39" w:rsidRPr="003058F5" w:rsidRDefault="001D7A7C" w:rsidP="00082BCE">
            <w:pPr>
              <w:spacing w:line="240" w:lineRule="auto"/>
              <w:textAlignment w:val="baseline"/>
              <w:rPr>
                <w:rFonts w:eastAsia="Times New Roman" w:cs="Arial"/>
                <w:b/>
                <w:sz w:val="14"/>
                <w:szCs w:val="14"/>
                <w:lang w:eastAsia="en-GB"/>
              </w:rPr>
            </w:pPr>
            <w:r>
              <w:rPr>
                <w:rFonts w:eastAsia="Arial"/>
                <w:b/>
                <w:bCs/>
                <w:sz w:val="22"/>
                <w:szCs w:val="22"/>
                <w:lang w:val="pt-BR"/>
              </w:rPr>
              <w:t>N/A</w:t>
            </w:r>
          </w:p>
        </w:tc>
        <w:tc>
          <w:tcPr>
            <w:tcW w:w="4669" w:type="dxa"/>
            <w:gridSpan w:val="4"/>
            <w:vMerge/>
            <w:shd w:val="clear" w:color="auto" w:fill="DFF5F9"/>
            <w:vAlign w:val="center"/>
          </w:tcPr>
          <w:p w14:paraId="6ECE2C0F" w14:textId="77777777" w:rsidR="00EC0B39" w:rsidRPr="003058F5" w:rsidRDefault="00EC0B39" w:rsidP="00082BCE">
            <w:pPr>
              <w:spacing w:line="240" w:lineRule="auto"/>
              <w:jc w:val="center"/>
              <w:textAlignment w:val="baseline"/>
              <w:rPr>
                <w:rFonts w:eastAsia="Times New Roman" w:cs="Arial"/>
                <w:b/>
                <w:sz w:val="14"/>
                <w:szCs w:val="14"/>
                <w:lang w:eastAsia="en-GB"/>
              </w:rPr>
            </w:pPr>
          </w:p>
        </w:tc>
        <w:tc>
          <w:tcPr>
            <w:tcW w:w="1982" w:type="dxa"/>
            <w:gridSpan w:val="3"/>
            <w:vMerge/>
            <w:shd w:val="clear" w:color="auto" w:fill="DFF5F9"/>
            <w:vAlign w:val="center"/>
          </w:tcPr>
          <w:p w14:paraId="767D2612" w14:textId="77777777" w:rsidR="00EC0B39" w:rsidRPr="003058F5" w:rsidRDefault="00EC0B39" w:rsidP="00082BCE">
            <w:pPr>
              <w:spacing w:line="240" w:lineRule="auto"/>
              <w:jc w:val="center"/>
              <w:textAlignment w:val="baseline"/>
              <w:rPr>
                <w:rFonts w:eastAsia="Times New Roman" w:cs="Arial"/>
                <w:b/>
                <w:bCs/>
                <w:sz w:val="14"/>
                <w:szCs w:val="14"/>
                <w:lang w:eastAsia="en-GB"/>
              </w:rPr>
            </w:pPr>
          </w:p>
        </w:tc>
        <w:tc>
          <w:tcPr>
            <w:tcW w:w="1999" w:type="dxa"/>
            <w:gridSpan w:val="2"/>
            <w:vMerge/>
            <w:shd w:val="clear" w:color="auto" w:fill="00B0F0"/>
            <w:tcMar>
              <w:top w:w="113" w:type="dxa"/>
              <w:left w:w="113" w:type="dxa"/>
              <w:bottom w:w="113" w:type="dxa"/>
              <w:right w:w="113" w:type="dxa"/>
            </w:tcMar>
            <w:vAlign w:val="center"/>
          </w:tcPr>
          <w:p w14:paraId="3A2A6CA9" w14:textId="77777777" w:rsidR="00EC0B39" w:rsidRPr="003058F5" w:rsidRDefault="00EC0B39" w:rsidP="00082BCE">
            <w:pPr>
              <w:spacing w:line="240" w:lineRule="auto"/>
              <w:jc w:val="center"/>
              <w:textAlignment w:val="baseline"/>
              <w:rPr>
                <w:rFonts w:eastAsia="Times New Roman" w:cs="Arial"/>
                <w:b/>
                <w:bCs/>
                <w:color w:val="FFFFFF" w:themeColor="background1"/>
                <w:sz w:val="14"/>
                <w:szCs w:val="14"/>
                <w:lang w:eastAsia="en-GB"/>
              </w:rPr>
            </w:pPr>
          </w:p>
        </w:tc>
      </w:tr>
      <w:tr w:rsidR="004355A4" w14:paraId="2C92A2DD" w14:textId="77777777" w:rsidTr="00AC7539">
        <w:trPr>
          <w:trHeight w:val="567"/>
        </w:trPr>
        <w:tc>
          <w:tcPr>
            <w:tcW w:w="14884" w:type="dxa"/>
            <w:gridSpan w:val="14"/>
            <w:shd w:val="clear" w:color="auto" w:fill="FFFFFF" w:themeFill="background1"/>
            <w:tcMar>
              <w:top w:w="113" w:type="dxa"/>
              <w:left w:w="113" w:type="dxa"/>
              <w:bottom w:w="113" w:type="dxa"/>
              <w:right w:w="113" w:type="dxa"/>
            </w:tcMar>
            <w:vAlign w:val="center"/>
            <w:hideMark/>
          </w:tcPr>
          <w:p w14:paraId="344DED3A" w14:textId="77777777" w:rsidR="002E23E5" w:rsidRPr="003058F5" w:rsidRDefault="001D7A7C" w:rsidP="002E23E5">
            <w:pPr>
              <w:spacing w:line="276" w:lineRule="auto"/>
              <w:textAlignment w:val="baseline"/>
              <w:rPr>
                <w:rFonts w:eastAsia="Times New Roman" w:cs="Arial"/>
                <w:b/>
                <w:lang w:eastAsia="en-GB"/>
              </w:rPr>
            </w:pPr>
            <w:r>
              <w:rPr>
                <w:rFonts w:eastAsia="Arial" w:cs="Arial"/>
                <w:b/>
                <w:bCs/>
                <w:lang w:val="pt-BR" w:eastAsia="en-GB"/>
              </w:rPr>
              <w:t xml:space="preserve">Para a maior parte de seus ativos de fundos de </w:t>
            </w:r>
            <w:r>
              <w:rPr>
                <w:rFonts w:eastAsia="Arial" w:cs="Arial"/>
                <w:b/>
                <w:bCs/>
                <w:i/>
                <w:iCs/>
                <w:lang w:val="pt-BR" w:eastAsia="en-GB"/>
              </w:rPr>
              <w:t>hedge</w:t>
            </w:r>
            <w:r>
              <w:rPr>
                <w:rFonts w:eastAsia="Arial" w:cs="Arial"/>
                <w:b/>
                <w:bCs/>
                <w:lang w:val="pt-BR" w:eastAsia="en-GB"/>
              </w:rPr>
              <w:t xml:space="preserve">, indique se sua organização utiliza um processo formal para identificar e </w:t>
            </w:r>
            <w:hyperlink r:id="rId41" w:history="1">
              <w:r>
                <w:rPr>
                  <w:rFonts w:eastAsia="Arial" w:cs="Arial"/>
                  <w:b/>
                  <w:bCs/>
                  <w:color w:val="00B0F0"/>
                  <w:lang w:val="pt-BR" w:eastAsia="en-GB"/>
                </w:rPr>
                <w:t>incorporar riscos ASG relevantes</w:t>
              </w:r>
            </w:hyperlink>
            <w:r>
              <w:rPr>
                <w:rFonts w:eastAsia="Arial" w:cs="Arial"/>
                <w:b/>
                <w:bCs/>
                <w:color w:val="00B0F0"/>
                <w:lang w:val="pt-BR" w:eastAsia="en-GB"/>
              </w:rPr>
              <w:t xml:space="preserve"> e incidentes ASG</w:t>
            </w:r>
            <w:r>
              <w:rPr>
                <w:rFonts w:eastAsia="Arial" w:cs="Arial"/>
                <w:b/>
                <w:bCs/>
                <w:lang w:val="pt-BR" w:eastAsia="en-GB"/>
              </w:rPr>
              <w:t xml:space="preserve"> ao processo de gerenciamento de riscos.</w:t>
            </w:r>
          </w:p>
        </w:tc>
      </w:tr>
      <w:tr w:rsidR="004355A4" w14:paraId="1BF71451" w14:textId="77777777" w:rsidTr="00AC7539">
        <w:trPr>
          <w:trHeight w:val="25"/>
        </w:trPr>
        <w:tc>
          <w:tcPr>
            <w:tcW w:w="3400" w:type="dxa"/>
            <w:gridSpan w:val="2"/>
            <w:vMerge w:val="restart"/>
            <w:shd w:val="clear" w:color="auto" w:fill="FFFFFF" w:themeFill="background1"/>
            <w:tcMar>
              <w:top w:w="113" w:type="dxa"/>
              <w:left w:w="113" w:type="dxa"/>
              <w:bottom w:w="113" w:type="dxa"/>
              <w:right w:w="113" w:type="dxa"/>
            </w:tcMar>
            <w:vAlign w:val="center"/>
            <w:hideMark/>
          </w:tcPr>
          <w:p w14:paraId="107EB521" w14:textId="77777777" w:rsidR="0060500B" w:rsidRPr="003058F5" w:rsidRDefault="0060500B" w:rsidP="00082BCE">
            <w:pPr>
              <w:spacing w:line="276" w:lineRule="auto"/>
              <w:textAlignment w:val="baseline"/>
              <w:rPr>
                <w:rFonts w:eastAsia="Times New Roman" w:cs="Arial"/>
                <w:b/>
                <w:szCs w:val="16"/>
                <w:lang w:eastAsia="en-GB"/>
              </w:rPr>
            </w:pPr>
          </w:p>
        </w:tc>
        <w:tc>
          <w:tcPr>
            <w:tcW w:w="11484" w:type="dxa"/>
            <w:gridSpan w:val="12"/>
            <w:tcBorders>
              <w:bottom w:val="single" w:sz="6" w:space="0" w:color="A6A6A6" w:themeColor="background1" w:themeShade="A6"/>
            </w:tcBorders>
            <w:shd w:val="clear" w:color="auto" w:fill="F2F2F2" w:themeFill="background1" w:themeFillShade="F2"/>
            <w:vAlign w:val="center"/>
          </w:tcPr>
          <w:p w14:paraId="67F77958" w14:textId="77777777" w:rsidR="0060500B" w:rsidRPr="003058F5" w:rsidRDefault="001D7A7C" w:rsidP="00A75BAB">
            <w:pPr>
              <w:spacing w:line="276" w:lineRule="auto"/>
              <w:jc w:val="center"/>
              <w:textAlignment w:val="baseline"/>
              <w:rPr>
                <w:rFonts w:eastAsia="Times New Roman" w:cs="Arial"/>
                <w:b/>
                <w:szCs w:val="16"/>
                <w:lang w:eastAsia="en-GB"/>
              </w:rPr>
            </w:pPr>
            <w:r>
              <w:rPr>
                <w:rFonts w:eastAsia="Arial" w:cs="Arial"/>
                <w:b/>
                <w:bCs/>
                <w:lang w:val="pt-BR" w:eastAsia="en-GB"/>
              </w:rPr>
              <w:t xml:space="preserve">Estratégias para fundos de </w:t>
            </w:r>
            <w:r>
              <w:rPr>
                <w:rFonts w:eastAsia="Arial" w:cs="Arial"/>
                <w:b/>
                <w:bCs/>
                <w:i/>
                <w:iCs/>
                <w:lang w:val="pt-BR" w:eastAsia="en-GB"/>
              </w:rPr>
              <w:t>hedge</w:t>
            </w:r>
            <w:r>
              <w:rPr>
                <w:rFonts w:eastAsia="Arial" w:cs="Arial"/>
                <w:b/>
                <w:bCs/>
                <w:lang w:val="pt-BR" w:eastAsia="en-GB"/>
              </w:rPr>
              <w:t xml:space="preserve"> em gestão interna</w:t>
            </w:r>
          </w:p>
        </w:tc>
      </w:tr>
      <w:tr w:rsidR="00D15F94" w14:paraId="0D5A3110" w14:textId="77777777" w:rsidTr="007140AC">
        <w:trPr>
          <w:trHeight w:val="465"/>
        </w:trPr>
        <w:tc>
          <w:tcPr>
            <w:tcW w:w="3400" w:type="dxa"/>
            <w:gridSpan w:val="2"/>
            <w:vMerge/>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70D317C0" w14:textId="77777777" w:rsidR="00D15F94" w:rsidRPr="003058F5" w:rsidRDefault="00D15F94" w:rsidP="00D15F94">
            <w:pPr>
              <w:spacing w:line="276" w:lineRule="auto"/>
              <w:textAlignment w:val="baseline"/>
              <w:rPr>
                <w:rFonts w:eastAsia="Times New Roman" w:cs="Arial"/>
                <w:b/>
                <w:szCs w:val="16"/>
                <w:lang w:eastAsia="en-GB"/>
              </w:rPr>
            </w:pPr>
          </w:p>
        </w:tc>
        <w:tc>
          <w:tcPr>
            <w:tcW w:w="1276" w:type="dxa"/>
            <w:shd w:val="clear" w:color="auto" w:fill="EDEDED" w:themeFill="accent3" w:themeFillTint="33"/>
            <w:vAlign w:val="center"/>
          </w:tcPr>
          <w:p w14:paraId="6D432705" w14:textId="33CB8C7B" w:rsidR="00D15F94" w:rsidRPr="007140AC" w:rsidRDefault="00D15F94" w:rsidP="00D15F94">
            <w:pPr>
              <w:spacing w:line="276" w:lineRule="auto"/>
              <w:jc w:val="center"/>
              <w:textAlignment w:val="baseline"/>
              <w:rPr>
                <w:rFonts w:eastAsia="Times New Roman" w:cs="Arial"/>
                <w:b/>
                <w:lang w:eastAsia="en-GB"/>
              </w:rPr>
            </w:pPr>
            <w:r w:rsidRPr="00172E8F">
              <w:rPr>
                <w:rFonts w:eastAsia="Arial" w:cs="Arial"/>
                <w:b/>
                <w:bCs/>
                <w:sz w:val="16"/>
                <w:szCs w:val="16"/>
                <w:lang w:val="pt-BR" w:eastAsia="en-GB"/>
              </w:rPr>
              <w:t>Todas as estratégias</w:t>
            </w:r>
          </w:p>
        </w:tc>
        <w:tc>
          <w:tcPr>
            <w:tcW w:w="1276" w:type="dxa"/>
            <w:shd w:val="clear" w:color="auto" w:fill="FFFFFF" w:themeFill="background1"/>
            <w:vAlign w:val="center"/>
          </w:tcPr>
          <w:p w14:paraId="443CD7D6" w14:textId="7DCB6C53" w:rsidR="00D15F94" w:rsidRPr="007140AC" w:rsidRDefault="00D15F94" w:rsidP="00D15F94">
            <w:pPr>
              <w:spacing w:line="276" w:lineRule="auto"/>
              <w:jc w:val="center"/>
              <w:textAlignment w:val="baseline"/>
              <w:rPr>
                <w:rFonts w:eastAsia="Times New Roman" w:cs="Arial"/>
                <w:b/>
                <w:lang w:eastAsia="en-GB"/>
              </w:rPr>
            </w:pPr>
            <w:r w:rsidRPr="00172E8F">
              <w:rPr>
                <w:rFonts w:eastAsia="Arial" w:cs="Arial"/>
                <w:b/>
                <w:bCs/>
                <w:sz w:val="16"/>
                <w:szCs w:val="16"/>
                <w:lang w:val="pt-BR" w:eastAsia="en-GB"/>
              </w:rPr>
              <w:t xml:space="preserve">(1) </w:t>
            </w:r>
            <w:r w:rsidRPr="00172E8F">
              <w:rPr>
                <w:rFonts w:eastAsia="Arial"/>
                <w:b/>
                <w:bCs/>
                <w:sz w:val="16"/>
                <w:szCs w:val="16"/>
                <w:lang w:val="pt-BR" w:eastAsia="en-GB"/>
              </w:rPr>
              <w:t>Multiestraté</w:t>
            </w:r>
            <w:r>
              <w:rPr>
                <w:rFonts w:eastAsia="Arial"/>
                <w:b/>
                <w:bCs/>
                <w:sz w:val="16"/>
                <w:szCs w:val="16"/>
                <w:lang w:val="pt-BR" w:eastAsia="en-GB"/>
              </w:rPr>
              <w:t>-</w:t>
            </w:r>
            <w:r w:rsidRPr="00172E8F">
              <w:rPr>
                <w:rFonts w:eastAsia="Arial"/>
                <w:b/>
                <w:bCs/>
                <w:sz w:val="16"/>
                <w:szCs w:val="16"/>
                <w:lang w:val="pt-BR" w:eastAsia="en-GB"/>
              </w:rPr>
              <w:t>gia</w:t>
            </w:r>
          </w:p>
        </w:tc>
        <w:tc>
          <w:tcPr>
            <w:tcW w:w="1276" w:type="dxa"/>
            <w:gridSpan w:val="2"/>
            <w:tcBorders>
              <w:bottom w:val="single" w:sz="6" w:space="0" w:color="A6A6A6" w:themeColor="background1" w:themeShade="A6"/>
            </w:tcBorders>
            <w:shd w:val="clear" w:color="auto" w:fill="FFFFFF" w:themeFill="background1"/>
            <w:vAlign w:val="center"/>
          </w:tcPr>
          <w:p w14:paraId="6D3111AB" w14:textId="40F6162F" w:rsidR="00D15F94" w:rsidRPr="007140AC" w:rsidRDefault="00D15F94" w:rsidP="00D15F94">
            <w:pPr>
              <w:spacing w:line="276" w:lineRule="auto"/>
              <w:jc w:val="center"/>
              <w:textAlignment w:val="baseline"/>
              <w:rPr>
                <w:rFonts w:eastAsia="Times New Roman" w:cs="Arial"/>
                <w:b/>
                <w:lang w:eastAsia="en-GB"/>
              </w:rPr>
            </w:pPr>
            <w:r w:rsidRPr="00172E8F">
              <w:rPr>
                <w:rFonts w:eastAsia="Arial" w:cs="Arial"/>
                <w:b/>
                <w:bCs/>
                <w:sz w:val="16"/>
                <w:szCs w:val="16"/>
                <w:lang w:val="pt-BR" w:eastAsia="en-GB"/>
              </w:rPr>
              <w:t xml:space="preserve">(2) </w:t>
            </w:r>
            <w:r w:rsidRPr="00172E8F">
              <w:rPr>
                <w:rFonts w:eastAsia="Arial"/>
                <w:b/>
                <w:bCs/>
                <w:sz w:val="16"/>
                <w:szCs w:val="16"/>
                <w:lang w:val="pt-BR" w:eastAsia="en-GB"/>
              </w:rPr>
              <w:t>Renda variável comprada/</w:t>
            </w:r>
            <w:r>
              <w:rPr>
                <w:rFonts w:eastAsia="Arial"/>
                <w:b/>
                <w:bCs/>
                <w:sz w:val="16"/>
                <w:szCs w:val="16"/>
                <w:lang w:val="pt-BR" w:eastAsia="en-GB"/>
              </w:rPr>
              <w:t xml:space="preserve"> </w:t>
            </w:r>
            <w:r w:rsidRPr="00172E8F">
              <w:rPr>
                <w:rFonts w:eastAsia="Arial"/>
                <w:b/>
                <w:bCs/>
                <w:sz w:val="16"/>
                <w:szCs w:val="16"/>
                <w:lang w:val="pt-BR" w:eastAsia="en-GB"/>
              </w:rPr>
              <w:t>vendida</w:t>
            </w:r>
          </w:p>
        </w:tc>
        <w:tc>
          <w:tcPr>
            <w:tcW w:w="1276" w:type="dxa"/>
            <w:tcBorders>
              <w:bottom w:val="single" w:sz="6" w:space="0" w:color="A6A6A6" w:themeColor="background1" w:themeShade="A6"/>
            </w:tcBorders>
            <w:shd w:val="clear" w:color="auto" w:fill="FFFFFF" w:themeFill="background1"/>
            <w:vAlign w:val="center"/>
          </w:tcPr>
          <w:p w14:paraId="0E7FC0AA" w14:textId="7D4FBA7B" w:rsidR="00D15F94" w:rsidRPr="007140AC" w:rsidRDefault="00D15F94" w:rsidP="00D15F94">
            <w:pPr>
              <w:spacing w:line="276" w:lineRule="auto"/>
              <w:jc w:val="center"/>
              <w:textAlignment w:val="baseline"/>
              <w:rPr>
                <w:rFonts w:eastAsia="Times New Roman" w:cs="Arial"/>
                <w:b/>
                <w:lang w:eastAsia="en-GB"/>
              </w:rPr>
            </w:pPr>
            <w:r w:rsidRPr="00172E8F">
              <w:rPr>
                <w:rFonts w:eastAsia="Arial" w:cs="Arial"/>
                <w:b/>
                <w:bCs/>
                <w:sz w:val="16"/>
                <w:szCs w:val="16"/>
                <w:lang w:val="pt-BR" w:eastAsia="en-GB"/>
              </w:rPr>
              <w:t xml:space="preserve">(3) </w:t>
            </w:r>
            <w:r w:rsidRPr="00172E8F">
              <w:rPr>
                <w:rFonts w:eastAsia="Arial"/>
                <w:b/>
                <w:bCs/>
                <w:sz w:val="16"/>
                <w:szCs w:val="16"/>
                <w:lang w:val="pt-BR" w:eastAsia="en-GB"/>
              </w:rPr>
              <w:t>Crédito comprado/</w:t>
            </w:r>
            <w:r>
              <w:rPr>
                <w:rFonts w:eastAsia="Arial"/>
                <w:b/>
                <w:bCs/>
                <w:sz w:val="16"/>
                <w:szCs w:val="16"/>
                <w:lang w:val="pt-BR" w:eastAsia="en-GB"/>
              </w:rPr>
              <w:t xml:space="preserve"> </w:t>
            </w:r>
            <w:r w:rsidRPr="00172E8F">
              <w:rPr>
                <w:rFonts w:eastAsia="Arial"/>
                <w:b/>
                <w:bCs/>
                <w:sz w:val="16"/>
                <w:szCs w:val="16"/>
                <w:lang w:val="pt-BR" w:eastAsia="en-GB"/>
              </w:rPr>
              <w:t>vendido</w:t>
            </w:r>
          </w:p>
        </w:tc>
        <w:tc>
          <w:tcPr>
            <w:tcW w:w="1276" w:type="dxa"/>
            <w:tcBorders>
              <w:bottom w:val="single" w:sz="6" w:space="0" w:color="A6A6A6" w:themeColor="background1" w:themeShade="A6"/>
            </w:tcBorders>
            <w:shd w:val="clear" w:color="auto" w:fill="FFFFFF" w:themeFill="background1"/>
            <w:vAlign w:val="center"/>
          </w:tcPr>
          <w:p w14:paraId="560EF0D4" w14:textId="22D39914" w:rsidR="00D15F94" w:rsidRPr="007140AC" w:rsidRDefault="00D15F94" w:rsidP="00D15F94">
            <w:pPr>
              <w:spacing w:line="276" w:lineRule="auto"/>
              <w:jc w:val="center"/>
              <w:textAlignment w:val="baseline"/>
              <w:rPr>
                <w:rFonts w:eastAsia="Times New Roman" w:cs="Arial"/>
                <w:b/>
                <w:lang w:eastAsia="en-GB"/>
              </w:rPr>
            </w:pPr>
            <w:r w:rsidRPr="00172E8F">
              <w:rPr>
                <w:rFonts w:eastAsia="Arial" w:cs="Arial"/>
                <w:b/>
                <w:bCs/>
                <w:sz w:val="16"/>
                <w:szCs w:val="16"/>
                <w:lang w:val="pt-BR" w:eastAsia="en-GB"/>
              </w:rPr>
              <w:t xml:space="preserve">(4) </w:t>
            </w:r>
            <w:r w:rsidRPr="00172E8F">
              <w:rPr>
                <w:rFonts w:eastAsia="Arial"/>
                <w:b/>
                <w:bCs/>
                <w:sz w:val="16"/>
                <w:szCs w:val="16"/>
                <w:lang w:val="pt-BR" w:eastAsia="en-GB"/>
              </w:rPr>
              <w:t xml:space="preserve">Fundamentos </w:t>
            </w:r>
            <w:r w:rsidRPr="00172E8F">
              <w:rPr>
                <w:rFonts w:eastAsia="Arial"/>
                <w:b/>
                <w:bCs/>
                <w:i/>
                <w:iCs/>
                <w:sz w:val="16"/>
                <w:szCs w:val="16"/>
                <w:lang w:val="pt-BR" w:eastAsia="en-GB"/>
              </w:rPr>
              <w:t>distressed</w:t>
            </w:r>
            <w:r w:rsidRPr="00172E8F">
              <w:rPr>
                <w:rFonts w:eastAsia="Arial"/>
                <w:b/>
                <w:bCs/>
                <w:sz w:val="16"/>
                <w:szCs w:val="16"/>
                <w:lang w:val="pt-BR" w:eastAsia="en-GB"/>
              </w:rPr>
              <w:t>, situações especiais e orientados por eventos</w:t>
            </w:r>
          </w:p>
        </w:tc>
        <w:tc>
          <w:tcPr>
            <w:tcW w:w="1276" w:type="dxa"/>
            <w:gridSpan w:val="2"/>
            <w:tcBorders>
              <w:bottom w:val="single" w:sz="6" w:space="0" w:color="A6A6A6" w:themeColor="background1" w:themeShade="A6"/>
            </w:tcBorders>
            <w:shd w:val="clear" w:color="auto" w:fill="FFFFFF" w:themeFill="background1"/>
            <w:vAlign w:val="center"/>
          </w:tcPr>
          <w:p w14:paraId="1639E244" w14:textId="7CD10523" w:rsidR="00D15F94" w:rsidRPr="007140AC" w:rsidRDefault="00D15F94" w:rsidP="00D15F94">
            <w:pPr>
              <w:spacing w:line="276" w:lineRule="auto"/>
              <w:jc w:val="center"/>
              <w:textAlignment w:val="baseline"/>
              <w:rPr>
                <w:rFonts w:eastAsia="Times New Roman" w:cs="Arial"/>
                <w:b/>
                <w:lang w:eastAsia="en-GB"/>
              </w:rPr>
            </w:pPr>
            <w:r w:rsidRPr="00172E8F">
              <w:rPr>
                <w:rFonts w:eastAsia="Arial" w:cs="Arial"/>
                <w:b/>
                <w:bCs/>
                <w:sz w:val="16"/>
                <w:szCs w:val="16"/>
                <w:lang w:val="pt-BR" w:eastAsia="en-GB"/>
              </w:rPr>
              <w:t xml:space="preserve">(5) </w:t>
            </w:r>
            <w:r w:rsidRPr="00172E8F">
              <w:rPr>
                <w:rFonts w:eastAsia="Arial"/>
                <w:b/>
                <w:bCs/>
                <w:sz w:val="16"/>
                <w:szCs w:val="16"/>
                <w:lang w:val="pt-BR" w:eastAsia="en-GB"/>
              </w:rPr>
              <w:t>Crédito estruturado</w:t>
            </w:r>
          </w:p>
        </w:tc>
        <w:tc>
          <w:tcPr>
            <w:tcW w:w="1276" w:type="dxa"/>
            <w:tcBorders>
              <w:bottom w:val="single" w:sz="6" w:space="0" w:color="A6A6A6" w:themeColor="background1" w:themeShade="A6"/>
            </w:tcBorders>
            <w:shd w:val="clear" w:color="auto" w:fill="FFFFFF" w:themeFill="background1"/>
            <w:vAlign w:val="center"/>
          </w:tcPr>
          <w:p w14:paraId="45A9F7BC" w14:textId="33312C57" w:rsidR="00D15F94" w:rsidRPr="007140AC" w:rsidRDefault="00D15F94" w:rsidP="00D15F94">
            <w:pPr>
              <w:spacing w:line="276" w:lineRule="auto"/>
              <w:jc w:val="center"/>
              <w:textAlignment w:val="baseline"/>
              <w:rPr>
                <w:rFonts w:eastAsia="Times New Roman" w:cs="Arial"/>
                <w:b/>
                <w:lang w:eastAsia="en-GB"/>
              </w:rPr>
            </w:pPr>
            <w:r w:rsidRPr="00172E8F">
              <w:rPr>
                <w:rFonts w:eastAsia="Arial" w:cs="Arial"/>
                <w:b/>
                <w:bCs/>
                <w:sz w:val="16"/>
                <w:szCs w:val="16"/>
                <w:lang w:val="pt-BR" w:eastAsia="en-GB"/>
              </w:rPr>
              <w:t xml:space="preserve">(6) </w:t>
            </w:r>
            <w:r w:rsidRPr="00172E8F">
              <w:rPr>
                <w:rFonts w:eastAsia="Arial"/>
                <w:b/>
                <w:bCs/>
                <w:sz w:val="16"/>
                <w:szCs w:val="16"/>
                <w:lang w:val="pt-BR" w:eastAsia="en-GB"/>
              </w:rPr>
              <w:t>Global macro</w:t>
            </w:r>
          </w:p>
        </w:tc>
        <w:tc>
          <w:tcPr>
            <w:tcW w:w="1276" w:type="dxa"/>
            <w:gridSpan w:val="2"/>
            <w:tcBorders>
              <w:bottom w:val="single" w:sz="6" w:space="0" w:color="A6A6A6" w:themeColor="background1" w:themeShade="A6"/>
            </w:tcBorders>
            <w:shd w:val="clear" w:color="auto" w:fill="FFFFFF" w:themeFill="background1"/>
            <w:vAlign w:val="center"/>
          </w:tcPr>
          <w:p w14:paraId="2491C782" w14:textId="1EB0A5B1" w:rsidR="00D15F94" w:rsidRPr="007140AC" w:rsidRDefault="00D15F94" w:rsidP="00D15F94">
            <w:pPr>
              <w:spacing w:line="276" w:lineRule="auto"/>
              <w:jc w:val="center"/>
              <w:textAlignment w:val="baseline"/>
              <w:rPr>
                <w:rFonts w:eastAsia="Times New Roman" w:cs="Arial"/>
                <w:b/>
                <w:lang w:eastAsia="en-GB"/>
              </w:rPr>
            </w:pPr>
            <w:r w:rsidRPr="00172E8F">
              <w:rPr>
                <w:rFonts w:eastAsia="Arial" w:cs="Arial"/>
                <w:b/>
                <w:bCs/>
                <w:sz w:val="16"/>
                <w:szCs w:val="16"/>
                <w:lang w:val="pt-BR" w:eastAsia="en-GB"/>
              </w:rPr>
              <w:t xml:space="preserve">(7) </w:t>
            </w:r>
            <w:r w:rsidRPr="00172E8F">
              <w:rPr>
                <w:rFonts w:eastAsia="Arial"/>
                <w:b/>
                <w:bCs/>
                <w:sz w:val="16"/>
                <w:szCs w:val="16"/>
                <w:lang w:val="pt-BR" w:eastAsia="en-GB"/>
              </w:rPr>
              <w:t>Consultoria comerciali</w:t>
            </w:r>
            <w:r>
              <w:rPr>
                <w:rFonts w:eastAsia="Arial"/>
                <w:b/>
                <w:bCs/>
                <w:sz w:val="16"/>
                <w:szCs w:val="16"/>
                <w:lang w:val="pt-BR" w:eastAsia="en-GB"/>
              </w:rPr>
              <w:t>-</w:t>
            </w:r>
            <w:r w:rsidRPr="00172E8F">
              <w:rPr>
                <w:rFonts w:eastAsia="Arial"/>
                <w:b/>
                <w:bCs/>
                <w:sz w:val="16"/>
                <w:szCs w:val="16"/>
                <w:lang w:val="pt-BR" w:eastAsia="en-GB"/>
              </w:rPr>
              <w:t xml:space="preserve">zação de </w:t>
            </w:r>
            <w:r w:rsidRPr="00172E8F">
              <w:rPr>
                <w:rFonts w:eastAsia="Arial"/>
                <w:b/>
                <w:bCs/>
                <w:i/>
                <w:iCs/>
                <w:sz w:val="16"/>
                <w:szCs w:val="16"/>
                <w:lang w:val="pt-BR" w:eastAsia="en-GB"/>
              </w:rPr>
              <w:t>commodities</w:t>
            </w:r>
          </w:p>
        </w:tc>
        <w:tc>
          <w:tcPr>
            <w:tcW w:w="1276" w:type="dxa"/>
            <w:tcBorders>
              <w:bottom w:val="single" w:sz="6" w:space="0" w:color="A6A6A6" w:themeColor="background1" w:themeShade="A6"/>
            </w:tcBorders>
            <w:shd w:val="clear" w:color="auto" w:fill="FFFFFF" w:themeFill="background1"/>
            <w:vAlign w:val="center"/>
          </w:tcPr>
          <w:p w14:paraId="079F8266" w14:textId="6A515B38" w:rsidR="00D15F94" w:rsidRPr="007140AC" w:rsidRDefault="00D15F94" w:rsidP="00D15F94">
            <w:pPr>
              <w:spacing w:line="276" w:lineRule="auto"/>
              <w:jc w:val="center"/>
              <w:textAlignment w:val="baseline"/>
              <w:rPr>
                <w:rFonts w:eastAsia="Times New Roman" w:cs="Arial"/>
                <w:b/>
                <w:lang w:eastAsia="en-GB"/>
              </w:rPr>
            </w:pPr>
            <w:r w:rsidRPr="00172E8F">
              <w:rPr>
                <w:rFonts w:eastAsia="Arial" w:cs="Arial"/>
                <w:b/>
                <w:bCs/>
                <w:sz w:val="16"/>
                <w:szCs w:val="16"/>
                <w:lang w:val="pt-BR" w:eastAsia="en-GB"/>
              </w:rPr>
              <w:t>(8) Outras estratégias</w:t>
            </w:r>
          </w:p>
        </w:tc>
      </w:tr>
      <w:tr w:rsidR="004355A4" w14:paraId="1EF7EBD7" w14:textId="77777777" w:rsidTr="007140AC">
        <w:trPr>
          <w:trHeight w:val="465"/>
        </w:trPr>
        <w:tc>
          <w:tcPr>
            <w:tcW w:w="3400"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5818FA85" w14:textId="77777777" w:rsidR="00BF028F" w:rsidRPr="003058F5" w:rsidRDefault="001D7A7C" w:rsidP="00C638D6">
            <w:pPr>
              <w:spacing w:line="276" w:lineRule="auto"/>
              <w:textAlignment w:val="baseline"/>
              <w:rPr>
                <w:rFonts w:eastAsia="Times New Roman" w:cs="Arial"/>
                <w:szCs w:val="16"/>
                <w:lang w:eastAsia="en-GB"/>
              </w:rPr>
            </w:pPr>
            <w:r>
              <w:rPr>
                <w:rFonts w:eastAsia="Arial"/>
                <w:lang w:val="pt-BR"/>
              </w:rPr>
              <w:t xml:space="preserve">(A) Sim, nosso processo formal inclui a análise de informações quantitativas e/ou qualitativas sobre riscos ASG relevantes e incidentes ASG e suas implicações para títulos, emissores e instrumentos financeiros </w:t>
            </w:r>
            <w:r>
              <w:rPr>
                <w:rFonts w:eastAsia="Arial"/>
                <w:lang w:val="pt-BR"/>
              </w:rPr>
              <w:t>individuais</w:t>
            </w:r>
          </w:p>
        </w:tc>
        <w:tc>
          <w:tcPr>
            <w:tcW w:w="1276" w:type="dxa"/>
            <w:shd w:val="clear" w:color="auto" w:fill="EDEDED" w:themeFill="accent3" w:themeFillTint="33"/>
            <w:vAlign w:val="center"/>
          </w:tcPr>
          <w:p w14:paraId="514F93A3" w14:textId="77777777" w:rsidR="00085D6F" w:rsidRPr="003058F5" w:rsidRDefault="00085D6F" w:rsidP="00845FCD">
            <w:pPr>
              <w:pStyle w:val="ListParagraph"/>
              <w:numPr>
                <w:ilvl w:val="0"/>
                <w:numId w:val="29"/>
              </w:numPr>
              <w:spacing w:line="276" w:lineRule="auto"/>
              <w:jc w:val="center"/>
              <w:textAlignment w:val="baseline"/>
              <w:rPr>
                <w:rFonts w:eastAsia="Times New Roman" w:cs="Arial"/>
                <w:szCs w:val="16"/>
                <w:lang w:eastAsia="en-GB"/>
              </w:rPr>
            </w:pPr>
          </w:p>
        </w:tc>
        <w:tc>
          <w:tcPr>
            <w:tcW w:w="1276" w:type="dxa"/>
            <w:shd w:val="clear" w:color="auto" w:fill="FFFFFF" w:themeFill="background1"/>
            <w:vAlign w:val="center"/>
          </w:tcPr>
          <w:p w14:paraId="74DFAD74" w14:textId="77777777" w:rsidR="00BF028F" w:rsidRPr="003058F5" w:rsidRDefault="00BF028F" w:rsidP="00845FCD">
            <w:pPr>
              <w:pStyle w:val="ListParagraph"/>
              <w:numPr>
                <w:ilvl w:val="0"/>
                <w:numId w:val="29"/>
              </w:numPr>
              <w:spacing w:line="276" w:lineRule="auto"/>
              <w:jc w:val="center"/>
              <w:textAlignment w:val="baseline"/>
              <w:rPr>
                <w:rFonts w:eastAsia="Times New Roman" w:cs="Arial"/>
                <w:szCs w:val="16"/>
                <w:lang w:eastAsia="en-GB"/>
              </w:rPr>
            </w:pPr>
          </w:p>
        </w:tc>
        <w:tc>
          <w:tcPr>
            <w:tcW w:w="1276" w:type="dxa"/>
            <w:gridSpan w:val="2"/>
            <w:tcBorders>
              <w:bottom w:val="single" w:sz="6" w:space="0" w:color="A6A6A6" w:themeColor="background1" w:themeShade="A6"/>
            </w:tcBorders>
            <w:shd w:val="clear" w:color="auto" w:fill="FFFFFF" w:themeFill="background1"/>
            <w:vAlign w:val="center"/>
          </w:tcPr>
          <w:p w14:paraId="440E21CB" w14:textId="77777777" w:rsidR="00BF028F" w:rsidRPr="003058F5" w:rsidRDefault="00BF028F" w:rsidP="00845FCD">
            <w:pPr>
              <w:pStyle w:val="ListParagraph"/>
              <w:numPr>
                <w:ilvl w:val="0"/>
                <w:numId w:val="29"/>
              </w:numPr>
              <w:spacing w:line="276" w:lineRule="auto"/>
              <w:jc w:val="center"/>
              <w:textAlignment w:val="baseline"/>
              <w:rPr>
                <w:rFonts w:eastAsia="Times New Roman" w:cs="Arial"/>
                <w:szCs w:val="16"/>
                <w:lang w:eastAsia="en-GB"/>
              </w:rPr>
            </w:pPr>
          </w:p>
        </w:tc>
        <w:tc>
          <w:tcPr>
            <w:tcW w:w="1276" w:type="dxa"/>
            <w:tcBorders>
              <w:bottom w:val="single" w:sz="6" w:space="0" w:color="A6A6A6" w:themeColor="background1" w:themeShade="A6"/>
            </w:tcBorders>
            <w:shd w:val="clear" w:color="auto" w:fill="FFFFFF" w:themeFill="background1"/>
            <w:vAlign w:val="center"/>
          </w:tcPr>
          <w:p w14:paraId="6D333CE3" w14:textId="77777777" w:rsidR="00BF028F" w:rsidRPr="003058F5" w:rsidRDefault="00BF028F" w:rsidP="00845FCD">
            <w:pPr>
              <w:pStyle w:val="ListParagraph"/>
              <w:numPr>
                <w:ilvl w:val="0"/>
                <w:numId w:val="29"/>
              </w:numPr>
              <w:spacing w:line="276" w:lineRule="auto"/>
              <w:jc w:val="center"/>
              <w:textAlignment w:val="baseline"/>
              <w:rPr>
                <w:rFonts w:eastAsia="Times New Roman" w:cs="Arial"/>
                <w:szCs w:val="16"/>
                <w:lang w:eastAsia="en-GB"/>
              </w:rPr>
            </w:pPr>
          </w:p>
        </w:tc>
        <w:tc>
          <w:tcPr>
            <w:tcW w:w="1276" w:type="dxa"/>
            <w:tcBorders>
              <w:bottom w:val="single" w:sz="6" w:space="0" w:color="A6A6A6" w:themeColor="background1" w:themeShade="A6"/>
            </w:tcBorders>
            <w:shd w:val="clear" w:color="auto" w:fill="FFFFFF" w:themeFill="background1"/>
            <w:vAlign w:val="center"/>
          </w:tcPr>
          <w:p w14:paraId="61B3CFFE" w14:textId="77777777" w:rsidR="00BF028F" w:rsidRPr="003058F5" w:rsidRDefault="00BF028F" w:rsidP="00845FCD">
            <w:pPr>
              <w:pStyle w:val="ListParagraph"/>
              <w:numPr>
                <w:ilvl w:val="0"/>
                <w:numId w:val="29"/>
              </w:numPr>
              <w:spacing w:line="276" w:lineRule="auto"/>
              <w:jc w:val="center"/>
              <w:textAlignment w:val="baseline"/>
              <w:rPr>
                <w:rFonts w:eastAsia="Times New Roman" w:cs="Arial"/>
                <w:szCs w:val="16"/>
                <w:lang w:eastAsia="en-GB"/>
              </w:rPr>
            </w:pPr>
          </w:p>
        </w:tc>
        <w:tc>
          <w:tcPr>
            <w:tcW w:w="1276" w:type="dxa"/>
            <w:gridSpan w:val="2"/>
            <w:tcBorders>
              <w:bottom w:val="single" w:sz="6" w:space="0" w:color="A6A6A6" w:themeColor="background1" w:themeShade="A6"/>
            </w:tcBorders>
            <w:shd w:val="clear" w:color="auto" w:fill="FFFFFF" w:themeFill="background1"/>
            <w:vAlign w:val="center"/>
          </w:tcPr>
          <w:p w14:paraId="4A3F231B" w14:textId="77777777" w:rsidR="00BF028F" w:rsidRPr="003058F5" w:rsidRDefault="00BF028F" w:rsidP="00845FCD">
            <w:pPr>
              <w:pStyle w:val="ListParagraph"/>
              <w:numPr>
                <w:ilvl w:val="0"/>
                <w:numId w:val="29"/>
              </w:numPr>
              <w:spacing w:line="276" w:lineRule="auto"/>
              <w:jc w:val="center"/>
              <w:textAlignment w:val="baseline"/>
              <w:rPr>
                <w:rFonts w:eastAsia="Times New Roman" w:cs="Arial"/>
                <w:szCs w:val="16"/>
                <w:lang w:eastAsia="en-GB"/>
              </w:rPr>
            </w:pPr>
          </w:p>
        </w:tc>
        <w:tc>
          <w:tcPr>
            <w:tcW w:w="1276" w:type="dxa"/>
            <w:tcBorders>
              <w:bottom w:val="single" w:sz="6" w:space="0" w:color="A6A6A6" w:themeColor="background1" w:themeShade="A6"/>
            </w:tcBorders>
            <w:shd w:val="clear" w:color="auto" w:fill="FFFFFF" w:themeFill="background1"/>
            <w:vAlign w:val="center"/>
          </w:tcPr>
          <w:p w14:paraId="7332A8DC" w14:textId="77777777" w:rsidR="00BF028F" w:rsidRPr="003058F5" w:rsidRDefault="00BF028F" w:rsidP="00845FCD">
            <w:pPr>
              <w:pStyle w:val="ListParagraph"/>
              <w:numPr>
                <w:ilvl w:val="0"/>
                <w:numId w:val="29"/>
              </w:numPr>
              <w:spacing w:line="276" w:lineRule="auto"/>
              <w:jc w:val="center"/>
              <w:textAlignment w:val="baseline"/>
              <w:rPr>
                <w:rFonts w:eastAsia="Times New Roman" w:cs="Arial"/>
                <w:szCs w:val="16"/>
                <w:lang w:eastAsia="en-GB"/>
              </w:rPr>
            </w:pPr>
          </w:p>
        </w:tc>
        <w:tc>
          <w:tcPr>
            <w:tcW w:w="1276" w:type="dxa"/>
            <w:gridSpan w:val="2"/>
            <w:tcBorders>
              <w:bottom w:val="single" w:sz="6" w:space="0" w:color="A6A6A6" w:themeColor="background1" w:themeShade="A6"/>
            </w:tcBorders>
            <w:shd w:val="clear" w:color="auto" w:fill="FFFFFF" w:themeFill="background1"/>
            <w:vAlign w:val="center"/>
          </w:tcPr>
          <w:p w14:paraId="7984E8E5" w14:textId="77777777" w:rsidR="00BF028F" w:rsidRPr="003058F5" w:rsidRDefault="00BF028F" w:rsidP="00845FCD">
            <w:pPr>
              <w:pStyle w:val="ListParagraph"/>
              <w:numPr>
                <w:ilvl w:val="0"/>
                <w:numId w:val="29"/>
              </w:numPr>
              <w:spacing w:line="276" w:lineRule="auto"/>
              <w:jc w:val="center"/>
              <w:textAlignment w:val="baseline"/>
              <w:rPr>
                <w:rFonts w:eastAsia="Times New Roman" w:cs="Arial"/>
                <w:szCs w:val="16"/>
                <w:lang w:eastAsia="en-GB"/>
              </w:rPr>
            </w:pPr>
          </w:p>
        </w:tc>
        <w:tc>
          <w:tcPr>
            <w:tcW w:w="1276" w:type="dxa"/>
            <w:tcBorders>
              <w:bottom w:val="single" w:sz="6" w:space="0" w:color="A6A6A6" w:themeColor="background1" w:themeShade="A6"/>
            </w:tcBorders>
            <w:shd w:val="clear" w:color="auto" w:fill="FFFFFF" w:themeFill="background1"/>
            <w:vAlign w:val="center"/>
          </w:tcPr>
          <w:p w14:paraId="7AE78576" w14:textId="77777777" w:rsidR="00BF028F" w:rsidRPr="003058F5" w:rsidRDefault="00BF028F" w:rsidP="00845FCD">
            <w:pPr>
              <w:pStyle w:val="ListParagraph"/>
              <w:numPr>
                <w:ilvl w:val="0"/>
                <w:numId w:val="29"/>
              </w:numPr>
              <w:spacing w:line="276" w:lineRule="auto"/>
              <w:jc w:val="center"/>
              <w:textAlignment w:val="baseline"/>
              <w:rPr>
                <w:rFonts w:eastAsia="Times New Roman" w:cs="Arial"/>
                <w:szCs w:val="16"/>
                <w:lang w:eastAsia="en-GB"/>
              </w:rPr>
            </w:pPr>
          </w:p>
        </w:tc>
      </w:tr>
      <w:tr w:rsidR="004355A4" w14:paraId="1E623B93" w14:textId="77777777" w:rsidTr="007140AC">
        <w:trPr>
          <w:trHeight w:val="465"/>
        </w:trPr>
        <w:tc>
          <w:tcPr>
            <w:tcW w:w="3400"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281F6735" w14:textId="77777777" w:rsidR="00FB0BEA" w:rsidRPr="003058F5" w:rsidRDefault="001D7A7C" w:rsidP="000353E8">
            <w:pPr>
              <w:spacing w:line="276" w:lineRule="auto"/>
              <w:textAlignment w:val="baseline"/>
              <w:rPr>
                <w:rFonts w:eastAsia="Times New Roman" w:cs="Arial"/>
                <w:szCs w:val="16"/>
                <w:lang w:eastAsia="en-GB"/>
              </w:rPr>
            </w:pPr>
            <w:r>
              <w:rPr>
                <w:rFonts w:eastAsia="Arial"/>
                <w:lang w:val="pt-BR"/>
              </w:rPr>
              <w:t xml:space="preserve">(B) Sim, nosso processo formal inclui a análise de informações quantitativas e/ou qualitativas sobre riscos ASG relevantes e incidentes ASG e suas implicações para outros títulos, emissores e instrumentos financeiros expostos a </w:t>
            </w:r>
            <w:r>
              <w:rPr>
                <w:rFonts w:eastAsia="Arial"/>
                <w:lang w:val="pt-BR"/>
              </w:rPr>
              <w:t>riscos e/ou incidentes semelhantes</w:t>
            </w:r>
          </w:p>
        </w:tc>
        <w:tc>
          <w:tcPr>
            <w:tcW w:w="1276" w:type="dxa"/>
            <w:shd w:val="clear" w:color="auto" w:fill="EDEDED" w:themeFill="accent3" w:themeFillTint="33"/>
            <w:vAlign w:val="center"/>
          </w:tcPr>
          <w:p w14:paraId="57C71666" w14:textId="77777777" w:rsidR="00085D6F" w:rsidRPr="003058F5" w:rsidRDefault="00085D6F" w:rsidP="00845FCD">
            <w:pPr>
              <w:pStyle w:val="ListParagraph"/>
              <w:numPr>
                <w:ilvl w:val="0"/>
                <w:numId w:val="29"/>
              </w:numPr>
              <w:spacing w:line="276" w:lineRule="auto"/>
              <w:jc w:val="center"/>
              <w:textAlignment w:val="baseline"/>
              <w:rPr>
                <w:rFonts w:eastAsia="Times New Roman" w:cs="Arial"/>
                <w:szCs w:val="16"/>
                <w:lang w:eastAsia="en-GB"/>
              </w:rPr>
            </w:pPr>
          </w:p>
        </w:tc>
        <w:tc>
          <w:tcPr>
            <w:tcW w:w="1276" w:type="dxa"/>
            <w:shd w:val="clear" w:color="auto" w:fill="FFFFFF" w:themeFill="background1"/>
            <w:vAlign w:val="center"/>
          </w:tcPr>
          <w:p w14:paraId="0BB31F19" w14:textId="77777777" w:rsidR="00BF028F" w:rsidRPr="003058F5" w:rsidRDefault="00BF028F" w:rsidP="00845FCD">
            <w:pPr>
              <w:pStyle w:val="ListParagraph"/>
              <w:numPr>
                <w:ilvl w:val="0"/>
                <w:numId w:val="29"/>
              </w:numPr>
              <w:spacing w:line="276" w:lineRule="auto"/>
              <w:jc w:val="center"/>
              <w:textAlignment w:val="baseline"/>
              <w:rPr>
                <w:rFonts w:eastAsia="Times New Roman" w:cs="Arial"/>
                <w:szCs w:val="16"/>
                <w:lang w:eastAsia="en-GB"/>
              </w:rPr>
            </w:pPr>
          </w:p>
        </w:tc>
        <w:tc>
          <w:tcPr>
            <w:tcW w:w="1276" w:type="dxa"/>
            <w:gridSpan w:val="2"/>
            <w:tcBorders>
              <w:bottom w:val="single" w:sz="6" w:space="0" w:color="A6A6A6" w:themeColor="background1" w:themeShade="A6"/>
            </w:tcBorders>
            <w:shd w:val="clear" w:color="auto" w:fill="FFFFFF" w:themeFill="background1"/>
            <w:vAlign w:val="center"/>
          </w:tcPr>
          <w:p w14:paraId="71BCC5F7" w14:textId="77777777" w:rsidR="00BF028F" w:rsidRPr="003058F5" w:rsidRDefault="00BF028F" w:rsidP="00845FCD">
            <w:pPr>
              <w:pStyle w:val="ListParagraph"/>
              <w:numPr>
                <w:ilvl w:val="0"/>
                <w:numId w:val="29"/>
              </w:numPr>
              <w:spacing w:line="276" w:lineRule="auto"/>
              <w:jc w:val="center"/>
              <w:textAlignment w:val="baseline"/>
              <w:rPr>
                <w:rFonts w:eastAsia="Times New Roman" w:cs="Arial"/>
                <w:szCs w:val="16"/>
                <w:lang w:eastAsia="en-GB"/>
              </w:rPr>
            </w:pPr>
          </w:p>
        </w:tc>
        <w:tc>
          <w:tcPr>
            <w:tcW w:w="1276" w:type="dxa"/>
            <w:tcBorders>
              <w:bottom w:val="single" w:sz="6" w:space="0" w:color="A6A6A6" w:themeColor="background1" w:themeShade="A6"/>
            </w:tcBorders>
            <w:shd w:val="clear" w:color="auto" w:fill="FFFFFF" w:themeFill="background1"/>
            <w:vAlign w:val="center"/>
          </w:tcPr>
          <w:p w14:paraId="7203844C" w14:textId="77777777" w:rsidR="00BF028F" w:rsidRPr="003058F5" w:rsidRDefault="00BF028F" w:rsidP="00845FCD">
            <w:pPr>
              <w:pStyle w:val="ListParagraph"/>
              <w:numPr>
                <w:ilvl w:val="0"/>
                <w:numId w:val="29"/>
              </w:numPr>
              <w:spacing w:line="276" w:lineRule="auto"/>
              <w:jc w:val="center"/>
              <w:textAlignment w:val="baseline"/>
              <w:rPr>
                <w:rFonts w:eastAsia="Times New Roman" w:cs="Arial"/>
                <w:szCs w:val="16"/>
                <w:lang w:eastAsia="en-GB"/>
              </w:rPr>
            </w:pPr>
          </w:p>
        </w:tc>
        <w:tc>
          <w:tcPr>
            <w:tcW w:w="1276" w:type="dxa"/>
            <w:tcBorders>
              <w:bottom w:val="single" w:sz="6" w:space="0" w:color="A6A6A6" w:themeColor="background1" w:themeShade="A6"/>
            </w:tcBorders>
            <w:shd w:val="clear" w:color="auto" w:fill="FFFFFF" w:themeFill="background1"/>
            <w:vAlign w:val="center"/>
          </w:tcPr>
          <w:p w14:paraId="0BF74349" w14:textId="77777777" w:rsidR="00BF028F" w:rsidRPr="003058F5" w:rsidRDefault="00BF028F" w:rsidP="00845FCD">
            <w:pPr>
              <w:pStyle w:val="ListParagraph"/>
              <w:numPr>
                <w:ilvl w:val="0"/>
                <w:numId w:val="29"/>
              </w:numPr>
              <w:spacing w:line="276" w:lineRule="auto"/>
              <w:jc w:val="center"/>
              <w:textAlignment w:val="baseline"/>
              <w:rPr>
                <w:rFonts w:eastAsia="Times New Roman" w:cs="Arial"/>
                <w:szCs w:val="16"/>
                <w:lang w:eastAsia="en-GB"/>
              </w:rPr>
            </w:pPr>
          </w:p>
        </w:tc>
        <w:tc>
          <w:tcPr>
            <w:tcW w:w="1276" w:type="dxa"/>
            <w:gridSpan w:val="2"/>
            <w:tcBorders>
              <w:bottom w:val="single" w:sz="6" w:space="0" w:color="A6A6A6" w:themeColor="background1" w:themeShade="A6"/>
            </w:tcBorders>
            <w:shd w:val="clear" w:color="auto" w:fill="FFFFFF" w:themeFill="background1"/>
            <w:vAlign w:val="center"/>
          </w:tcPr>
          <w:p w14:paraId="27DCFBBF" w14:textId="77777777" w:rsidR="00BF028F" w:rsidRPr="003058F5" w:rsidRDefault="00BF028F" w:rsidP="00845FCD">
            <w:pPr>
              <w:pStyle w:val="ListParagraph"/>
              <w:numPr>
                <w:ilvl w:val="0"/>
                <w:numId w:val="29"/>
              </w:numPr>
              <w:spacing w:line="276" w:lineRule="auto"/>
              <w:jc w:val="center"/>
              <w:textAlignment w:val="baseline"/>
              <w:rPr>
                <w:rFonts w:eastAsia="Times New Roman" w:cs="Arial"/>
                <w:szCs w:val="16"/>
                <w:lang w:eastAsia="en-GB"/>
              </w:rPr>
            </w:pPr>
          </w:p>
        </w:tc>
        <w:tc>
          <w:tcPr>
            <w:tcW w:w="1276" w:type="dxa"/>
            <w:tcBorders>
              <w:bottom w:val="single" w:sz="6" w:space="0" w:color="A6A6A6" w:themeColor="background1" w:themeShade="A6"/>
            </w:tcBorders>
            <w:shd w:val="clear" w:color="auto" w:fill="FFFFFF" w:themeFill="background1"/>
            <w:vAlign w:val="center"/>
          </w:tcPr>
          <w:p w14:paraId="63B29903" w14:textId="77777777" w:rsidR="00BF028F" w:rsidRPr="003058F5" w:rsidRDefault="00BF028F" w:rsidP="00845FCD">
            <w:pPr>
              <w:pStyle w:val="ListParagraph"/>
              <w:numPr>
                <w:ilvl w:val="0"/>
                <w:numId w:val="29"/>
              </w:numPr>
              <w:spacing w:line="276" w:lineRule="auto"/>
              <w:jc w:val="center"/>
              <w:textAlignment w:val="baseline"/>
              <w:rPr>
                <w:rFonts w:eastAsia="Times New Roman" w:cs="Arial"/>
                <w:szCs w:val="16"/>
                <w:lang w:eastAsia="en-GB"/>
              </w:rPr>
            </w:pPr>
          </w:p>
        </w:tc>
        <w:tc>
          <w:tcPr>
            <w:tcW w:w="1276" w:type="dxa"/>
            <w:gridSpan w:val="2"/>
            <w:tcBorders>
              <w:bottom w:val="single" w:sz="6" w:space="0" w:color="A6A6A6" w:themeColor="background1" w:themeShade="A6"/>
            </w:tcBorders>
            <w:shd w:val="clear" w:color="auto" w:fill="FFFFFF" w:themeFill="background1"/>
            <w:vAlign w:val="center"/>
          </w:tcPr>
          <w:p w14:paraId="55A504FF" w14:textId="77777777" w:rsidR="00BF028F" w:rsidRPr="003058F5" w:rsidRDefault="00BF028F" w:rsidP="00845FCD">
            <w:pPr>
              <w:pStyle w:val="ListParagraph"/>
              <w:numPr>
                <w:ilvl w:val="0"/>
                <w:numId w:val="29"/>
              </w:numPr>
              <w:spacing w:line="276" w:lineRule="auto"/>
              <w:jc w:val="center"/>
              <w:textAlignment w:val="baseline"/>
              <w:rPr>
                <w:rFonts w:eastAsia="Times New Roman" w:cs="Arial"/>
                <w:szCs w:val="16"/>
                <w:lang w:eastAsia="en-GB"/>
              </w:rPr>
            </w:pPr>
          </w:p>
        </w:tc>
        <w:tc>
          <w:tcPr>
            <w:tcW w:w="1276" w:type="dxa"/>
            <w:tcBorders>
              <w:bottom w:val="single" w:sz="6" w:space="0" w:color="A6A6A6" w:themeColor="background1" w:themeShade="A6"/>
            </w:tcBorders>
            <w:shd w:val="clear" w:color="auto" w:fill="FFFFFF" w:themeFill="background1"/>
            <w:vAlign w:val="center"/>
          </w:tcPr>
          <w:p w14:paraId="36BD7C9C" w14:textId="77777777" w:rsidR="00BF028F" w:rsidRPr="003058F5" w:rsidRDefault="00BF028F" w:rsidP="00845FCD">
            <w:pPr>
              <w:pStyle w:val="ListParagraph"/>
              <w:numPr>
                <w:ilvl w:val="0"/>
                <w:numId w:val="29"/>
              </w:numPr>
              <w:spacing w:line="276" w:lineRule="auto"/>
              <w:jc w:val="center"/>
              <w:textAlignment w:val="baseline"/>
              <w:rPr>
                <w:rFonts w:eastAsia="Times New Roman" w:cs="Arial"/>
                <w:szCs w:val="16"/>
                <w:lang w:eastAsia="en-GB"/>
              </w:rPr>
            </w:pPr>
          </w:p>
        </w:tc>
      </w:tr>
      <w:tr w:rsidR="004355A4" w14:paraId="4D3BAD0A" w14:textId="77777777" w:rsidTr="007140AC">
        <w:trPr>
          <w:trHeight w:val="465"/>
        </w:trPr>
        <w:tc>
          <w:tcPr>
            <w:tcW w:w="3400"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39943425" w14:textId="77777777" w:rsidR="00B00CEC" w:rsidRPr="003058F5" w:rsidRDefault="001D7A7C" w:rsidP="00CB6A40">
            <w:pPr>
              <w:spacing w:line="276" w:lineRule="auto"/>
              <w:textAlignment w:val="baseline"/>
              <w:rPr>
                <w:rFonts w:eastAsia="Times New Roman" w:cs="Arial"/>
                <w:szCs w:val="16"/>
                <w:lang w:eastAsia="en-GB"/>
              </w:rPr>
            </w:pPr>
            <w:r>
              <w:rPr>
                <w:rFonts w:eastAsia="Arial"/>
                <w:lang w:val="pt-BR"/>
              </w:rPr>
              <w:lastRenderedPageBreak/>
              <w:t xml:space="preserve">(C) Sim, nosso processo formal inclui a análise de informações quantitativas e/ou qualitativas sobre riscos ASG relevantes e incidentes ASG e suas implicações para nossas atividades de </w:t>
            </w:r>
            <w:r>
              <w:rPr>
                <w:rFonts w:eastAsia="Arial"/>
                <w:i/>
                <w:iCs/>
                <w:lang w:val="pt-BR"/>
              </w:rPr>
              <w:t>stewardship</w:t>
            </w:r>
          </w:p>
        </w:tc>
        <w:tc>
          <w:tcPr>
            <w:tcW w:w="1276" w:type="dxa"/>
            <w:shd w:val="clear" w:color="auto" w:fill="EDEDED" w:themeFill="accent3" w:themeFillTint="33"/>
            <w:vAlign w:val="center"/>
          </w:tcPr>
          <w:p w14:paraId="05A13CB2" w14:textId="77777777" w:rsidR="00085D6F" w:rsidRPr="003058F5" w:rsidRDefault="00085D6F">
            <w:pPr>
              <w:pStyle w:val="ListParagraph"/>
              <w:numPr>
                <w:ilvl w:val="0"/>
                <w:numId w:val="66"/>
              </w:numPr>
              <w:spacing w:line="276" w:lineRule="auto"/>
              <w:jc w:val="center"/>
              <w:textAlignment w:val="baseline"/>
              <w:rPr>
                <w:rFonts w:eastAsia="Times New Roman" w:cs="Arial"/>
                <w:szCs w:val="14"/>
                <w:lang w:eastAsia="en-GB"/>
              </w:rPr>
            </w:pPr>
          </w:p>
        </w:tc>
        <w:tc>
          <w:tcPr>
            <w:tcW w:w="1276" w:type="dxa"/>
            <w:shd w:val="clear" w:color="auto" w:fill="FFFFFF" w:themeFill="background1"/>
            <w:vAlign w:val="center"/>
          </w:tcPr>
          <w:p w14:paraId="15A2368F" w14:textId="77777777" w:rsidR="00BF028F" w:rsidRPr="003058F5" w:rsidRDefault="00BF028F" w:rsidP="00F15919">
            <w:pPr>
              <w:pStyle w:val="ListParagraph"/>
              <w:numPr>
                <w:ilvl w:val="0"/>
                <w:numId w:val="66"/>
              </w:numPr>
              <w:spacing w:line="276" w:lineRule="auto"/>
              <w:jc w:val="center"/>
              <w:textAlignment w:val="baseline"/>
              <w:rPr>
                <w:rFonts w:eastAsia="Times New Roman" w:cs="Arial"/>
                <w:szCs w:val="14"/>
                <w:lang w:eastAsia="en-GB"/>
              </w:rPr>
            </w:pPr>
          </w:p>
        </w:tc>
        <w:tc>
          <w:tcPr>
            <w:tcW w:w="1276" w:type="dxa"/>
            <w:gridSpan w:val="2"/>
            <w:tcBorders>
              <w:bottom w:val="single" w:sz="6" w:space="0" w:color="A6A6A6" w:themeColor="background1" w:themeShade="A6"/>
            </w:tcBorders>
            <w:shd w:val="clear" w:color="auto" w:fill="FFFFFF" w:themeFill="background1"/>
            <w:vAlign w:val="center"/>
          </w:tcPr>
          <w:p w14:paraId="0B13C0C7" w14:textId="77777777" w:rsidR="00BF028F" w:rsidRPr="003058F5" w:rsidRDefault="00BF028F" w:rsidP="00F15919">
            <w:pPr>
              <w:pStyle w:val="ListParagraph"/>
              <w:numPr>
                <w:ilvl w:val="0"/>
                <w:numId w:val="66"/>
              </w:numPr>
              <w:spacing w:line="276" w:lineRule="auto"/>
              <w:jc w:val="center"/>
              <w:textAlignment w:val="baseline"/>
              <w:rPr>
                <w:rFonts w:eastAsia="Times New Roman" w:cs="Arial"/>
                <w:szCs w:val="14"/>
                <w:lang w:eastAsia="en-GB"/>
              </w:rPr>
            </w:pPr>
          </w:p>
        </w:tc>
        <w:tc>
          <w:tcPr>
            <w:tcW w:w="1276" w:type="dxa"/>
            <w:tcBorders>
              <w:bottom w:val="single" w:sz="6" w:space="0" w:color="A6A6A6" w:themeColor="background1" w:themeShade="A6"/>
            </w:tcBorders>
            <w:shd w:val="clear" w:color="auto" w:fill="FFFFFF" w:themeFill="background1"/>
            <w:vAlign w:val="center"/>
          </w:tcPr>
          <w:p w14:paraId="0FD747F2" w14:textId="77777777" w:rsidR="00BF028F" w:rsidRPr="003058F5" w:rsidRDefault="00BF028F" w:rsidP="00F15919">
            <w:pPr>
              <w:pStyle w:val="ListParagraph"/>
              <w:numPr>
                <w:ilvl w:val="0"/>
                <w:numId w:val="66"/>
              </w:numPr>
              <w:spacing w:line="276" w:lineRule="auto"/>
              <w:jc w:val="center"/>
              <w:textAlignment w:val="baseline"/>
              <w:rPr>
                <w:rFonts w:eastAsia="Times New Roman" w:cs="Arial"/>
                <w:szCs w:val="14"/>
                <w:lang w:eastAsia="en-GB"/>
              </w:rPr>
            </w:pPr>
          </w:p>
        </w:tc>
        <w:tc>
          <w:tcPr>
            <w:tcW w:w="1276" w:type="dxa"/>
            <w:tcBorders>
              <w:bottom w:val="single" w:sz="6" w:space="0" w:color="A6A6A6" w:themeColor="background1" w:themeShade="A6"/>
            </w:tcBorders>
            <w:shd w:val="clear" w:color="auto" w:fill="FFFFFF" w:themeFill="background1"/>
            <w:vAlign w:val="center"/>
          </w:tcPr>
          <w:p w14:paraId="50EFC47D" w14:textId="77777777" w:rsidR="00BF028F" w:rsidRPr="003058F5" w:rsidRDefault="00BF028F" w:rsidP="00F15919">
            <w:pPr>
              <w:pStyle w:val="ListParagraph"/>
              <w:numPr>
                <w:ilvl w:val="0"/>
                <w:numId w:val="66"/>
              </w:numPr>
              <w:spacing w:line="276" w:lineRule="auto"/>
              <w:jc w:val="center"/>
              <w:textAlignment w:val="baseline"/>
              <w:rPr>
                <w:rFonts w:eastAsia="Times New Roman" w:cs="Arial"/>
                <w:szCs w:val="14"/>
                <w:lang w:eastAsia="en-GB"/>
              </w:rPr>
            </w:pPr>
          </w:p>
        </w:tc>
        <w:tc>
          <w:tcPr>
            <w:tcW w:w="1276" w:type="dxa"/>
            <w:gridSpan w:val="2"/>
            <w:tcBorders>
              <w:bottom w:val="single" w:sz="6" w:space="0" w:color="A6A6A6" w:themeColor="background1" w:themeShade="A6"/>
            </w:tcBorders>
            <w:shd w:val="clear" w:color="auto" w:fill="FFFFFF" w:themeFill="background1"/>
            <w:vAlign w:val="center"/>
          </w:tcPr>
          <w:p w14:paraId="1951C462" w14:textId="77777777" w:rsidR="00BF028F" w:rsidRPr="003058F5" w:rsidRDefault="00BF028F" w:rsidP="00F15919">
            <w:pPr>
              <w:pStyle w:val="ListParagraph"/>
              <w:numPr>
                <w:ilvl w:val="0"/>
                <w:numId w:val="66"/>
              </w:numPr>
              <w:spacing w:line="276" w:lineRule="auto"/>
              <w:jc w:val="center"/>
              <w:textAlignment w:val="baseline"/>
              <w:rPr>
                <w:rFonts w:eastAsia="Times New Roman" w:cs="Arial"/>
                <w:szCs w:val="14"/>
                <w:lang w:eastAsia="en-GB"/>
              </w:rPr>
            </w:pPr>
          </w:p>
        </w:tc>
        <w:tc>
          <w:tcPr>
            <w:tcW w:w="1276" w:type="dxa"/>
            <w:tcBorders>
              <w:bottom w:val="single" w:sz="6" w:space="0" w:color="A6A6A6" w:themeColor="background1" w:themeShade="A6"/>
            </w:tcBorders>
            <w:shd w:val="clear" w:color="auto" w:fill="FFFFFF" w:themeFill="background1"/>
            <w:vAlign w:val="center"/>
          </w:tcPr>
          <w:p w14:paraId="70E79653" w14:textId="77777777" w:rsidR="00BF028F" w:rsidRPr="003058F5" w:rsidRDefault="00BF028F" w:rsidP="00F15919">
            <w:pPr>
              <w:pStyle w:val="ListParagraph"/>
              <w:numPr>
                <w:ilvl w:val="0"/>
                <w:numId w:val="66"/>
              </w:numPr>
              <w:spacing w:line="276" w:lineRule="auto"/>
              <w:jc w:val="center"/>
              <w:textAlignment w:val="baseline"/>
              <w:rPr>
                <w:rFonts w:eastAsia="Times New Roman" w:cs="Arial"/>
                <w:szCs w:val="14"/>
                <w:lang w:eastAsia="en-GB"/>
              </w:rPr>
            </w:pPr>
          </w:p>
        </w:tc>
        <w:tc>
          <w:tcPr>
            <w:tcW w:w="1276" w:type="dxa"/>
            <w:gridSpan w:val="2"/>
            <w:tcBorders>
              <w:bottom w:val="single" w:sz="6" w:space="0" w:color="A6A6A6" w:themeColor="background1" w:themeShade="A6"/>
            </w:tcBorders>
            <w:shd w:val="clear" w:color="auto" w:fill="FFFFFF" w:themeFill="background1"/>
            <w:vAlign w:val="center"/>
          </w:tcPr>
          <w:p w14:paraId="7F7EED3A" w14:textId="77777777" w:rsidR="00BF028F" w:rsidRPr="003058F5" w:rsidRDefault="00BF028F" w:rsidP="00F15919">
            <w:pPr>
              <w:pStyle w:val="ListParagraph"/>
              <w:numPr>
                <w:ilvl w:val="0"/>
                <w:numId w:val="66"/>
              </w:numPr>
              <w:spacing w:line="276" w:lineRule="auto"/>
              <w:jc w:val="center"/>
              <w:textAlignment w:val="baseline"/>
              <w:rPr>
                <w:rFonts w:eastAsia="Times New Roman" w:cs="Arial"/>
                <w:szCs w:val="14"/>
                <w:lang w:eastAsia="en-GB"/>
              </w:rPr>
            </w:pPr>
          </w:p>
        </w:tc>
        <w:tc>
          <w:tcPr>
            <w:tcW w:w="1276" w:type="dxa"/>
            <w:tcBorders>
              <w:bottom w:val="single" w:sz="6" w:space="0" w:color="A6A6A6" w:themeColor="background1" w:themeShade="A6"/>
            </w:tcBorders>
            <w:shd w:val="clear" w:color="auto" w:fill="FFFFFF" w:themeFill="background1"/>
            <w:vAlign w:val="center"/>
          </w:tcPr>
          <w:p w14:paraId="435FCCAC" w14:textId="77777777" w:rsidR="00BF028F" w:rsidRPr="003058F5" w:rsidRDefault="00BF028F" w:rsidP="00F15919">
            <w:pPr>
              <w:pStyle w:val="ListParagraph"/>
              <w:numPr>
                <w:ilvl w:val="0"/>
                <w:numId w:val="66"/>
              </w:numPr>
              <w:spacing w:line="276" w:lineRule="auto"/>
              <w:jc w:val="center"/>
              <w:textAlignment w:val="baseline"/>
              <w:rPr>
                <w:rFonts w:eastAsia="Times New Roman" w:cs="Arial"/>
                <w:szCs w:val="14"/>
                <w:lang w:eastAsia="en-GB"/>
              </w:rPr>
            </w:pPr>
          </w:p>
        </w:tc>
      </w:tr>
      <w:tr w:rsidR="004355A4" w14:paraId="5A8CF7C7" w14:textId="77777777" w:rsidTr="007140AC">
        <w:trPr>
          <w:trHeight w:val="465"/>
        </w:trPr>
        <w:tc>
          <w:tcPr>
            <w:tcW w:w="3400"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056A2836" w14:textId="77777777" w:rsidR="00BF028F" w:rsidRPr="003058F5" w:rsidRDefault="001D7A7C" w:rsidP="00C638D6">
            <w:pPr>
              <w:spacing w:line="276" w:lineRule="auto"/>
              <w:textAlignment w:val="baseline"/>
              <w:rPr>
                <w:rFonts w:eastAsia="Times New Roman" w:cs="Arial"/>
                <w:szCs w:val="16"/>
                <w:lang w:eastAsia="en-GB"/>
              </w:rPr>
            </w:pPr>
            <w:r>
              <w:rPr>
                <w:rFonts w:eastAsia="Arial" w:cs="Arial"/>
                <w:lang w:val="pt-BR" w:eastAsia="en-GB"/>
              </w:rPr>
              <w:t xml:space="preserve">(D) Sim, </w:t>
            </w:r>
            <w:r>
              <w:rPr>
                <w:rFonts w:eastAsia="Arial"/>
                <w:lang w:val="pt-BR" w:eastAsia="en-GB"/>
              </w:rPr>
              <w:t>nosso processo formal</w:t>
            </w:r>
            <w:r>
              <w:rPr>
                <w:rFonts w:eastAsia="Arial" w:cs="Arial"/>
                <w:lang w:val="pt-BR" w:eastAsia="en-GB"/>
              </w:rPr>
              <w:t xml:space="preserve"> inclui a </w:t>
            </w:r>
            <w:r>
              <w:rPr>
                <w:rFonts w:eastAsia="Arial"/>
                <w:lang w:val="pt-BR" w:eastAsia="en-GB"/>
              </w:rPr>
              <w:t>análise de informações quantitativas e/ou qualitativas sobre incidentes ASG graves em casos específicos</w:t>
            </w:r>
          </w:p>
        </w:tc>
        <w:tc>
          <w:tcPr>
            <w:tcW w:w="1276" w:type="dxa"/>
            <w:shd w:val="clear" w:color="auto" w:fill="EDEDED" w:themeFill="accent3" w:themeFillTint="33"/>
            <w:vAlign w:val="center"/>
          </w:tcPr>
          <w:p w14:paraId="54954F58" w14:textId="77777777" w:rsidR="00085D6F" w:rsidRPr="003058F5" w:rsidRDefault="00085D6F">
            <w:pPr>
              <w:pStyle w:val="ListParagraph"/>
              <w:numPr>
                <w:ilvl w:val="0"/>
                <w:numId w:val="82"/>
              </w:numPr>
              <w:spacing w:line="276" w:lineRule="auto"/>
              <w:jc w:val="center"/>
              <w:textAlignment w:val="baseline"/>
              <w:rPr>
                <w:rFonts w:eastAsia="Times New Roman" w:cs="Arial"/>
                <w:szCs w:val="14"/>
                <w:lang w:eastAsia="en-GB"/>
              </w:rPr>
            </w:pPr>
          </w:p>
        </w:tc>
        <w:tc>
          <w:tcPr>
            <w:tcW w:w="1276" w:type="dxa"/>
            <w:shd w:val="clear" w:color="auto" w:fill="FFFFFF" w:themeFill="background1"/>
            <w:vAlign w:val="center"/>
          </w:tcPr>
          <w:p w14:paraId="7F11D7DA" w14:textId="77777777" w:rsidR="00BF028F" w:rsidRPr="003058F5" w:rsidRDefault="00BF028F" w:rsidP="00F15919">
            <w:pPr>
              <w:pStyle w:val="ListParagraph"/>
              <w:numPr>
                <w:ilvl w:val="0"/>
                <w:numId w:val="82"/>
              </w:numPr>
              <w:spacing w:line="276" w:lineRule="auto"/>
              <w:jc w:val="center"/>
              <w:textAlignment w:val="baseline"/>
              <w:rPr>
                <w:rFonts w:eastAsia="Times New Roman" w:cs="Arial"/>
                <w:szCs w:val="14"/>
                <w:lang w:eastAsia="en-GB"/>
              </w:rPr>
            </w:pPr>
          </w:p>
        </w:tc>
        <w:tc>
          <w:tcPr>
            <w:tcW w:w="1276" w:type="dxa"/>
            <w:gridSpan w:val="2"/>
            <w:tcBorders>
              <w:bottom w:val="single" w:sz="6" w:space="0" w:color="A6A6A6" w:themeColor="background1" w:themeShade="A6"/>
            </w:tcBorders>
            <w:shd w:val="clear" w:color="auto" w:fill="FFFFFF" w:themeFill="background1"/>
            <w:vAlign w:val="center"/>
          </w:tcPr>
          <w:p w14:paraId="6A92D42F" w14:textId="77777777" w:rsidR="00BF028F" w:rsidRPr="003058F5" w:rsidRDefault="00BF028F" w:rsidP="00F15919">
            <w:pPr>
              <w:pStyle w:val="ListParagraph"/>
              <w:numPr>
                <w:ilvl w:val="0"/>
                <w:numId w:val="82"/>
              </w:numPr>
              <w:spacing w:line="276" w:lineRule="auto"/>
              <w:jc w:val="center"/>
              <w:textAlignment w:val="baseline"/>
              <w:rPr>
                <w:rFonts w:eastAsia="Times New Roman" w:cs="Arial"/>
                <w:szCs w:val="14"/>
                <w:lang w:eastAsia="en-GB"/>
              </w:rPr>
            </w:pPr>
          </w:p>
        </w:tc>
        <w:tc>
          <w:tcPr>
            <w:tcW w:w="1276" w:type="dxa"/>
            <w:tcBorders>
              <w:bottom w:val="single" w:sz="6" w:space="0" w:color="A6A6A6" w:themeColor="background1" w:themeShade="A6"/>
            </w:tcBorders>
            <w:shd w:val="clear" w:color="auto" w:fill="FFFFFF" w:themeFill="background1"/>
            <w:vAlign w:val="center"/>
          </w:tcPr>
          <w:p w14:paraId="1DE2F102" w14:textId="77777777" w:rsidR="00BF028F" w:rsidRPr="003058F5" w:rsidRDefault="00BF028F" w:rsidP="00F15919">
            <w:pPr>
              <w:pStyle w:val="ListParagraph"/>
              <w:numPr>
                <w:ilvl w:val="0"/>
                <w:numId w:val="82"/>
              </w:numPr>
              <w:spacing w:line="276" w:lineRule="auto"/>
              <w:jc w:val="center"/>
              <w:textAlignment w:val="baseline"/>
              <w:rPr>
                <w:rFonts w:eastAsia="Times New Roman" w:cs="Arial"/>
                <w:szCs w:val="14"/>
                <w:lang w:eastAsia="en-GB"/>
              </w:rPr>
            </w:pPr>
          </w:p>
        </w:tc>
        <w:tc>
          <w:tcPr>
            <w:tcW w:w="1276" w:type="dxa"/>
            <w:tcBorders>
              <w:bottom w:val="single" w:sz="6" w:space="0" w:color="A6A6A6" w:themeColor="background1" w:themeShade="A6"/>
            </w:tcBorders>
            <w:shd w:val="clear" w:color="auto" w:fill="FFFFFF" w:themeFill="background1"/>
            <w:vAlign w:val="center"/>
          </w:tcPr>
          <w:p w14:paraId="26449CB7" w14:textId="77777777" w:rsidR="00BF028F" w:rsidRPr="003058F5" w:rsidRDefault="00BF028F" w:rsidP="00F15919">
            <w:pPr>
              <w:pStyle w:val="ListParagraph"/>
              <w:numPr>
                <w:ilvl w:val="0"/>
                <w:numId w:val="82"/>
              </w:numPr>
              <w:spacing w:line="276" w:lineRule="auto"/>
              <w:jc w:val="center"/>
              <w:textAlignment w:val="baseline"/>
              <w:rPr>
                <w:rFonts w:eastAsia="Times New Roman" w:cs="Arial"/>
                <w:szCs w:val="14"/>
                <w:lang w:eastAsia="en-GB"/>
              </w:rPr>
            </w:pPr>
          </w:p>
        </w:tc>
        <w:tc>
          <w:tcPr>
            <w:tcW w:w="1276" w:type="dxa"/>
            <w:gridSpan w:val="2"/>
            <w:tcBorders>
              <w:bottom w:val="single" w:sz="6" w:space="0" w:color="A6A6A6" w:themeColor="background1" w:themeShade="A6"/>
            </w:tcBorders>
            <w:shd w:val="clear" w:color="auto" w:fill="FFFFFF" w:themeFill="background1"/>
            <w:vAlign w:val="center"/>
          </w:tcPr>
          <w:p w14:paraId="313CDACB" w14:textId="77777777" w:rsidR="00BF028F" w:rsidRPr="003058F5" w:rsidRDefault="00BF028F" w:rsidP="00F15919">
            <w:pPr>
              <w:pStyle w:val="ListParagraph"/>
              <w:numPr>
                <w:ilvl w:val="0"/>
                <w:numId w:val="82"/>
              </w:numPr>
              <w:spacing w:line="276" w:lineRule="auto"/>
              <w:jc w:val="center"/>
              <w:textAlignment w:val="baseline"/>
              <w:rPr>
                <w:rFonts w:eastAsia="Times New Roman" w:cs="Arial"/>
                <w:szCs w:val="14"/>
                <w:lang w:eastAsia="en-GB"/>
              </w:rPr>
            </w:pPr>
          </w:p>
        </w:tc>
        <w:tc>
          <w:tcPr>
            <w:tcW w:w="1276" w:type="dxa"/>
            <w:tcBorders>
              <w:bottom w:val="single" w:sz="6" w:space="0" w:color="A6A6A6" w:themeColor="background1" w:themeShade="A6"/>
            </w:tcBorders>
            <w:shd w:val="clear" w:color="auto" w:fill="FFFFFF" w:themeFill="background1"/>
            <w:vAlign w:val="center"/>
          </w:tcPr>
          <w:p w14:paraId="06A26E13" w14:textId="77777777" w:rsidR="00BF028F" w:rsidRPr="003058F5" w:rsidRDefault="00BF028F" w:rsidP="00F15919">
            <w:pPr>
              <w:pStyle w:val="ListParagraph"/>
              <w:numPr>
                <w:ilvl w:val="0"/>
                <w:numId w:val="82"/>
              </w:numPr>
              <w:spacing w:line="276" w:lineRule="auto"/>
              <w:jc w:val="center"/>
              <w:textAlignment w:val="baseline"/>
              <w:rPr>
                <w:rFonts w:eastAsia="Times New Roman" w:cs="Arial"/>
                <w:szCs w:val="14"/>
                <w:lang w:eastAsia="en-GB"/>
              </w:rPr>
            </w:pPr>
          </w:p>
        </w:tc>
        <w:tc>
          <w:tcPr>
            <w:tcW w:w="1276" w:type="dxa"/>
            <w:gridSpan w:val="2"/>
            <w:tcBorders>
              <w:bottom w:val="single" w:sz="6" w:space="0" w:color="A6A6A6" w:themeColor="background1" w:themeShade="A6"/>
            </w:tcBorders>
            <w:shd w:val="clear" w:color="auto" w:fill="FFFFFF" w:themeFill="background1"/>
            <w:vAlign w:val="center"/>
          </w:tcPr>
          <w:p w14:paraId="20657797" w14:textId="77777777" w:rsidR="00BF028F" w:rsidRPr="003058F5" w:rsidRDefault="00BF028F" w:rsidP="00F15919">
            <w:pPr>
              <w:pStyle w:val="ListParagraph"/>
              <w:numPr>
                <w:ilvl w:val="0"/>
                <w:numId w:val="82"/>
              </w:numPr>
              <w:spacing w:line="276" w:lineRule="auto"/>
              <w:jc w:val="center"/>
              <w:textAlignment w:val="baseline"/>
              <w:rPr>
                <w:rFonts w:eastAsia="Times New Roman" w:cs="Arial"/>
                <w:szCs w:val="14"/>
                <w:lang w:eastAsia="en-GB"/>
              </w:rPr>
            </w:pPr>
          </w:p>
        </w:tc>
        <w:tc>
          <w:tcPr>
            <w:tcW w:w="1276" w:type="dxa"/>
            <w:tcBorders>
              <w:bottom w:val="single" w:sz="6" w:space="0" w:color="A6A6A6" w:themeColor="background1" w:themeShade="A6"/>
            </w:tcBorders>
            <w:shd w:val="clear" w:color="auto" w:fill="FFFFFF" w:themeFill="background1"/>
            <w:vAlign w:val="center"/>
          </w:tcPr>
          <w:p w14:paraId="6FA9A788" w14:textId="77777777" w:rsidR="00BF028F" w:rsidRPr="003058F5" w:rsidRDefault="00BF028F" w:rsidP="00F15919">
            <w:pPr>
              <w:pStyle w:val="ListParagraph"/>
              <w:numPr>
                <w:ilvl w:val="0"/>
                <w:numId w:val="82"/>
              </w:numPr>
              <w:spacing w:line="276" w:lineRule="auto"/>
              <w:jc w:val="center"/>
              <w:textAlignment w:val="baseline"/>
              <w:rPr>
                <w:rFonts w:eastAsia="Times New Roman" w:cs="Arial"/>
                <w:szCs w:val="14"/>
                <w:lang w:eastAsia="en-GB"/>
              </w:rPr>
            </w:pPr>
          </w:p>
        </w:tc>
      </w:tr>
      <w:tr w:rsidR="004355A4" w14:paraId="7815E492" w14:textId="77777777" w:rsidTr="007140AC">
        <w:trPr>
          <w:trHeight w:val="465"/>
        </w:trPr>
        <w:tc>
          <w:tcPr>
            <w:tcW w:w="3400"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6D0A725E" w14:textId="77777777" w:rsidR="00BF028F" w:rsidRPr="003058F5" w:rsidRDefault="001D7A7C" w:rsidP="00C638D6">
            <w:pPr>
              <w:spacing w:line="276" w:lineRule="auto"/>
              <w:textAlignment w:val="baseline"/>
              <w:rPr>
                <w:rFonts w:eastAsia="Times New Roman" w:cs="Arial"/>
                <w:szCs w:val="16"/>
                <w:lang w:eastAsia="en-GB"/>
              </w:rPr>
            </w:pPr>
            <w:r>
              <w:rPr>
                <w:rFonts w:eastAsia="Arial"/>
                <w:lang w:val="pt-BR"/>
              </w:rPr>
              <w:t xml:space="preserve">(E) Não utilizamos um processo formal para identificar e incorporar  riscos ASG relevantes e incidentes ASG ao nosso </w:t>
            </w:r>
            <w:r>
              <w:rPr>
                <w:rFonts w:eastAsia="Arial"/>
                <w:lang w:val="pt-BR"/>
              </w:rPr>
              <w:t>processo de gerenciamento de riscos; nossos profissionais de investimento identificam e incorporam riscos ASG relevantes e incidentes ASG a seu critério</w:t>
            </w:r>
          </w:p>
        </w:tc>
        <w:tc>
          <w:tcPr>
            <w:tcW w:w="1276" w:type="dxa"/>
            <w:shd w:val="clear" w:color="auto" w:fill="EDEDED" w:themeFill="accent3" w:themeFillTint="33"/>
            <w:vAlign w:val="center"/>
          </w:tcPr>
          <w:p w14:paraId="44D281A0" w14:textId="77777777" w:rsidR="00085D6F" w:rsidRPr="00AC7539" w:rsidRDefault="00085D6F" w:rsidP="00AC7539">
            <w:pPr>
              <w:spacing w:line="276" w:lineRule="auto"/>
              <w:textAlignment w:val="baseline"/>
              <w:rPr>
                <w:rFonts w:eastAsia="Times New Roman" w:cs="Arial"/>
                <w:sz w:val="22"/>
                <w:szCs w:val="16"/>
                <w:lang w:eastAsia="en-GB"/>
              </w:rPr>
            </w:pPr>
          </w:p>
        </w:tc>
        <w:tc>
          <w:tcPr>
            <w:tcW w:w="1276" w:type="dxa"/>
            <w:shd w:val="clear" w:color="auto" w:fill="FFFFFF" w:themeFill="background1"/>
            <w:vAlign w:val="center"/>
          </w:tcPr>
          <w:p w14:paraId="5AC3AC2B" w14:textId="77777777" w:rsidR="00BF028F" w:rsidRPr="003058F5" w:rsidRDefault="00BF028F" w:rsidP="00845FCD">
            <w:pPr>
              <w:pStyle w:val="ListParagraph"/>
              <w:numPr>
                <w:ilvl w:val="0"/>
                <w:numId w:val="30"/>
              </w:numPr>
              <w:spacing w:line="276" w:lineRule="auto"/>
              <w:jc w:val="center"/>
              <w:textAlignment w:val="baseline"/>
              <w:rPr>
                <w:rFonts w:eastAsia="Times New Roman" w:cs="Arial"/>
                <w:sz w:val="22"/>
                <w:szCs w:val="16"/>
                <w:lang w:eastAsia="en-GB"/>
              </w:rPr>
            </w:pPr>
          </w:p>
        </w:tc>
        <w:tc>
          <w:tcPr>
            <w:tcW w:w="1276" w:type="dxa"/>
            <w:gridSpan w:val="2"/>
            <w:tcBorders>
              <w:bottom w:val="single" w:sz="6" w:space="0" w:color="A6A6A6" w:themeColor="background1" w:themeShade="A6"/>
            </w:tcBorders>
            <w:shd w:val="clear" w:color="auto" w:fill="FFFFFF" w:themeFill="background1"/>
            <w:vAlign w:val="center"/>
          </w:tcPr>
          <w:p w14:paraId="1FB0CDAE" w14:textId="77777777" w:rsidR="00BF028F" w:rsidRPr="003058F5" w:rsidRDefault="00BF028F" w:rsidP="00845FCD">
            <w:pPr>
              <w:pStyle w:val="ListParagraph"/>
              <w:numPr>
                <w:ilvl w:val="0"/>
                <w:numId w:val="30"/>
              </w:numPr>
              <w:spacing w:line="276" w:lineRule="auto"/>
              <w:jc w:val="center"/>
              <w:textAlignment w:val="baseline"/>
              <w:rPr>
                <w:rFonts w:eastAsia="Times New Roman" w:cs="Arial"/>
                <w:sz w:val="22"/>
                <w:szCs w:val="16"/>
                <w:lang w:eastAsia="en-GB"/>
              </w:rPr>
            </w:pPr>
          </w:p>
        </w:tc>
        <w:tc>
          <w:tcPr>
            <w:tcW w:w="1276" w:type="dxa"/>
            <w:tcBorders>
              <w:bottom w:val="single" w:sz="6" w:space="0" w:color="A6A6A6" w:themeColor="background1" w:themeShade="A6"/>
            </w:tcBorders>
            <w:shd w:val="clear" w:color="auto" w:fill="FFFFFF" w:themeFill="background1"/>
            <w:vAlign w:val="center"/>
          </w:tcPr>
          <w:p w14:paraId="5CCF60CE" w14:textId="77777777" w:rsidR="00BF028F" w:rsidRPr="003058F5" w:rsidRDefault="00BF028F" w:rsidP="00845FCD">
            <w:pPr>
              <w:pStyle w:val="ListParagraph"/>
              <w:numPr>
                <w:ilvl w:val="0"/>
                <w:numId w:val="30"/>
              </w:numPr>
              <w:spacing w:line="276" w:lineRule="auto"/>
              <w:jc w:val="center"/>
              <w:textAlignment w:val="baseline"/>
              <w:rPr>
                <w:rFonts w:eastAsia="Times New Roman" w:cs="Arial"/>
                <w:sz w:val="22"/>
                <w:szCs w:val="16"/>
                <w:lang w:eastAsia="en-GB"/>
              </w:rPr>
            </w:pPr>
          </w:p>
        </w:tc>
        <w:tc>
          <w:tcPr>
            <w:tcW w:w="1276" w:type="dxa"/>
            <w:tcBorders>
              <w:bottom w:val="single" w:sz="6" w:space="0" w:color="A6A6A6" w:themeColor="background1" w:themeShade="A6"/>
            </w:tcBorders>
            <w:shd w:val="clear" w:color="auto" w:fill="FFFFFF" w:themeFill="background1"/>
            <w:vAlign w:val="center"/>
          </w:tcPr>
          <w:p w14:paraId="1AC19B73" w14:textId="77777777" w:rsidR="00BF028F" w:rsidRPr="003058F5" w:rsidRDefault="00BF028F" w:rsidP="00845FCD">
            <w:pPr>
              <w:pStyle w:val="ListParagraph"/>
              <w:numPr>
                <w:ilvl w:val="0"/>
                <w:numId w:val="30"/>
              </w:numPr>
              <w:spacing w:line="276" w:lineRule="auto"/>
              <w:jc w:val="center"/>
              <w:textAlignment w:val="baseline"/>
              <w:rPr>
                <w:rFonts w:eastAsia="Times New Roman" w:cs="Arial"/>
                <w:sz w:val="22"/>
                <w:szCs w:val="16"/>
                <w:lang w:eastAsia="en-GB"/>
              </w:rPr>
            </w:pPr>
          </w:p>
        </w:tc>
        <w:tc>
          <w:tcPr>
            <w:tcW w:w="1276" w:type="dxa"/>
            <w:gridSpan w:val="2"/>
            <w:tcBorders>
              <w:bottom w:val="single" w:sz="6" w:space="0" w:color="A6A6A6" w:themeColor="background1" w:themeShade="A6"/>
            </w:tcBorders>
            <w:shd w:val="clear" w:color="auto" w:fill="FFFFFF" w:themeFill="background1"/>
            <w:vAlign w:val="center"/>
          </w:tcPr>
          <w:p w14:paraId="107551BD" w14:textId="77777777" w:rsidR="00BF028F" w:rsidRPr="003058F5" w:rsidRDefault="00BF028F" w:rsidP="00845FCD">
            <w:pPr>
              <w:pStyle w:val="ListParagraph"/>
              <w:numPr>
                <w:ilvl w:val="0"/>
                <w:numId w:val="30"/>
              </w:numPr>
              <w:spacing w:line="276" w:lineRule="auto"/>
              <w:jc w:val="center"/>
              <w:textAlignment w:val="baseline"/>
              <w:rPr>
                <w:rFonts w:eastAsia="Times New Roman" w:cs="Arial"/>
                <w:sz w:val="22"/>
                <w:szCs w:val="16"/>
                <w:lang w:eastAsia="en-GB"/>
              </w:rPr>
            </w:pPr>
          </w:p>
        </w:tc>
        <w:tc>
          <w:tcPr>
            <w:tcW w:w="1276" w:type="dxa"/>
            <w:tcBorders>
              <w:bottom w:val="single" w:sz="6" w:space="0" w:color="A6A6A6" w:themeColor="background1" w:themeShade="A6"/>
            </w:tcBorders>
            <w:shd w:val="clear" w:color="auto" w:fill="FFFFFF" w:themeFill="background1"/>
            <w:vAlign w:val="center"/>
          </w:tcPr>
          <w:p w14:paraId="7FCD73A8" w14:textId="77777777" w:rsidR="00BF028F" w:rsidRPr="003058F5" w:rsidRDefault="00BF028F" w:rsidP="00845FCD">
            <w:pPr>
              <w:pStyle w:val="ListParagraph"/>
              <w:numPr>
                <w:ilvl w:val="0"/>
                <w:numId w:val="30"/>
              </w:numPr>
              <w:spacing w:line="276" w:lineRule="auto"/>
              <w:jc w:val="center"/>
              <w:textAlignment w:val="baseline"/>
              <w:rPr>
                <w:rFonts w:eastAsia="Times New Roman" w:cs="Arial"/>
                <w:sz w:val="22"/>
                <w:szCs w:val="16"/>
                <w:lang w:eastAsia="en-GB"/>
              </w:rPr>
            </w:pPr>
          </w:p>
        </w:tc>
        <w:tc>
          <w:tcPr>
            <w:tcW w:w="1276" w:type="dxa"/>
            <w:gridSpan w:val="2"/>
            <w:tcBorders>
              <w:bottom w:val="single" w:sz="6" w:space="0" w:color="A6A6A6" w:themeColor="background1" w:themeShade="A6"/>
            </w:tcBorders>
            <w:shd w:val="clear" w:color="auto" w:fill="FFFFFF" w:themeFill="background1"/>
            <w:vAlign w:val="center"/>
          </w:tcPr>
          <w:p w14:paraId="07DAF67C" w14:textId="77777777" w:rsidR="00BF028F" w:rsidRPr="003058F5" w:rsidRDefault="00BF028F" w:rsidP="00845FCD">
            <w:pPr>
              <w:pStyle w:val="ListParagraph"/>
              <w:numPr>
                <w:ilvl w:val="0"/>
                <w:numId w:val="30"/>
              </w:numPr>
              <w:spacing w:line="276" w:lineRule="auto"/>
              <w:jc w:val="center"/>
              <w:textAlignment w:val="baseline"/>
              <w:rPr>
                <w:rFonts w:eastAsia="Times New Roman" w:cs="Arial"/>
                <w:sz w:val="22"/>
                <w:szCs w:val="16"/>
                <w:lang w:eastAsia="en-GB"/>
              </w:rPr>
            </w:pPr>
          </w:p>
        </w:tc>
        <w:tc>
          <w:tcPr>
            <w:tcW w:w="1276" w:type="dxa"/>
            <w:tcBorders>
              <w:bottom w:val="single" w:sz="6" w:space="0" w:color="A6A6A6" w:themeColor="background1" w:themeShade="A6"/>
            </w:tcBorders>
            <w:shd w:val="clear" w:color="auto" w:fill="FFFFFF" w:themeFill="background1"/>
            <w:vAlign w:val="center"/>
          </w:tcPr>
          <w:p w14:paraId="762EAFA9" w14:textId="77777777" w:rsidR="00BF028F" w:rsidRPr="003058F5" w:rsidRDefault="00BF028F" w:rsidP="00845FCD">
            <w:pPr>
              <w:pStyle w:val="ListParagraph"/>
              <w:numPr>
                <w:ilvl w:val="0"/>
                <w:numId w:val="30"/>
              </w:numPr>
              <w:spacing w:line="276" w:lineRule="auto"/>
              <w:jc w:val="center"/>
              <w:textAlignment w:val="baseline"/>
              <w:rPr>
                <w:rFonts w:eastAsia="Times New Roman" w:cs="Arial"/>
                <w:sz w:val="22"/>
                <w:szCs w:val="16"/>
                <w:lang w:eastAsia="en-GB"/>
              </w:rPr>
            </w:pPr>
          </w:p>
        </w:tc>
      </w:tr>
      <w:tr w:rsidR="004355A4" w14:paraId="4E197F6B" w14:textId="77777777" w:rsidTr="007140AC">
        <w:trPr>
          <w:trHeight w:val="465"/>
        </w:trPr>
        <w:tc>
          <w:tcPr>
            <w:tcW w:w="3400"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7AEEB0BE" w14:textId="77777777" w:rsidR="00B6715F" w:rsidRPr="003058F5" w:rsidRDefault="001D7A7C" w:rsidP="00C638D6">
            <w:pPr>
              <w:spacing w:line="276" w:lineRule="auto"/>
              <w:textAlignment w:val="baseline"/>
            </w:pPr>
            <w:r>
              <w:rPr>
                <w:rFonts w:eastAsia="Arial"/>
                <w:lang w:val="pt-BR"/>
              </w:rPr>
              <w:t xml:space="preserve">(F) Não utilizamos um processo formal para identificar e incorporar  riscos ASG </w:t>
            </w:r>
            <w:r>
              <w:rPr>
                <w:rFonts w:eastAsia="Arial"/>
                <w:lang w:val="pt-BR"/>
              </w:rPr>
              <w:t>relevantes e incidentes ASG ao nosso processo de gerenciamento de riscos</w:t>
            </w:r>
          </w:p>
        </w:tc>
        <w:tc>
          <w:tcPr>
            <w:tcW w:w="1276" w:type="dxa"/>
            <w:tcBorders>
              <w:bottom w:val="single" w:sz="6" w:space="0" w:color="A6A6A6" w:themeColor="background1" w:themeShade="A6"/>
            </w:tcBorders>
            <w:shd w:val="clear" w:color="auto" w:fill="EDEDED" w:themeFill="accent3" w:themeFillTint="33"/>
            <w:vAlign w:val="center"/>
          </w:tcPr>
          <w:p w14:paraId="31FF6508" w14:textId="77777777" w:rsidR="00085D6F" w:rsidRPr="00AC7539" w:rsidRDefault="00085D6F" w:rsidP="00AC7539">
            <w:pPr>
              <w:spacing w:line="276" w:lineRule="auto"/>
              <w:textAlignment w:val="baseline"/>
              <w:rPr>
                <w:rFonts w:eastAsia="Times New Roman" w:cs="Arial"/>
                <w:sz w:val="22"/>
                <w:szCs w:val="16"/>
                <w:lang w:eastAsia="en-GB"/>
              </w:rPr>
            </w:pPr>
          </w:p>
        </w:tc>
        <w:tc>
          <w:tcPr>
            <w:tcW w:w="1276" w:type="dxa"/>
            <w:tcBorders>
              <w:bottom w:val="single" w:sz="6" w:space="0" w:color="A6A6A6" w:themeColor="background1" w:themeShade="A6"/>
            </w:tcBorders>
            <w:shd w:val="clear" w:color="auto" w:fill="FFFFFF" w:themeFill="background1"/>
            <w:vAlign w:val="center"/>
          </w:tcPr>
          <w:p w14:paraId="2DD3AF10" w14:textId="77777777" w:rsidR="00B6715F" w:rsidRPr="003058F5" w:rsidRDefault="00B6715F" w:rsidP="00845FCD">
            <w:pPr>
              <w:pStyle w:val="ListParagraph"/>
              <w:numPr>
                <w:ilvl w:val="0"/>
                <w:numId w:val="30"/>
              </w:numPr>
              <w:spacing w:line="276" w:lineRule="auto"/>
              <w:jc w:val="center"/>
              <w:textAlignment w:val="baseline"/>
              <w:rPr>
                <w:rFonts w:eastAsia="Times New Roman" w:cs="Arial"/>
                <w:sz w:val="22"/>
                <w:szCs w:val="16"/>
                <w:lang w:eastAsia="en-GB"/>
              </w:rPr>
            </w:pPr>
          </w:p>
        </w:tc>
        <w:tc>
          <w:tcPr>
            <w:tcW w:w="1276" w:type="dxa"/>
            <w:gridSpan w:val="2"/>
            <w:tcBorders>
              <w:bottom w:val="single" w:sz="6" w:space="0" w:color="A6A6A6" w:themeColor="background1" w:themeShade="A6"/>
            </w:tcBorders>
            <w:shd w:val="clear" w:color="auto" w:fill="FFFFFF" w:themeFill="background1"/>
            <w:vAlign w:val="center"/>
          </w:tcPr>
          <w:p w14:paraId="2CEFB368" w14:textId="77777777" w:rsidR="00B6715F" w:rsidRPr="003058F5" w:rsidRDefault="00B6715F" w:rsidP="00845FCD">
            <w:pPr>
              <w:pStyle w:val="ListParagraph"/>
              <w:numPr>
                <w:ilvl w:val="0"/>
                <w:numId w:val="30"/>
              </w:numPr>
              <w:spacing w:line="276" w:lineRule="auto"/>
              <w:jc w:val="center"/>
              <w:textAlignment w:val="baseline"/>
              <w:rPr>
                <w:rFonts w:eastAsia="Times New Roman" w:cs="Arial"/>
                <w:sz w:val="22"/>
                <w:szCs w:val="16"/>
                <w:lang w:eastAsia="en-GB"/>
              </w:rPr>
            </w:pPr>
          </w:p>
        </w:tc>
        <w:tc>
          <w:tcPr>
            <w:tcW w:w="1276" w:type="dxa"/>
            <w:tcBorders>
              <w:bottom w:val="single" w:sz="6" w:space="0" w:color="A6A6A6" w:themeColor="background1" w:themeShade="A6"/>
            </w:tcBorders>
            <w:shd w:val="clear" w:color="auto" w:fill="FFFFFF" w:themeFill="background1"/>
            <w:vAlign w:val="center"/>
          </w:tcPr>
          <w:p w14:paraId="02C27846" w14:textId="77777777" w:rsidR="00B6715F" w:rsidRPr="003058F5" w:rsidRDefault="00B6715F" w:rsidP="00845FCD">
            <w:pPr>
              <w:pStyle w:val="ListParagraph"/>
              <w:numPr>
                <w:ilvl w:val="0"/>
                <w:numId w:val="30"/>
              </w:numPr>
              <w:spacing w:line="276" w:lineRule="auto"/>
              <w:jc w:val="center"/>
              <w:textAlignment w:val="baseline"/>
              <w:rPr>
                <w:rFonts w:eastAsia="Times New Roman" w:cs="Arial"/>
                <w:sz w:val="22"/>
                <w:szCs w:val="16"/>
                <w:lang w:eastAsia="en-GB"/>
              </w:rPr>
            </w:pPr>
          </w:p>
        </w:tc>
        <w:tc>
          <w:tcPr>
            <w:tcW w:w="1276" w:type="dxa"/>
            <w:tcBorders>
              <w:bottom w:val="single" w:sz="6" w:space="0" w:color="A6A6A6" w:themeColor="background1" w:themeShade="A6"/>
            </w:tcBorders>
            <w:shd w:val="clear" w:color="auto" w:fill="FFFFFF" w:themeFill="background1"/>
            <w:vAlign w:val="center"/>
          </w:tcPr>
          <w:p w14:paraId="798CC096" w14:textId="77777777" w:rsidR="00B6715F" w:rsidRPr="003058F5" w:rsidRDefault="00B6715F" w:rsidP="00845FCD">
            <w:pPr>
              <w:pStyle w:val="ListParagraph"/>
              <w:numPr>
                <w:ilvl w:val="0"/>
                <w:numId w:val="30"/>
              </w:numPr>
              <w:spacing w:line="276" w:lineRule="auto"/>
              <w:jc w:val="center"/>
              <w:textAlignment w:val="baseline"/>
              <w:rPr>
                <w:rFonts w:eastAsia="Times New Roman" w:cs="Arial"/>
                <w:sz w:val="22"/>
                <w:szCs w:val="16"/>
                <w:lang w:eastAsia="en-GB"/>
              </w:rPr>
            </w:pPr>
          </w:p>
        </w:tc>
        <w:tc>
          <w:tcPr>
            <w:tcW w:w="1276" w:type="dxa"/>
            <w:gridSpan w:val="2"/>
            <w:tcBorders>
              <w:bottom w:val="single" w:sz="6" w:space="0" w:color="A6A6A6" w:themeColor="background1" w:themeShade="A6"/>
            </w:tcBorders>
            <w:shd w:val="clear" w:color="auto" w:fill="FFFFFF" w:themeFill="background1"/>
            <w:vAlign w:val="center"/>
          </w:tcPr>
          <w:p w14:paraId="27C52C50" w14:textId="77777777" w:rsidR="00B6715F" w:rsidRPr="003058F5" w:rsidRDefault="00B6715F" w:rsidP="00845FCD">
            <w:pPr>
              <w:pStyle w:val="ListParagraph"/>
              <w:numPr>
                <w:ilvl w:val="0"/>
                <w:numId w:val="30"/>
              </w:numPr>
              <w:spacing w:line="276" w:lineRule="auto"/>
              <w:jc w:val="center"/>
              <w:textAlignment w:val="baseline"/>
              <w:rPr>
                <w:rFonts w:eastAsia="Times New Roman" w:cs="Arial"/>
                <w:sz w:val="22"/>
                <w:szCs w:val="16"/>
                <w:lang w:eastAsia="en-GB"/>
              </w:rPr>
            </w:pPr>
          </w:p>
        </w:tc>
        <w:tc>
          <w:tcPr>
            <w:tcW w:w="1276" w:type="dxa"/>
            <w:tcBorders>
              <w:bottom w:val="single" w:sz="6" w:space="0" w:color="A6A6A6" w:themeColor="background1" w:themeShade="A6"/>
            </w:tcBorders>
            <w:shd w:val="clear" w:color="auto" w:fill="FFFFFF" w:themeFill="background1"/>
            <w:vAlign w:val="center"/>
          </w:tcPr>
          <w:p w14:paraId="5241C02B" w14:textId="77777777" w:rsidR="00B6715F" w:rsidRPr="003058F5" w:rsidRDefault="00B6715F" w:rsidP="00845FCD">
            <w:pPr>
              <w:pStyle w:val="ListParagraph"/>
              <w:numPr>
                <w:ilvl w:val="0"/>
                <w:numId w:val="30"/>
              </w:numPr>
              <w:spacing w:line="276" w:lineRule="auto"/>
              <w:jc w:val="center"/>
              <w:textAlignment w:val="baseline"/>
              <w:rPr>
                <w:rFonts w:eastAsia="Times New Roman" w:cs="Arial"/>
                <w:sz w:val="22"/>
                <w:szCs w:val="16"/>
                <w:lang w:eastAsia="en-GB"/>
              </w:rPr>
            </w:pPr>
          </w:p>
        </w:tc>
        <w:tc>
          <w:tcPr>
            <w:tcW w:w="1276" w:type="dxa"/>
            <w:gridSpan w:val="2"/>
            <w:tcBorders>
              <w:bottom w:val="single" w:sz="6" w:space="0" w:color="A6A6A6" w:themeColor="background1" w:themeShade="A6"/>
            </w:tcBorders>
            <w:shd w:val="clear" w:color="auto" w:fill="FFFFFF" w:themeFill="background1"/>
            <w:vAlign w:val="center"/>
          </w:tcPr>
          <w:p w14:paraId="3F7619EC" w14:textId="77777777" w:rsidR="00B6715F" w:rsidRPr="003058F5" w:rsidRDefault="00B6715F" w:rsidP="00845FCD">
            <w:pPr>
              <w:pStyle w:val="ListParagraph"/>
              <w:numPr>
                <w:ilvl w:val="0"/>
                <w:numId w:val="30"/>
              </w:numPr>
              <w:spacing w:line="276" w:lineRule="auto"/>
              <w:jc w:val="center"/>
              <w:textAlignment w:val="baseline"/>
              <w:rPr>
                <w:rFonts w:eastAsia="Times New Roman" w:cs="Arial"/>
                <w:sz w:val="22"/>
                <w:szCs w:val="16"/>
                <w:lang w:eastAsia="en-GB"/>
              </w:rPr>
            </w:pPr>
          </w:p>
        </w:tc>
        <w:tc>
          <w:tcPr>
            <w:tcW w:w="1276" w:type="dxa"/>
            <w:tcBorders>
              <w:bottom w:val="single" w:sz="6" w:space="0" w:color="A6A6A6" w:themeColor="background1" w:themeShade="A6"/>
            </w:tcBorders>
            <w:shd w:val="clear" w:color="auto" w:fill="FFFFFF" w:themeFill="background1"/>
            <w:vAlign w:val="center"/>
          </w:tcPr>
          <w:p w14:paraId="30CD4695" w14:textId="77777777" w:rsidR="00B6715F" w:rsidRPr="003058F5" w:rsidRDefault="00B6715F" w:rsidP="00845FCD">
            <w:pPr>
              <w:pStyle w:val="ListParagraph"/>
              <w:numPr>
                <w:ilvl w:val="0"/>
                <w:numId w:val="30"/>
              </w:numPr>
              <w:spacing w:line="276" w:lineRule="auto"/>
              <w:jc w:val="center"/>
              <w:textAlignment w:val="baseline"/>
              <w:rPr>
                <w:rFonts w:eastAsia="Times New Roman" w:cs="Arial"/>
                <w:sz w:val="22"/>
                <w:szCs w:val="16"/>
                <w:lang w:eastAsia="en-GB"/>
              </w:rPr>
            </w:pPr>
          </w:p>
        </w:tc>
      </w:tr>
      <w:tr w:rsidR="004355A4" w14:paraId="27528240" w14:textId="77777777" w:rsidTr="00AC7539">
        <w:trPr>
          <w:trHeight w:val="300"/>
        </w:trPr>
        <w:tc>
          <w:tcPr>
            <w:tcW w:w="14884" w:type="dxa"/>
            <w:gridSpan w:val="14"/>
            <w:tcBorders>
              <w:left w:val="nil"/>
              <w:right w:val="nil"/>
            </w:tcBorders>
            <w:shd w:val="clear" w:color="auto" w:fill="FFFFFF" w:themeFill="background1"/>
            <w:tcMar>
              <w:top w:w="0" w:type="dxa"/>
              <w:bottom w:w="0" w:type="dxa"/>
            </w:tcMar>
            <w:vAlign w:val="center"/>
          </w:tcPr>
          <w:p w14:paraId="433A1C0A" w14:textId="77777777" w:rsidR="00EC0B39" w:rsidRPr="003058F5" w:rsidRDefault="00EC0B39" w:rsidP="00082BCE">
            <w:pPr>
              <w:spacing w:line="240" w:lineRule="auto"/>
              <w:jc w:val="center"/>
              <w:textAlignment w:val="baseline"/>
              <w:rPr>
                <w:rStyle w:val="Hyperlink"/>
                <w:sz w:val="16"/>
                <w:szCs w:val="16"/>
              </w:rPr>
            </w:pPr>
          </w:p>
        </w:tc>
      </w:tr>
    </w:tbl>
    <w:p w14:paraId="323834E7" w14:textId="77777777" w:rsidR="009F1EB6" w:rsidRDefault="009F1EB6" w:rsidP="001677CA">
      <w:pPr>
        <w:tabs>
          <w:tab w:val="left" w:pos="2835"/>
        </w:tabs>
      </w:pPr>
      <w:r>
        <w:br w:type="page"/>
      </w:r>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Layout w:type="fixed"/>
        <w:tblCellMar>
          <w:top w:w="57" w:type="dxa"/>
          <w:left w:w="113" w:type="dxa"/>
          <w:bottom w:w="57" w:type="dxa"/>
          <w:right w:w="113" w:type="dxa"/>
        </w:tblCellMar>
        <w:tblLook w:val="04A0" w:firstRow="1" w:lastRow="0" w:firstColumn="1" w:lastColumn="0" w:noHBand="0" w:noVBand="1"/>
      </w:tblPr>
      <w:tblGrid>
        <w:gridCol w:w="1842"/>
        <w:gridCol w:w="6521"/>
        <w:gridCol w:w="6521"/>
      </w:tblGrid>
      <w:tr w:rsidR="004355A4" w14:paraId="0E9CE495" w14:textId="77777777" w:rsidTr="00AC7539">
        <w:trPr>
          <w:trHeight w:val="300"/>
        </w:trPr>
        <w:tc>
          <w:tcPr>
            <w:tcW w:w="14884" w:type="dxa"/>
            <w:gridSpan w:val="3"/>
            <w:shd w:val="clear" w:color="auto" w:fill="0070C0"/>
            <w:vAlign w:val="center"/>
          </w:tcPr>
          <w:p w14:paraId="235BAA31" w14:textId="5E605F63" w:rsidR="00EC0B39" w:rsidRPr="003058F5" w:rsidRDefault="001D7A7C" w:rsidP="00082BCE">
            <w:pPr>
              <w:rPr>
                <w:rStyle w:val="Hyperlink"/>
                <w:b/>
                <w:bCs/>
                <w:color w:val="FFFFFF" w:themeColor="background1"/>
                <w:sz w:val="18"/>
                <w:szCs w:val="18"/>
              </w:rPr>
            </w:pPr>
            <w:r>
              <w:rPr>
                <w:rFonts w:eastAsia="Arial" w:cs="Arial"/>
                <w:b/>
                <w:bCs/>
                <w:color w:val="FFFFFF"/>
                <w:sz w:val="18"/>
                <w:szCs w:val="18"/>
                <w:lang w:val="pt-BR" w:eastAsia="en-GB"/>
              </w:rPr>
              <w:lastRenderedPageBreak/>
              <w:t>Notas explicativas</w:t>
            </w:r>
          </w:p>
        </w:tc>
      </w:tr>
      <w:tr w:rsidR="004355A4" w14:paraId="26D7250D" w14:textId="77777777" w:rsidTr="00AC7539">
        <w:trPr>
          <w:trHeight w:val="300"/>
        </w:trPr>
        <w:tc>
          <w:tcPr>
            <w:tcW w:w="1842" w:type="dxa"/>
            <w:shd w:val="clear" w:color="auto" w:fill="auto"/>
            <w:vAlign w:val="center"/>
          </w:tcPr>
          <w:p w14:paraId="33F9E63F" w14:textId="77777777" w:rsidR="00EC0B39" w:rsidRPr="003058F5" w:rsidRDefault="001D7A7C" w:rsidP="00082BCE">
            <w:pPr>
              <w:rPr>
                <w:rStyle w:val="Hyperlink"/>
                <w:b/>
                <w:sz w:val="16"/>
                <w:szCs w:val="16"/>
              </w:rPr>
            </w:pPr>
            <w:r>
              <w:rPr>
                <w:rFonts w:eastAsia="Arial"/>
                <w:b/>
                <w:bCs/>
                <w:sz w:val="16"/>
                <w:szCs w:val="16"/>
                <w:lang w:val="pt-BR"/>
              </w:rPr>
              <w:t>Objetivo do indicador</w:t>
            </w:r>
          </w:p>
        </w:tc>
        <w:tc>
          <w:tcPr>
            <w:tcW w:w="13042" w:type="dxa"/>
            <w:gridSpan w:val="2"/>
            <w:shd w:val="clear" w:color="auto" w:fill="auto"/>
            <w:vAlign w:val="center"/>
          </w:tcPr>
          <w:p w14:paraId="1502C89E" w14:textId="77777777" w:rsidR="00EC0B39" w:rsidRPr="003058F5" w:rsidRDefault="001D7A7C" w:rsidP="00082BCE">
            <w:pPr>
              <w:rPr>
                <w:rStyle w:val="Hyperlink"/>
                <w:color w:val="000000" w:themeColor="text1"/>
                <w:sz w:val="16"/>
                <w:szCs w:val="16"/>
              </w:rPr>
            </w:pPr>
            <w:r>
              <w:rPr>
                <w:rStyle w:val="Hyperlink"/>
                <w:rFonts w:eastAsia="Arial"/>
                <w:color w:val="000000"/>
                <w:sz w:val="16"/>
                <w:szCs w:val="16"/>
                <w:lang w:val="pt-BR"/>
              </w:rPr>
              <w:t>Este indicador avalia se os processos de gerenciamento de riscos do signatário incorporam formalmente riscos ASG relevantes e incidentes ASG nas decisões de investimento e na pesquisa. Considera-se uma boa prática utilizar um processo formal para identific</w:t>
            </w:r>
            <w:r>
              <w:rPr>
                <w:rStyle w:val="Hyperlink"/>
                <w:rFonts w:eastAsia="Arial"/>
                <w:color w:val="000000"/>
                <w:sz w:val="16"/>
                <w:szCs w:val="16"/>
                <w:lang w:val="pt-BR"/>
              </w:rPr>
              <w:t xml:space="preserve">ar e incorporar regularmente os riscos e incidentes ASG, de preferência no nível dos ativos individuais, para que tenham um nível apropriado de supervisão para fundamentar de maneira adequada as decisões de investimento. Este processo precisa ser capaz de </w:t>
            </w:r>
            <w:r>
              <w:rPr>
                <w:rStyle w:val="Hyperlink"/>
                <w:rFonts w:eastAsia="Arial"/>
                <w:color w:val="000000"/>
                <w:sz w:val="16"/>
                <w:szCs w:val="16"/>
                <w:lang w:val="pt-BR"/>
              </w:rPr>
              <w:t xml:space="preserve">identificar riscos e incidentes com implicações relevantes para o </w:t>
            </w:r>
            <w:r>
              <w:rPr>
                <w:rStyle w:val="Hyperlink"/>
                <w:rFonts w:eastAsia="Arial"/>
                <w:i/>
                <w:iCs/>
                <w:color w:val="000000"/>
                <w:sz w:val="16"/>
                <w:szCs w:val="16"/>
                <w:lang w:val="pt-BR"/>
              </w:rPr>
              <w:t>valuation</w:t>
            </w:r>
            <w:r>
              <w:rPr>
                <w:rStyle w:val="Hyperlink"/>
                <w:rFonts w:eastAsia="Arial"/>
                <w:color w:val="000000"/>
                <w:sz w:val="16"/>
                <w:szCs w:val="16"/>
                <w:lang w:val="pt-BR"/>
              </w:rPr>
              <w:t xml:space="preserve"> ou o modelo de negócios, o que também pode ter implicações para o gestor de investimento em termos de risco de reputação.</w:t>
            </w:r>
          </w:p>
        </w:tc>
      </w:tr>
      <w:tr w:rsidR="004355A4" w14:paraId="40053437" w14:textId="77777777" w:rsidTr="00AC7539">
        <w:trPr>
          <w:trHeight w:val="300"/>
        </w:trPr>
        <w:tc>
          <w:tcPr>
            <w:tcW w:w="1842" w:type="dxa"/>
            <w:shd w:val="clear" w:color="auto" w:fill="auto"/>
            <w:vAlign w:val="center"/>
          </w:tcPr>
          <w:p w14:paraId="26B51A6C" w14:textId="77777777" w:rsidR="00EC0B39" w:rsidRPr="003058F5" w:rsidRDefault="001D7A7C" w:rsidP="00082BCE">
            <w:pPr>
              <w:rPr>
                <w:rStyle w:val="Hyperlink"/>
                <w:b/>
                <w:sz w:val="16"/>
                <w:szCs w:val="16"/>
              </w:rPr>
            </w:pPr>
            <w:r>
              <w:rPr>
                <w:rFonts w:eastAsia="Arial"/>
                <w:b/>
                <w:bCs/>
                <w:sz w:val="16"/>
                <w:szCs w:val="16"/>
                <w:lang w:val="pt-BR"/>
              </w:rPr>
              <w:t>Orientações adicionais</w:t>
            </w:r>
          </w:p>
        </w:tc>
        <w:tc>
          <w:tcPr>
            <w:tcW w:w="13042" w:type="dxa"/>
            <w:gridSpan w:val="2"/>
            <w:shd w:val="clear" w:color="auto" w:fill="auto"/>
            <w:vAlign w:val="center"/>
          </w:tcPr>
          <w:p w14:paraId="0CC36BA4" w14:textId="77777777" w:rsidR="00813464" w:rsidRPr="003058F5" w:rsidRDefault="001D7A7C" w:rsidP="00813464">
            <w:pPr>
              <w:rPr>
                <w:rStyle w:val="Hyperlink"/>
                <w:color w:val="000000" w:themeColor="text1"/>
                <w:sz w:val="16"/>
                <w:szCs w:val="16"/>
              </w:rPr>
            </w:pPr>
            <w:r>
              <w:rPr>
                <w:rStyle w:val="Hyperlink"/>
                <w:rFonts w:eastAsia="Arial"/>
                <w:color w:val="000000"/>
                <w:sz w:val="16"/>
                <w:szCs w:val="16"/>
                <w:lang w:val="pt-BR"/>
              </w:rPr>
              <w:t>Neste indicador, um processo “form</w:t>
            </w:r>
            <w:r>
              <w:rPr>
                <w:rStyle w:val="Hyperlink"/>
                <w:rFonts w:eastAsia="Arial"/>
                <w:color w:val="000000"/>
                <w:sz w:val="16"/>
                <w:szCs w:val="16"/>
                <w:lang w:val="pt-BR"/>
              </w:rPr>
              <w:t>al” se refere a uma estrutura e um processo acordados, incluindo a supervisão e a responsabilidade de executar este processo.</w:t>
            </w:r>
          </w:p>
        </w:tc>
      </w:tr>
      <w:tr w:rsidR="004355A4" w14:paraId="10E32033" w14:textId="77777777" w:rsidTr="00AC7539">
        <w:trPr>
          <w:trHeight w:val="300"/>
        </w:trPr>
        <w:tc>
          <w:tcPr>
            <w:tcW w:w="1842" w:type="dxa"/>
            <w:shd w:val="clear" w:color="auto" w:fill="auto"/>
            <w:vAlign w:val="center"/>
          </w:tcPr>
          <w:p w14:paraId="22B10051" w14:textId="77777777" w:rsidR="00EC0B39" w:rsidRPr="003058F5" w:rsidRDefault="001D7A7C" w:rsidP="00082BCE">
            <w:pPr>
              <w:rPr>
                <w:b/>
                <w:bCs/>
                <w:sz w:val="16"/>
                <w:szCs w:val="16"/>
              </w:rPr>
            </w:pPr>
            <w:r>
              <w:rPr>
                <w:rFonts w:eastAsia="Arial"/>
                <w:b/>
                <w:bCs/>
                <w:sz w:val="16"/>
                <w:szCs w:val="16"/>
                <w:lang w:val="pt-BR"/>
              </w:rPr>
              <w:t>Outros materiais</w:t>
            </w:r>
          </w:p>
        </w:tc>
        <w:tc>
          <w:tcPr>
            <w:tcW w:w="13042" w:type="dxa"/>
            <w:gridSpan w:val="2"/>
            <w:shd w:val="clear" w:color="auto" w:fill="auto"/>
            <w:vAlign w:val="center"/>
          </w:tcPr>
          <w:p w14:paraId="7B65F133" w14:textId="77777777" w:rsidR="00EC0B39" w:rsidRPr="003058F5" w:rsidRDefault="001D7A7C" w:rsidP="00EC0B39">
            <w:pPr>
              <w:rPr>
                <w:rStyle w:val="Hyperlink"/>
                <w:color w:val="000000" w:themeColor="text1"/>
              </w:rPr>
            </w:pPr>
            <w:r>
              <w:rPr>
                <w:rStyle w:val="Hyperlink"/>
                <w:rFonts w:eastAsia="Arial"/>
                <w:color w:val="000000"/>
                <w:sz w:val="16"/>
                <w:szCs w:val="16"/>
                <w:lang w:val="pt-BR"/>
              </w:rPr>
              <w:t xml:space="preserve">Para mais orientações, consulte o guia do PRI </w:t>
            </w:r>
            <w:hyperlink r:id="rId42" w:history="1">
              <w:r>
                <w:rPr>
                  <w:rStyle w:val="Hyperlink"/>
                  <w:rFonts w:eastAsia="Arial"/>
                  <w:sz w:val="16"/>
                  <w:szCs w:val="16"/>
                  <w:lang w:val="pt-BR"/>
                </w:rPr>
                <w:t>Technical guide: ESG incorporation in hedge funds</w:t>
              </w:r>
            </w:hyperlink>
            <w:r>
              <w:rPr>
                <w:rStyle w:val="Hyperlink"/>
                <w:rFonts w:eastAsia="Arial"/>
                <w:color w:val="auto"/>
                <w:sz w:val="16"/>
                <w:szCs w:val="16"/>
                <w:lang w:val="pt-BR"/>
              </w:rPr>
              <w:t>,</w:t>
            </w:r>
            <w:r>
              <w:rPr>
                <w:rStyle w:val="Hyperlink"/>
                <w:rFonts w:eastAsia="Arial"/>
                <w:color w:val="000000"/>
                <w:sz w:val="16"/>
                <w:szCs w:val="16"/>
                <w:lang w:val="pt-BR"/>
              </w:rPr>
              <w:t xml:space="preserve"> que traz uma sugestão de protocolo para gestores de fundos incorporarem fatores ASG nas suas estratégias de fundos de </w:t>
            </w:r>
            <w:r>
              <w:rPr>
                <w:rStyle w:val="Hyperlink"/>
                <w:rFonts w:eastAsia="Arial"/>
                <w:i/>
                <w:iCs/>
                <w:color w:val="000000"/>
                <w:sz w:val="16"/>
                <w:szCs w:val="16"/>
                <w:lang w:val="pt-BR"/>
              </w:rPr>
              <w:t>hedge</w:t>
            </w:r>
            <w:r>
              <w:rPr>
                <w:rStyle w:val="Hyperlink"/>
                <w:rFonts w:eastAsia="Arial"/>
                <w:color w:val="000000"/>
                <w:sz w:val="16"/>
                <w:szCs w:val="16"/>
                <w:lang w:val="pt-BR"/>
              </w:rPr>
              <w:t>.</w:t>
            </w:r>
          </w:p>
        </w:tc>
      </w:tr>
      <w:tr w:rsidR="004355A4" w14:paraId="4918BD27" w14:textId="77777777" w:rsidTr="00AC7539">
        <w:trPr>
          <w:trHeight w:val="300"/>
        </w:trPr>
        <w:tc>
          <w:tcPr>
            <w:tcW w:w="14884" w:type="dxa"/>
            <w:gridSpan w:val="3"/>
            <w:shd w:val="clear" w:color="auto" w:fill="0070C0"/>
            <w:vAlign w:val="center"/>
          </w:tcPr>
          <w:p w14:paraId="745702F1" w14:textId="77777777" w:rsidR="00EC0B39" w:rsidRPr="003058F5" w:rsidRDefault="001D7A7C" w:rsidP="00082BCE">
            <w:pPr>
              <w:rPr>
                <w:color w:val="FFFFFF" w:themeColor="background1"/>
                <w:sz w:val="16"/>
                <w:szCs w:val="16"/>
              </w:rPr>
            </w:pPr>
            <w:r>
              <w:rPr>
                <w:rFonts w:eastAsia="Arial" w:cs="Arial"/>
                <w:b/>
                <w:bCs/>
                <w:color w:val="FFFFFF"/>
                <w:sz w:val="18"/>
                <w:szCs w:val="18"/>
                <w:lang w:val="pt-BR" w:eastAsia="en-GB"/>
              </w:rPr>
              <w:t>Lógica</w:t>
            </w:r>
          </w:p>
        </w:tc>
      </w:tr>
      <w:tr w:rsidR="004355A4" w14:paraId="79780262" w14:textId="77777777" w:rsidTr="00AC7539">
        <w:trPr>
          <w:trHeight w:val="300"/>
        </w:trPr>
        <w:tc>
          <w:tcPr>
            <w:tcW w:w="1842" w:type="dxa"/>
            <w:shd w:val="clear" w:color="auto" w:fill="auto"/>
            <w:vAlign w:val="center"/>
          </w:tcPr>
          <w:p w14:paraId="551D66B2" w14:textId="77777777" w:rsidR="00610F66" w:rsidRPr="003058F5" w:rsidRDefault="001D7A7C" w:rsidP="00610F66">
            <w:pPr>
              <w:rPr>
                <w:b/>
                <w:bCs/>
                <w:sz w:val="16"/>
                <w:szCs w:val="16"/>
              </w:rPr>
            </w:pPr>
            <w:r>
              <w:rPr>
                <w:rFonts w:eastAsia="Arial"/>
                <w:b/>
                <w:bCs/>
                <w:sz w:val="16"/>
                <w:szCs w:val="16"/>
                <w:lang w:val="pt-BR"/>
              </w:rPr>
              <w:t>Subordinado a</w:t>
            </w:r>
          </w:p>
        </w:tc>
        <w:tc>
          <w:tcPr>
            <w:tcW w:w="13042" w:type="dxa"/>
            <w:gridSpan w:val="2"/>
            <w:shd w:val="clear" w:color="auto" w:fill="auto"/>
            <w:vAlign w:val="center"/>
          </w:tcPr>
          <w:p w14:paraId="63F99939" w14:textId="77777777" w:rsidR="00610F66" w:rsidRPr="003058F5" w:rsidRDefault="001D7A7C" w:rsidP="00610F66">
            <w:pPr>
              <w:rPr>
                <w:color w:val="000000" w:themeColor="text1"/>
                <w:sz w:val="16"/>
                <w:szCs w:val="16"/>
              </w:rPr>
            </w:pPr>
            <w:r>
              <w:rPr>
                <w:rFonts w:eastAsia="Arial"/>
                <w:color w:val="000000"/>
                <w:sz w:val="16"/>
                <w:szCs w:val="16"/>
                <w:lang w:val="pt-BR"/>
              </w:rPr>
              <w:t>[OO 21]</w:t>
            </w:r>
          </w:p>
        </w:tc>
      </w:tr>
      <w:tr w:rsidR="004355A4" w14:paraId="340B7343" w14:textId="77777777" w:rsidTr="00AC7539">
        <w:trPr>
          <w:trHeight w:val="300"/>
        </w:trPr>
        <w:tc>
          <w:tcPr>
            <w:tcW w:w="1842" w:type="dxa"/>
            <w:shd w:val="clear" w:color="auto" w:fill="auto"/>
            <w:vAlign w:val="center"/>
          </w:tcPr>
          <w:p w14:paraId="0C007246" w14:textId="77777777" w:rsidR="00EC0B39" w:rsidRPr="003058F5" w:rsidRDefault="001D7A7C" w:rsidP="00082BCE">
            <w:pPr>
              <w:rPr>
                <w:b/>
                <w:bCs/>
                <w:sz w:val="16"/>
                <w:szCs w:val="16"/>
              </w:rPr>
            </w:pPr>
            <w:r>
              <w:rPr>
                <w:rFonts w:eastAsia="Arial"/>
                <w:b/>
                <w:bCs/>
                <w:sz w:val="16"/>
                <w:szCs w:val="16"/>
                <w:lang w:val="pt-BR"/>
              </w:rPr>
              <w:t>Acesso para</w:t>
            </w:r>
          </w:p>
        </w:tc>
        <w:tc>
          <w:tcPr>
            <w:tcW w:w="13042" w:type="dxa"/>
            <w:gridSpan w:val="2"/>
            <w:shd w:val="clear" w:color="auto" w:fill="auto"/>
            <w:vAlign w:val="center"/>
          </w:tcPr>
          <w:p w14:paraId="082CA6E6" w14:textId="77777777" w:rsidR="00EC0B39" w:rsidRPr="003058F5" w:rsidRDefault="001D7A7C" w:rsidP="00082BCE">
            <w:pPr>
              <w:rPr>
                <w:color w:val="000000" w:themeColor="text1"/>
                <w:sz w:val="16"/>
                <w:szCs w:val="16"/>
              </w:rPr>
            </w:pPr>
            <w:r>
              <w:rPr>
                <w:rFonts w:eastAsia="Arial"/>
                <w:color w:val="000000"/>
                <w:sz w:val="16"/>
                <w:szCs w:val="16"/>
                <w:lang w:val="pt-BR"/>
              </w:rPr>
              <w:t>N/A</w:t>
            </w:r>
          </w:p>
        </w:tc>
      </w:tr>
      <w:tr w:rsidR="004355A4" w14:paraId="74FBA292" w14:textId="77777777" w:rsidTr="00AC7539">
        <w:trPr>
          <w:trHeight w:val="300"/>
        </w:trPr>
        <w:tc>
          <w:tcPr>
            <w:tcW w:w="14884" w:type="dxa"/>
            <w:gridSpan w:val="3"/>
            <w:shd w:val="clear" w:color="auto" w:fill="0070C0"/>
            <w:vAlign w:val="center"/>
          </w:tcPr>
          <w:p w14:paraId="3651A389" w14:textId="77777777" w:rsidR="00EC0B39" w:rsidRPr="003058F5" w:rsidRDefault="001D7A7C" w:rsidP="00082BCE">
            <w:pPr>
              <w:rPr>
                <w:rFonts w:eastAsia="Times New Roman" w:cs="Arial"/>
                <w:b/>
                <w:bCs/>
                <w:color w:val="FFFFFF" w:themeColor="background1"/>
                <w:sz w:val="18"/>
                <w:szCs w:val="18"/>
                <w:lang w:eastAsia="en-GB"/>
              </w:rPr>
            </w:pPr>
            <w:r>
              <w:rPr>
                <w:rFonts w:eastAsia="Arial" w:cs="Arial"/>
                <w:b/>
                <w:bCs/>
                <w:color w:val="FFFFFF"/>
                <w:sz w:val="18"/>
                <w:szCs w:val="18"/>
                <w:lang w:val="pt-BR" w:eastAsia="en-GB"/>
              </w:rPr>
              <w:t>Avaliação</w:t>
            </w:r>
          </w:p>
        </w:tc>
      </w:tr>
      <w:tr w:rsidR="004355A4" w14:paraId="22000135" w14:textId="77777777" w:rsidTr="00AC7539">
        <w:trPr>
          <w:trHeight w:val="354"/>
        </w:trPr>
        <w:tc>
          <w:tcPr>
            <w:tcW w:w="1842" w:type="dxa"/>
            <w:shd w:val="clear" w:color="auto" w:fill="auto"/>
            <w:vAlign w:val="center"/>
          </w:tcPr>
          <w:p w14:paraId="7498B924" w14:textId="77777777" w:rsidR="00EC0B39" w:rsidRPr="003058F5" w:rsidRDefault="001D7A7C" w:rsidP="00082BCE">
            <w:pPr>
              <w:rPr>
                <w:b/>
                <w:sz w:val="16"/>
                <w:szCs w:val="16"/>
              </w:rPr>
            </w:pPr>
            <w:r>
              <w:rPr>
                <w:rFonts w:eastAsia="Arial"/>
                <w:b/>
                <w:bCs/>
                <w:sz w:val="16"/>
                <w:szCs w:val="16"/>
                <w:lang w:val="pt-BR"/>
              </w:rPr>
              <w:t>Critérios de avaliação</w:t>
            </w:r>
          </w:p>
        </w:tc>
        <w:tc>
          <w:tcPr>
            <w:tcW w:w="6521" w:type="dxa"/>
            <w:shd w:val="clear" w:color="auto" w:fill="auto"/>
            <w:vAlign w:val="center"/>
          </w:tcPr>
          <w:p w14:paraId="22038EE5" w14:textId="77777777" w:rsidR="003F799E" w:rsidRPr="003058F5" w:rsidRDefault="001D7A7C" w:rsidP="00EC0B39">
            <w:pPr>
              <w:rPr>
                <w:rStyle w:val="Hyperlink"/>
                <w:color w:val="000000" w:themeColor="text1"/>
                <w:sz w:val="16"/>
                <w:szCs w:val="16"/>
              </w:rPr>
            </w:pPr>
            <w:r>
              <w:rPr>
                <w:rStyle w:val="Hyperlink"/>
                <w:rFonts w:eastAsia="Arial"/>
                <w:color w:val="000000"/>
                <w:sz w:val="16"/>
                <w:szCs w:val="16"/>
                <w:lang w:val="pt-BR"/>
              </w:rPr>
              <w:t>100 pontos neste indicador.</w:t>
            </w:r>
          </w:p>
          <w:p w14:paraId="7D8DA18F" w14:textId="77777777" w:rsidR="003F799E" w:rsidRPr="003058F5" w:rsidRDefault="003F799E" w:rsidP="00EC0B39">
            <w:pPr>
              <w:rPr>
                <w:rStyle w:val="Hyperlink"/>
                <w:color w:val="000000" w:themeColor="text1"/>
                <w:sz w:val="16"/>
                <w:szCs w:val="16"/>
              </w:rPr>
            </w:pPr>
          </w:p>
          <w:p w14:paraId="3D7BD7E5" w14:textId="77777777" w:rsidR="00FA766C" w:rsidRPr="003058F5" w:rsidRDefault="001D7A7C" w:rsidP="00FA766C">
            <w:pPr>
              <w:rPr>
                <w:rStyle w:val="Hyperlink"/>
                <w:color w:val="000000" w:themeColor="text1"/>
                <w:sz w:val="16"/>
                <w:szCs w:val="16"/>
              </w:rPr>
            </w:pPr>
            <w:r>
              <w:rPr>
                <w:rStyle w:val="Hyperlink"/>
                <w:rFonts w:eastAsia="Arial"/>
                <w:color w:val="000000"/>
                <w:sz w:val="16"/>
                <w:szCs w:val="16"/>
                <w:lang w:val="pt-BR"/>
              </w:rPr>
              <w:t>100 pontos se 4 opções forem selecionadas entre A-D.</w:t>
            </w:r>
          </w:p>
          <w:p w14:paraId="53164A3A" w14:textId="77777777" w:rsidR="00FA766C" w:rsidRPr="003058F5" w:rsidRDefault="001D7A7C" w:rsidP="00FA766C">
            <w:pPr>
              <w:rPr>
                <w:rStyle w:val="Hyperlink"/>
                <w:color w:val="000000" w:themeColor="text1"/>
                <w:sz w:val="16"/>
                <w:szCs w:val="16"/>
              </w:rPr>
            </w:pPr>
            <w:r>
              <w:rPr>
                <w:rStyle w:val="Hyperlink"/>
                <w:rFonts w:eastAsia="Arial"/>
                <w:color w:val="000000"/>
                <w:sz w:val="16"/>
                <w:szCs w:val="16"/>
                <w:lang w:val="pt-BR"/>
              </w:rPr>
              <w:t>75 pontos se 3 opções forem selecionadas entre A-D.</w:t>
            </w:r>
          </w:p>
          <w:p w14:paraId="192A6B57" w14:textId="77777777" w:rsidR="00FA766C" w:rsidRPr="003058F5" w:rsidRDefault="001D7A7C" w:rsidP="00FA766C">
            <w:pPr>
              <w:rPr>
                <w:rStyle w:val="Hyperlink"/>
                <w:color w:val="000000" w:themeColor="text1"/>
                <w:sz w:val="16"/>
                <w:szCs w:val="16"/>
              </w:rPr>
            </w:pPr>
            <w:r>
              <w:rPr>
                <w:rStyle w:val="Hyperlink"/>
                <w:rFonts w:eastAsia="Arial"/>
                <w:color w:val="000000"/>
                <w:sz w:val="16"/>
                <w:szCs w:val="16"/>
                <w:lang w:val="pt-BR"/>
              </w:rPr>
              <w:t xml:space="preserve">50 pontos se 2 opções forem </w:t>
            </w:r>
            <w:r>
              <w:rPr>
                <w:rStyle w:val="Hyperlink"/>
                <w:rFonts w:eastAsia="Arial"/>
                <w:color w:val="000000"/>
                <w:sz w:val="16"/>
                <w:szCs w:val="16"/>
                <w:lang w:val="pt-BR"/>
              </w:rPr>
              <w:t>selecionadas entre A-D.</w:t>
            </w:r>
          </w:p>
          <w:p w14:paraId="0B649B09" w14:textId="77777777" w:rsidR="00FA766C" w:rsidRPr="003058F5" w:rsidRDefault="001D7A7C" w:rsidP="00FA766C">
            <w:pPr>
              <w:rPr>
                <w:rStyle w:val="Hyperlink"/>
                <w:color w:val="000000" w:themeColor="text1"/>
                <w:sz w:val="16"/>
                <w:szCs w:val="16"/>
              </w:rPr>
            </w:pPr>
            <w:r>
              <w:rPr>
                <w:rStyle w:val="Hyperlink"/>
                <w:rFonts w:eastAsia="Arial"/>
                <w:color w:val="000000"/>
                <w:sz w:val="16"/>
                <w:szCs w:val="16"/>
                <w:lang w:val="pt-BR"/>
              </w:rPr>
              <w:t>25 pontos se 1 opção for selecionada entre A-D.</w:t>
            </w:r>
          </w:p>
          <w:p w14:paraId="2D9C651D" w14:textId="77777777" w:rsidR="003F799E" w:rsidRPr="003058F5" w:rsidRDefault="001D7A7C">
            <w:pPr>
              <w:rPr>
                <w:rStyle w:val="Hyperlink"/>
                <w:color w:val="000000" w:themeColor="text1"/>
                <w:sz w:val="16"/>
                <w:szCs w:val="16"/>
              </w:rPr>
            </w:pPr>
            <w:r>
              <w:rPr>
                <w:rStyle w:val="Hyperlink"/>
                <w:rFonts w:eastAsia="Arial"/>
                <w:color w:val="000000"/>
                <w:sz w:val="16"/>
                <w:szCs w:val="16"/>
                <w:lang w:val="pt-BR"/>
              </w:rPr>
              <w:t>0 ponto se as opções E ou F forem selecionadas.</w:t>
            </w:r>
          </w:p>
        </w:tc>
        <w:tc>
          <w:tcPr>
            <w:tcW w:w="6521" w:type="dxa"/>
            <w:shd w:val="clear" w:color="auto" w:fill="auto"/>
            <w:vAlign w:val="center"/>
          </w:tcPr>
          <w:p w14:paraId="63DFCFE4" w14:textId="77777777" w:rsidR="006C2C4B" w:rsidRPr="003058F5" w:rsidRDefault="001D7A7C" w:rsidP="006C2C4B">
            <w:pPr>
              <w:spacing w:line="240" w:lineRule="auto"/>
              <w:rPr>
                <w:rFonts w:cs="Arial"/>
                <w:color w:val="000000"/>
                <w:sz w:val="16"/>
                <w:szCs w:val="16"/>
              </w:rPr>
            </w:pPr>
            <w:r>
              <w:rPr>
                <w:rFonts w:eastAsia="Arial" w:cs="Arial"/>
                <w:color w:val="000000"/>
                <w:sz w:val="16"/>
                <w:szCs w:val="16"/>
                <w:lang w:val="pt-BR"/>
              </w:rPr>
              <w:t>Informações adicionais:</w:t>
            </w:r>
          </w:p>
          <w:p w14:paraId="1C374D2D" w14:textId="77777777" w:rsidR="006C2C4B" w:rsidRPr="003058F5" w:rsidRDefault="006C2C4B" w:rsidP="006C2C4B">
            <w:pPr>
              <w:spacing w:line="240" w:lineRule="auto"/>
              <w:rPr>
                <w:rFonts w:cs="Arial"/>
                <w:color w:val="000000"/>
                <w:sz w:val="16"/>
                <w:szCs w:val="16"/>
              </w:rPr>
            </w:pPr>
          </w:p>
          <w:p w14:paraId="109867AE" w14:textId="77777777" w:rsidR="003F799E" w:rsidRPr="003058F5" w:rsidRDefault="001D7A7C" w:rsidP="00EC0B39">
            <w:pPr>
              <w:rPr>
                <w:rFonts w:cs="Arial"/>
                <w:color w:val="000000"/>
                <w:sz w:val="16"/>
                <w:szCs w:val="16"/>
              </w:rPr>
            </w:pPr>
            <w:r>
              <w:rPr>
                <w:rFonts w:eastAsia="Arial" w:cs="Arial"/>
                <w:color w:val="000000"/>
                <w:sz w:val="16"/>
                <w:szCs w:val="16"/>
                <w:lang w:val="pt-BR"/>
              </w:rPr>
              <w:t>Se a opção “F” for selecionada, a pontuação será 0/100 ponto neste indicador.</w:t>
            </w:r>
          </w:p>
          <w:p w14:paraId="41CE37C2" w14:textId="77777777" w:rsidR="006C2C4B" w:rsidRPr="003058F5" w:rsidRDefault="006C2C4B" w:rsidP="006C2C4B">
            <w:pPr>
              <w:rPr>
                <w:rFonts w:cs="Arial"/>
                <w:sz w:val="16"/>
                <w:szCs w:val="16"/>
              </w:rPr>
            </w:pPr>
          </w:p>
          <w:p w14:paraId="1F3DD423" w14:textId="77777777" w:rsidR="001D2E60" w:rsidRPr="003058F5" w:rsidRDefault="001D7A7C" w:rsidP="00EC0B39">
            <w:pPr>
              <w:rPr>
                <w:rStyle w:val="Hyperlink"/>
                <w:color w:val="000000" w:themeColor="text1"/>
              </w:rPr>
            </w:pPr>
            <w:r>
              <w:rPr>
                <w:rFonts w:eastAsia="Arial" w:cs="Arial"/>
                <w:color w:val="000000"/>
                <w:sz w:val="16"/>
                <w:szCs w:val="16"/>
                <w:lang w:val="pt-BR"/>
              </w:rPr>
              <w:t>O número de tipos de estratégias</w:t>
            </w:r>
            <w:r>
              <w:rPr>
                <w:rFonts w:eastAsia="Arial" w:cs="Arial"/>
                <w:color w:val="000000"/>
                <w:sz w:val="16"/>
                <w:szCs w:val="16"/>
                <w:lang w:val="pt-BR"/>
              </w:rPr>
              <w:t xml:space="preserve"> aplicáveis não influencia a pontuação disponível para este indicador, pois cada tipo de estratégia receberá uma pontuação.</w:t>
            </w:r>
          </w:p>
        </w:tc>
      </w:tr>
      <w:tr w:rsidR="004355A4" w14:paraId="13B8605E" w14:textId="77777777" w:rsidTr="00AC7539">
        <w:trPr>
          <w:trHeight w:val="300"/>
        </w:trPr>
        <w:tc>
          <w:tcPr>
            <w:tcW w:w="1842" w:type="dxa"/>
            <w:shd w:val="clear" w:color="auto" w:fill="auto"/>
            <w:vAlign w:val="center"/>
          </w:tcPr>
          <w:p w14:paraId="753B1475" w14:textId="77777777" w:rsidR="00EC0B39" w:rsidRPr="003058F5" w:rsidRDefault="001D7A7C" w:rsidP="00082BCE">
            <w:pPr>
              <w:spacing w:line="240" w:lineRule="auto"/>
              <w:rPr>
                <w:b/>
                <w:bCs/>
                <w:sz w:val="16"/>
                <w:szCs w:val="16"/>
              </w:rPr>
            </w:pPr>
            <w:r>
              <w:rPr>
                <w:rFonts w:eastAsia="Arial"/>
                <w:b/>
                <w:bCs/>
                <w:sz w:val="16"/>
                <w:szCs w:val="16"/>
                <w:lang w:val="pt-BR"/>
              </w:rPr>
              <w:t>Multiplicador</w:t>
            </w:r>
          </w:p>
        </w:tc>
        <w:tc>
          <w:tcPr>
            <w:tcW w:w="13042" w:type="dxa"/>
            <w:gridSpan w:val="2"/>
            <w:shd w:val="clear" w:color="auto" w:fill="auto"/>
            <w:vAlign w:val="center"/>
          </w:tcPr>
          <w:p w14:paraId="768CD445" w14:textId="77777777" w:rsidR="00EC0B39" w:rsidRPr="003058F5" w:rsidRDefault="001D7A7C" w:rsidP="00082BCE">
            <w:pPr>
              <w:rPr>
                <w:rStyle w:val="Hyperlink"/>
                <w:color w:val="000000" w:themeColor="text1"/>
              </w:rPr>
            </w:pPr>
            <w:r>
              <w:rPr>
                <w:rStyle w:val="Hyperlink"/>
                <w:rFonts w:eastAsia="Arial"/>
                <w:color w:val="000000"/>
                <w:sz w:val="16"/>
                <w:szCs w:val="16"/>
                <w:lang w:val="pt-BR"/>
              </w:rPr>
              <w:t xml:space="preserve">O multiplicador será confirmado antes do início do ciclo de relatórios de 2023, que começa em meados de maio. </w:t>
            </w:r>
          </w:p>
        </w:tc>
      </w:tr>
    </w:tbl>
    <w:p w14:paraId="2355AF05" w14:textId="77777777" w:rsidR="00082BCE" w:rsidRPr="003058F5" w:rsidRDefault="00082BCE">
      <w:pPr>
        <w:spacing w:after="160" w:line="259" w:lineRule="auto"/>
        <w:rPr>
          <w:sz w:val="16"/>
          <w:szCs w:val="16"/>
        </w:rPr>
      </w:pPr>
    </w:p>
    <w:p w14:paraId="2928277D" w14:textId="77777777" w:rsidR="00DF39DB" w:rsidRPr="007140AC" w:rsidRDefault="00DF39DB" w:rsidP="007140AC">
      <w:pPr>
        <w:rPr>
          <w:rFonts w:eastAsiaTheme="majorEastAsia" w:cstheme="majorBidi"/>
          <w:caps/>
          <w:color w:val="2F5496" w:themeColor="accent1" w:themeShade="BF"/>
          <w:sz w:val="22"/>
          <w:szCs w:val="22"/>
        </w:rPr>
      </w:pPr>
    </w:p>
    <w:sectPr w:rsidR="00DF39DB" w:rsidRPr="007140AC" w:rsidSect="005144BD">
      <w:footerReference w:type="default" r:id="rId43"/>
      <w:headerReference w:type="first" r:id="rId44"/>
      <w:footerReference w:type="first" r:id="rId45"/>
      <w:pgSz w:w="16838" w:h="11906" w:orient="landscape"/>
      <w:pgMar w:top="1440" w:right="998" w:bottom="1440"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BC57BD" w14:textId="77777777" w:rsidR="005C10CF" w:rsidRDefault="005C10CF">
      <w:pPr>
        <w:spacing w:line="240" w:lineRule="auto"/>
      </w:pPr>
      <w:r>
        <w:separator/>
      </w:r>
    </w:p>
  </w:endnote>
  <w:endnote w:type="continuationSeparator" w:id="0">
    <w:p w14:paraId="146E3C94" w14:textId="77777777" w:rsidR="005C10CF" w:rsidRDefault="005C10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Times">
    <w:altName w:val="Sylfaen"/>
    <w:panose1 w:val="02020603050405020304"/>
    <w:charset w:val="00"/>
    <w:family w:val="roman"/>
    <w:pitch w:val="variable"/>
    <w:sig w:usb0="E0002EFF" w:usb1="C000785B" w:usb2="00000009" w:usb3="00000000" w:csb0="000001FF" w:csb1="00000000"/>
  </w:font>
  <w:font w:name="Alright Sans Regular">
    <w:altName w:val="Arial"/>
    <w:panose1 w:val="00000000000000000000"/>
    <w:charset w:val="00"/>
    <w:family w:val="modern"/>
    <w:notTrueType/>
    <w:pitch w:val="variable"/>
    <w:sig w:usb0="0000008F" w:usb1="00000001" w:usb2="00000000" w:usb3="00000000" w:csb0="0000000B" w:csb1="00000000"/>
  </w:font>
  <w:font w:name="Alright Sans Light">
    <w:altName w:val="Calibri"/>
    <w:panose1 w:val="00000000000000000000"/>
    <w:charset w:val="00"/>
    <w:family w:val="auto"/>
    <w:notTrueType/>
    <w:pitch w:val="variable"/>
    <w:sig w:usb0="0000000F" w:usb1="00000001" w:usb2="00000000" w:usb3="00000000" w:csb0="0000000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D5AAD" w14:textId="77777777" w:rsidR="001A0834" w:rsidRPr="0098553C" w:rsidRDefault="001D7A7C" w:rsidP="00A27FF8">
    <w:pPr>
      <w:pStyle w:val="Footer"/>
      <w:framePr w:w="11854" w:wrap="around" w:vAnchor="text" w:hAnchor="page" w:x="16" w:y="391"/>
      <w:jc w:val="center"/>
      <w:rPr>
        <w:rStyle w:val="PageNumber"/>
        <w:rFonts w:ascii="Alright Sans Light" w:hAnsi="Alright Sans Light"/>
        <w:color w:val="808080"/>
      </w:rPr>
    </w:pPr>
    <w:r w:rsidRPr="0098553C">
      <w:rPr>
        <w:rStyle w:val="PageNumber"/>
        <w:rFonts w:ascii="Alright Sans Light" w:hAnsi="Alright Sans Light"/>
        <w:color w:val="808080"/>
      </w:rPr>
      <w:fldChar w:fldCharType="begin"/>
    </w:r>
    <w:r w:rsidRPr="0098553C">
      <w:rPr>
        <w:rStyle w:val="PageNumber"/>
        <w:rFonts w:ascii="Alright Sans Light" w:hAnsi="Alright Sans Light"/>
        <w:color w:val="808080"/>
      </w:rPr>
      <w:instrText xml:space="preserve">PAGE  </w:instrText>
    </w:r>
    <w:r w:rsidRPr="0098553C">
      <w:rPr>
        <w:rStyle w:val="PageNumber"/>
        <w:rFonts w:ascii="Alright Sans Light" w:hAnsi="Alright Sans Light"/>
        <w:color w:val="808080"/>
      </w:rPr>
      <w:fldChar w:fldCharType="separate"/>
    </w:r>
    <w:r>
      <w:rPr>
        <w:rStyle w:val="PageNumber"/>
        <w:rFonts w:ascii="Alright Sans Light" w:hAnsi="Alright Sans Light"/>
        <w:noProof/>
        <w:color w:val="808080"/>
      </w:rPr>
      <w:t>50</w:t>
    </w:r>
    <w:r w:rsidRPr="0098553C">
      <w:rPr>
        <w:rStyle w:val="PageNumber"/>
        <w:rFonts w:ascii="Alright Sans Light" w:hAnsi="Alright Sans Light"/>
        <w:color w:val="808080"/>
      </w:rPr>
      <w:fldChar w:fldCharType="end"/>
    </w:r>
  </w:p>
  <w:p w14:paraId="18AC99CF" w14:textId="77777777" w:rsidR="001A0834" w:rsidRDefault="001D7A7C">
    <w:pPr>
      <w:pStyle w:val="Footer"/>
    </w:pPr>
    <w:r w:rsidRPr="000F3CF4">
      <w:rPr>
        <w:noProof/>
        <w:lang w:val="en-US"/>
      </w:rPr>
      <mc:AlternateContent>
        <mc:Choice Requires="wps">
          <w:drawing>
            <wp:anchor distT="45720" distB="45720" distL="114300" distR="114300" simplePos="0" relativeHeight="251662848" behindDoc="0" locked="0" layoutInCell="1" allowOverlap="1" wp14:anchorId="38C60437" wp14:editId="1F9C720C">
              <wp:simplePos x="0" y="0"/>
              <wp:positionH relativeFrom="margin">
                <wp:align>right</wp:align>
              </wp:positionH>
              <wp:positionV relativeFrom="paragraph">
                <wp:posOffset>160020</wp:posOffset>
              </wp:positionV>
              <wp:extent cx="400050" cy="280670"/>
              <wp:effectExtent l="0" t="0" r="0" b="508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80670"/>
                      </a:xfrm>
                      <a:prstGeom prst="rect">
                        <a:avLst/>
                      </a:prstGeom>
                      <a:noFill/>
                      <a:ln w="9525">
                        <a:noFill/>
                        <a:miter lim="800000"/>
                        <a:headEnd/>
                        <a:tailEnd/>
                      </a:ln>
                    </wps:spPr>
                    <wps:txbx>
                      <w:txbxContent>
                        <w:p w14:paraId="18B18D71" w14:textId="77777777" w:rsidR="001A0834" w:rsidRPr="000F3CF4" w:rsidRDefault="001D7A7C" w:rsidP="00794C3D">
                          <w:pPr>
                            <w:jc w:val="right"/>
                            <w:rPr>
                              <w:color w:val="FFFFFF" w:themeColor="background1"/>
                            </w:rPr>
                          </w:pPr>
                          <w:r w:rsidRPr="00794C3D">
                            <w:rPr>
                              <w:color w:val="FFFFFF" w:themeColor="background1"/>
                            </w:rPr>
                            <w:fldChar w:fldCharType="begin"/>
                          </w:r>
                          <w:r w:rsidRPr="00794C3D">
                            <w:rPr>
                              <w:color w:val="FFFFFF" w:themeColor="background1"/>
                            </w:rPr>
                            <w:instrText xml:space="preserve"> PAGE   \* MERGEFORMAT </w:instrText>
                          </w:r>
                          <w:r w:rsidRPr="00794C3D">
                            <w:rPr>
                              <w:color w:val="FFFFFF" w:themeColor="background1"/>
                            </w:rPr>
                            <w:fldChar w:fldCharType="separate"/>
                          </w:r>
                          <w:r>
                            <w:rPr>
                              <w:noProof/>
                              <w:color w:val="FFFFFF" w:themeColor="background1"/>
                            </w:rPr>
                            <w:t>50</w:t>
                          </w:r>
                          <w:r w:rsidRPr="00794C3D">
                            <w:rPr>
                              <w:noProof/>
                              <w:color w:val="FFFFFF" w:themeColor="background1"/>
                            </w:rPr>
                            <w:fldChar w:fldCharType="end"/>
                          </w:r>
                        </w:p>
                      </w:txbxContent>
                    </wps:txbx>
                    <wps:bodyPr rot="0" vert="horz" wrap="square" lIns="91440" tIns="45720" rIns="91440" bIns="45720" anchor="t" anchorCtr="0"/>
                  </wps:wsp>
                </a:graphicData>
              </a:graphic>
              <wp14:sizeRelH relativeFrom="margin">
                <wp14:pctWidth>0</wp14:pctWidth>
              </wp14:sizeRelH>
              <wp14:sizeRelV relativeFrom="margin">
                <wp14:pctHeight>0</wp14:pctHeight>
              </wp14:sizeRelV>
            </wp:anchor>
          </w:drawing>
        </mc:Choice>
        <mc:Fallback>
          <w:pict>
            <v:shapetype w14:anchorId="38C60437" id="_x0000_t202" coordsize="21600,21600" o:spt="202" path="m,l,21600r21600,l21600,xe">
              <v:stroke joinstyle="miter"/>
              <v:path gradientshapeok="t" o:connecttype="rect"/>
            </v:shapetype>
            <v:shape id="_x0000_s1031" type="#_x0000_t202" style="position:absolute;margin-left:-19.7pt;margin-top:12.6pt;width:31.5pt;height:22.1pt;z-index:25166284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" filled="f" stroked="f">
              <v:textbox>
                <w:txbxContent>
                  <w:p w14:paraId="18B18D71" w14:textId="77777777" w:rsidR="001A0834" w:rsidRPr="000F3CF4" w:rsidRDefault="00000000" w:rsidP="00794C3D">
                    <w:pPr>
                      <w:jc w:val="right"/>
                      <w:rPr>
                        <w:color w:val="FFFFFF" w:themeColor="background1"/>
                      </w:rPr>
                    </w:pPr>
                    <w:r w:rsidRPr="00794C3D">
                      <w:rPr>
                        <w:color w:val="FFFFFF" w:themeColor="background1"/>
                      </w:rPr>
                      <w:fldChar w:fldCharType="begin"/>
                    </w:r>
                    <w:r w:rsidRPr="00794C3D">
                      <w:rPr>
                        <w:color w:val="FFFFFF" w:themeColor="background1"/>
                      </w:rPr>
                      <w:instrText xml:space="preserve"> PAGE   \* MERGEFORMAT </w:instrText>
                    </w:r>
                    <w:r w:rsidRPr="00794C3D">
                      <w:rPr>
                        <w:color w:val="FFFFFF" w:themeColor="background1"/>
                      </w:rPr>
                      <w:fldChar w:fldCharType="separate"/>
                    </w:r>
                    <w:r>
                      <w:rPr>
                        <w:noProof/>
                        <w:color w:val="FFFFFF" w:themeColor="background1"/>
                      </w:rPr>
                      <w:t>50</w:t>
                    </w:r>
                    <w:r w:rsidRPr="00794C3D">
                      <w:rPr>
                        <w:noProof/>
                        <w:color w:val="FFFFFF" w:themeColor="background1"/>
                      </w:rPr>
                      <w:fldChar w:fldCharType="end"/>
                    </w:r>
                  </w:p>
                </w:txbxContent>
              </v:textbox>
              <w10:wrap type="square" anchorx="margin"/>
            </v:shape>
          </w:pict>
        </mc:Fallback>
      </mc:AlternateContent>
    </w:r>
    <w:r w:rsidRPr="000F3CF4">
      <w:rPr>
        <w:noProof/>
        <w:lang w:val="en-US"/>
      </w:rPr>
      <mc:AlternateContent>
        <mc:Choice Requires="wps">
          <w:drawing>
            <wp:anchor distT="45720" distB="45720" distL="114300" distR="114300" simplePos="0" relativeHeight="251659776" behindDoc="0" locked="0" layoutInCell="1" allowOverlap="1" wp14:anchorId="4FCFF573" wp14:editId="7808145E">
              <wp:simplePos x="0" y="0"/>
              <wp:positionH relativeFrom="column">
                <wp:posOffset>5132070</wp:posOffset>
              </wp:positionH>
              <wp:positionV relativeFrom="paragraph">
                <wp:posOffset>150495</wp:posOffset>
              </wp:positionV>
              <wp:extent cx="1781175" cy="280670"/>
              <wp:effectExtent l="0" t="0" r="0" b="508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80670"/>
                      </a:xfrm>
                      <a:prstGeom prst="rect">
                        <a:avLst/>
                      </a:prstGeom>
                      <a:noFill/>
                      <a:ln w="9525">
                        <a:noFill/>
                        <a:miter lim="800000"/>
                        <a:headEnd/>
                        <a:tailEnd/>
                      </a:ln>
                    </wps:spPr>
                    <wps:txbx>
                      <w:txbxContent>
                        <w:p w14:paraId="07015541" w14:textId="77777777" w:rsidR="001A0834" w:rsidRPr="000F3CF4" w:rsidRDefault="001D7A7C" w:rsidP="000F3CF4">
                          <w:pPr>
                            <w:jc w:val="right"/>
                            <w:rPr>
                              <w:color w:val="FFFFFF" w:themeColor="background1"/>
                            </w:rPr>
                          </w:pPr>
                          <w:hyperlink r:id="rId1" w:history="1">
                            <w:r>
                              <w:rPr>
                                <w:rFonts w:eastAsia="Arial"/>
                                <w:color w:val="FFFFFF"/>
                                <w:lang w:val="pt-BR"/>
                              </w:rPr>
                              <w:t>reporting@unpri.org</w:t>
                            </w:r>
                          </w:hyperlink>
                        </w:p>
                      </w:txbxContent>
                    </wps:txbx>
                    <wps:bodyPr rot="0" vert="horz" wrap="square" lIns="91440" tIns="45720" rIns="91440" bIns="45720" anchor="t" anchorCtr="0"/>
                  </wps:wsp>
                </a:graphicData>
              </a:graphic>
              <wp14:sizeRelH relativeFrom="margin">
                <wp14:pctWidth>0</wp14:pctWidth>
              </wp14:sizeRelH>
              <wp14:sizeRelV relativeFrom="margin">
                <wp14:pctHeight>0</wp14:pctHeight>
              </wp14:sizeRelV>
            </wp:anchor>
          </w:drawing>
        </mc:Choice>
        <mc:Fallback>
          <w:pict>
            <v:shape w14:anchorId="4FCFF573" id="_x0000_s1032" type="#_x0000_t202" style="position:absolute;margin-left:404.1pt;margin-top:11.85pt;width:140.25pt;height:22.1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" filled="f" stroked="f">
              <v:textbox>
                <w:txbxContent>
                  <w:p w14:paraId="07015541" w14:textId="77777777" w:rsidR="001A0834" w:rsidRPr="000F3CF4" w:rsidRDefault="00000000" w:rsidP="000F3CF4">
                    <w:pPr>
                      <w:jc w:val="right"/>
                      <w:rPr>
                        <w:color w:val="FFFFFF" w:themeColor="background1"/>
                      </w:rPr>
                    </w:pPr>
                    <w:hyperlink r:id="rId2" w:history="1">
                      <w:r>
                        <w:rPr>
                          <w:rFonts w:eastAsia="Arial"/>
                          <w:color w:val="FFFFFF"/>
                          <w:lang w:val="pt-BR"/>
                        </w:rPr>
                        <w:t>reporting@unpri.org</w:t>
                      </w:r>
                    </w:hyperlink>
                  </w:p>
                </w:txbxContent>
              </v:textbox>
              <w10:wrap type="square"/>
            </v:shape>
          </w:pict>
        </mc:Fallback>
      </mc:AlternateContent>
    </w:r>
    <w:r>
      <w:rPr>
        <w:noProof/>
        <w:lang w:val="en-US"/>
      </w:rPr>
      <mc:AlternateContent>
        <mc:Choice Requires="wps">
          <w:drawing>
            <wp:anchor distT="0" distB="0" distL="114300" distR="114300" simplePos="0" relativeHeight="251661824" behindDoc="0" locked="0" layoutInCell="1" allowOverlap="1" wp14:anchorId="690240F3" wp14:editId="16828C36">
              <wp:simplePos x="0" y="0"/>
              <wp:positionH relativeFrom="column">
                <wp:posOffset>1264920</wp:posOffset>
              </wp:positionH>
              <wp:positionV relativeFrom="paragraph">
                <wp:posOffset>179070</wp:posOffset>
              </wp:positionV>
              <wp:extent cx="2514600" cy="242570"/>
              <wp:effectExtent l="0" t="0" r="0" b="5080"/>
              <wp:wrapNone/>
              <wp:docPr id="14" name="Text Box 14"/>
              <wp:cNvGraphicFramePr/>
              <a:graphic xmlns:a="http://schemas.openxmlformats.org/drawingml/2006/main">
                <a:graphicData uri="http://schemas.microsoft.com/office/word/2010/wordprocessingShape">
                  <wps:wsp>
                    <wps:cNvSpPr txBox="1"/>
                    <wps:spPr>
                      <a:xfrm>
                        <a:off x="0" y="0"/>
                        <a:ext cx="2514600" cy="242570"/>
                      </a:xfrm>
                      <a:prstGeom prst="rect">
                        <a:avLst/>
                      </a:prstGeom>
                      <a:noFill/>
                      <a:ln w="6350">
                        <a:noFill/>
                      </a:ln>
                    </wps:spPr>
                    <wps:txbx>
                      <w:txbxContent>
                        <w:p w14:paraId="2B96A760" w14:textId="77777777" w:rsidR="001A0834" w:rsidRPr="00794C3D" w:rsidRDefault="001D7A7C">
                          <w:pPr>
                            <w:rPr>
                              <w:color w:val="FFFFFF" w:themeColor="background1"/>
                              <w:sz w:val="14"/>
                              <w:szCs w:val="14"/>
                            </w:rPr>
                          </w:pPr>
                          <w:r>
                            <w:rPr>
                              <w:rFonts w:eastAsia="Arial"/>
                              <w:color w:val="FFFFFF"/>
                              <w:sz w:val="14"/>
                              <w:szCs w:val="14"/>
                              <w:lang w:val="pt-BR"/>
                            </w:rPr>
                            <w:t>Copyright © 2022 PRI Association. Todos os direitos reservados.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690240F3" id="Text Box 14" o:spid="_x0000_s1033" type="#_x0000_t202" style="position:absolute;margin-left:99.6pt;margin-top:14.1pt;width:198pt;height:19.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" filled="f" stroked="f" strokeweight=".5pt">
              <v:textbox>
                <w:txbxContent>
                  <w:p w14:paraId="2B96A760" w14:textId="77777777" w:rsidR="001A0834" w:rsidRPr="00794C3D" w:rsidRDefault="00000000">
                    <w:pPr>
                      <w:rPr>
                        <w:color w:val="FFFFFF" w:themeColor="background1"/>
                        <w:sz w:val="14"/>
                        <w:szCs w:val="14"/>
                      </w:rPr>
                    </w:pPr>
                    <w:r>
                      <w:rPr>
                        <w:rFonts w:eastAsia="Arial"/>
                        <w:color w:val="FFFFFF"/>
                        <w:sz w:val="14"/>
                        <w:szCs w:val="14"/>
                        <w:lang w:val="pt-BR"/>
                      </w:rPr>
                      <w:t>Copyright © 2022 PRI Association. Todos os direitos reservados.</w:t>
                    </w:r>
                  </w:p>
                </w:txbxContent>
              </v:textbox>
            </v:shape>
          </w:pict>
        </mc:Fallback>
      </mc:AlternateContent>
    </w:r>
    <w:r w:rsidRPr="000F3CF4">
      <w:rPr>
        <w:noProof/>
        <w:lang w:val="en-US"/>
      </w:rPr>
      <mc:AlternateContent>
        <mc:Choice Requires="wps">
          <w:drawing>
            <wp:anchor distT="0" distB="0" distL="114300" distR="114300" simplePos="0" relativeHeight="251658752" behindDoc="0" locked="0" layoutInCell="1" allowOverlap="1" wp14:anchorId="2949B69B" wp14:editId="0BEF1AA0">
              <wp:simplePos x="0" y="0"/>
              <wp:positionH relativeFrom="page">
                <wp:posOffset>-55245</wp:posOffset>
              </wp:positionH>
              <wp:positionV relativeFrom="paragraph">
                <wp:posOffset>-69166</wp:posOffset>
              </wp:positionV>
              <wp:extent cx="10753725" cy="657225"/>
              <wp:effectExtent l="0" t="0" r="9525" b="9525"/>
              <wp:wrapNone/>
              <wp:docPr id="10" name="Rectangle 10"/>
              <wp:cNvGraphicFramePr/>
              <a:graphic xmlns:a="http://schemas.openxmlformats.org/drawingml/2006/main">
                <a:graphicData uri="http://schemas.microsoft.com/office/word/2010/wordprocessingShape">
                  <wps:wsp>
                    <wps:cNvSpPr/>
                    <wps:spPr>
                      <a:xfrm>
                        <a:off x="0" y="0"/>
                        <a:ext cx="10753725" cy="657225"/>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C86650" w14:textId="77777777" w:rsidR="001A0834" w:rsidRDefault="001A0834" w:rsidP="00621DC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anchor>
          </w:drawing>
        </mc:Choice>
        <mc:Fallback>
          <w:pict>
            <v:rect w14:anchorId="2949B69B" id="Rectangle 10" o:spid="_x0000_s1034" style="position:absolute;margin-left:-4.35pt;margin-top:-5.45pt;width:846.75pt;height:51.75pt;z-index:251658752;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" fillcolor="#0070c0" stroked="f" strokeweight="1pt">
              <v:textbox>
                <w:txbxContent>
                  <w:p w14:paraId="0AC86650" w14:textId="77777777" w:rsidR="001A0834" w:rsidRDefault="001A0834" w:rsidP="00621DCE">
                    <w:pPr>
                      <w:jc w:val="center"/>
                    </w:pPr>
                  </w:p>
                </w:txbxContent>
              </v:textbox>
              <w10:wrap anchorx="page"/>
            </v:rect>
          </w:pict>
        </mc:Fallback>
      </mc:AlternateContent>
    </w:r>
    <w:r w:rsidRPr="000F3CF4">
      <w:rPr>
        <w:noProof/>
        <w:lang w:val="en-US"/>
      </w:rPr>
      <w:drawing>
        <wp:anchor distT="0" distB="0" distL="114300" distR="114300" simplePos="0" relativeHeight="251660800" behindDoc="0" locked="0" layoutInCell="1" allowOverlap="1" wp14:anchorId="6EDD1615" wp14:editId="32A5190B">
          <wp:simplePos x="0" y="0"/>
          <wp:positionH relativeFrom="margin">
            <wp:posOffset>-64770</wp:posOffset>
          </wp:positionH>
          <wp:positionV relativeFrom="paragraph">
            <wp:posOffset>142875</wp:posOffset>
          </wp:positionV>
          <wp:extent cx="1152525" cy="250190"/>
          <wp:effectExtent l="0" t="0" r="9525" b="0"/>
          <wp:wrapNone/>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Picture 1"/>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1152525" cy="25019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1CFC3" w14:textId="77777777" w:rsidR="001A0834" w:rsidRDefault="001D7A7C">
    <w:pPr>
      <w:pStyle w:val="Footer"/>
    </w:pPr>
    <w:r>
      <w:rPr>
        <w:noProof/>
        <w:lang w:val="en-US"/>
      </w:rPr>
      <w:drawing>
        <wp:anchor distT="0" distB="0" distL="114300" distR="114300" simplePos="0" relativeHeight="251657728" behindDoc="0" locked="0" layoutInCell="1" allowOverlap="1" wp14:anchorId="6F4DA374" wp14:editId="108484AA">
          <wp:simplePos x="0" y="0"/>
          <wp:positionH relativeFrom="margin">
            <wp:posOffset>-57150</wp:posOffset>
          </wp:positionH>
          <wp:positionV relativeFrom="paragraph">
            <wp:posOffset>128905</wp:posOffset>
          </wp:positionV>
          <wp:extent cx="1152525" cy="250263"/>
          <wp:effectExtent l="0" t="0" r="0" b="0"/>
          <wp:wrapNone/>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52525" cy="25026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45720" distB="45720" distL="114300" distR="114300" simplePos="0" relativeHeight="251656704" behindDoc="0" locked="0" layoutInCell="1" allowOverlap="1" wp14:anchorId="46E23A69" wp14:editId="6FE7A103">
              <wp:simplePos x="0" y="0"/>
              <wp:positionH relativeFrom="column">
                <wp:posOffset>5579745</wp:posOffset>
              </wp:positionH>
              <wp:positionV relativeFrom="paragraph">
                <wp:posOffset>112395</wp:posOffset>
              </wp:positionV>
              <wp:extent cx="3220720" cy="280670"/>
              <wp:effectExtent l="0" t="0" r="0" b="508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0720" cy="280670"/>
                      </a:xfrm>
                      <a:prstGeom prst="rect">
                        <a:avLst/>
                      </a:prstGeom>
                      <a:noFill/>
                      <a:ln w="9525">
                        <a:noFill/>
                        <a:miter lim="800000"/>
                        <a:headEnd/>
                        <a:tailEnd/>
                      </a:ln>
                    </wps:spPr>
                    <wps:txbx>
                      <w:txbxContent>
                        <w:p w14:paraId="1FB79EA3" w14:textId="77777777" w:rsidR="001A0834" w:rsidRPr="000F3CF4" w:rsidRDefault="001D7A7C" w:rsidP="000F3CF4">
                          <w:pPr>
                            <w:jc w:val="right"/>
                            <w:rPr>
                              <w:color w:val="FFFFFF" w:themeColor="background1"/>
                            </w:rPr>
                          </w:pPr>
                          <w:hyperlink r:id="rId2" w:history="1">
                            <w:r>
                              <w:rPr>
                                <w:rFonts w:eastAsia="Arial"/>
                                <w:color w:val="FFFFFF"/>
                                <w:lang w:val="pt-BR"/>
                              </w:rPr>
                              <w:t>reporting@unpri.org</w:t>
                            </w:r>
                          </w:hyperlink>
                        </w:p>
                      </w:txbxContent>
                    </wps:txbx>
                    <wps:bodyPr rot="0" vert="horz" wrap="square" lIns="91440" tIns="45720" rIns="91440" bIns="45720" anchor="t" anchorCtr="0"/>
                  </wps:wsp>
                </a:graphicData>
              </a:graphic>
              <wp14:sizeRelH relativeFrom="margin">
                <wp14:pctWidth>0</wp14:pctWidth>
              </wp14:sizeRelH>
              <wp14:sizeRelV relativeFrom="margin">
                <wp14:pctHeight>0</wp14:pctHeight>
              </wp14:sizeRelV>
            </wp:anchor>
          </w:drawing>
        </mc:Choice>
        <mc:Fallback>
          <w:pict>
            <v:shapetype w14:anchorId="46E23A69" id="_x0000_t202" coordsize="21600,21600" o:spt="202" path="m,l,21600r21600,l21600,xe">
              <v:stroke joinstyle="miter"/>
              <v:path gradientshapeok="t" o:connecttype="rect"/>
            </v:shapetype>
            <v:shape id="_x0000_s1035" type="#_x0000_t202" style="position:absolute;margin-left:439.35pt;margin-top:8.85pt;width:253.6pt;height:22.1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" filled="f" stroked="f">
              <v:textbox>
                <w:txbxContent>
                  <w:p w14:paraId="1FB79EA3" w14:textId="77777777" w:rsidR="001A0834" w:rsidRPr="000F3CF4" w:rsidRDefault="00000000" w:rsidP="000F3CF4">
                    <w:pPr>
                      <w:jc w:val="right"/>
                      <w:rPr>
                        <w:color w:val="FFFFFF" w:themeColor="background1"/>
                      </w:rPr>
                    </w:pPr>
                    <w:hyperlink r:id="rId3" w:history="1">
                      <w:r>
                        <w:rPr>
                          <w:rFonts w:eastAsia="Arial"/>
                          <w:color w:val="FFFFFF"/>
                          <w:lang w:val="pt-BR"/>
                        </w:rPr>
                        <w:t>reporting@unpri.org</w:t>
                      </w:r>
                    </w:hyperlink>
                  </w:p>
                </w:txbxContent>
              </v:textbox>
              <w10:wrap type="square"/>
            </v:shape>
          </w:pict>
        </mc:Fallback>
      </mc:AlternateContent>
    </w:r>
    <w:r>
      <w:rPr>
        <w:noProof/>
        <w:lang w:val="en-US"/>
      </w:rPr>
      <mc:AlternateContent>
        <mc:Choice Requires="wps">
          <w:drawing>
            <wp:anchor distT="0" distB="0" distL="114300" distR="114300" simplePos="0" relativeHeight="251655680" behindDoc="0" locked="0" layoutInCell="1" allowOverlap="1" wp14:anchorId="2418EC40" wp14:editId="6B2C05F9">
              <wp:simplePos x="0" y="0"/>
              <wp:positionH relativeFrom="page">
                <wp:posOffset>-28576</wp:posOffset>
              </wp:positionH>
              <wp:positionV relativeFrom="paragraph">
                <wp:posOffset>-78105</wp:posOffset>
              </wp:positionV>
              <wp:extent cx="10753725" cy="657225"/>
              <wp:effectExtent l="0" t="0" r="9525" b="9525"/>
              <wp:wrapNone/>
              <wp:docPr id="1" name="Rectangle 1"/>
              <wp:cNvGraphicFramePr/>
              <a:graphic xmlns:a="http://schemas.openxmlformats.org/drawingml/2006/main">
                <a:graphicData uri="http://schemas.microsoft.com/office/word/2010/wordprocessingShape">
                  <wps:wsp>
                    <wps:cNvSpPr/>
                    <wps:spPr>
                      <a:xfrm>
                        <a:off x="0" y="0"/>
                        <a:ext cx="10753725" cy="657225"/>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anchor>
          </w:drawing>
        </mc:Choice>
        <mc:Fallback>
          <w:pict>
            <v:rect id="Rectangle 1" o:spid="_x0000_s2054" style="width:846.75pt;height:51.75pt;margin-top:-6.15pt;margin-left:-2.25pt;mso-position-horizontal-relative:page;mso-width-percent:0;mso-width-relative:margin;mso-wrap-distance-bottom:0;mso-wrap-distance-left:9pt;mso-wrap-distance-right:9pt;mso-wrap-distance-top:0;mso-wrap-style:square;position:absolute;visibility:visible;v-text-anchor:middle;z-index:251661312" fillcolor="#0070c0" stroked="f" strokeweight="1pt"/>
          </w:pict>
        </mc:Fallback>
      </mc:AlternateContent>
    </w:r>
    <w:r w:rsidRPr="00A27FF8">
      <w:rPr>
        <w:noProof/>
        <w:lang w:val="en-US"/>
      </w:rPr>
      <w:drawing>
        <wp:anchor distT="0" distB="0" distL="114300" distR="114300" simplePos="0" relativeHeight="251653632" behindDoc="0" locked="0" layoutInCell="1" allowOverlap="1" wp14:anchorId="12EE208A" wp14:editId="54630401">
          <wp:simplePos x="0" y="0"/>
          <wp:positionH relativeFrom="page">
            <wp:posOffset>8255</wp:posOffset>
          </wp:positionH>
          <wp:positionV relativeFrom="page">
            <wp:posOffset>9783445</wp:posOffset>
          </wp:positionV>
          <wp:extent cx="2919095" cy="881380"/>
          <wp:effectExtent l="0" t="0" r="0" b="0"/>
          <wp:wrapNone/>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footer 2014 -Address.jpg"/>
                  <pic:cNvPicPr/>
                </pic:nvPicPr>
                <pic:blipFill>
                  <a:blip r:embed="rId4">
                    <a:extLst>
                      <a:ext uri="{28A0092B-C50C-407E-A947-70E740481C1C}">
                        <a14:useLocalDpi xmlns:a14="http://schemas.microsoft.com/office/drawing/2010/main" val="0"/>
                      </a:ext>
                    </a:extLst>
                  </a:blip>
                  <a:stretch>
                    <a:fillRect/>
                  </a:stretch>
                </pic:blipFill>
                <pic:spPr>
                  <a:xfrm>
                    <a:off x="0" y="0"/>
                    <a:ext cx="2919095" cy="881380"/>
                  </a:xfrm>
                  <a:prstGeom prst="rect">
                    <a:avLst/>
                  </a:prstGeom>
                </pic:spPr>
              </pic:pic>
            </a:graphicData>
          </a:graphic>
          <wp14:sizeRelH relativeFrom="page">
            <wp14:pctWidth>0</wp14:pctWidth>
          </wp14:sizeRelH>
          <wp14:sizeRelV relativeFrom="page">
            <wp14:pctHeight>0</wp14:pctHeight>
          </wp14:sizeRelV>
        </wp:anchor>
      </w:drawing>
    </w:r>
    <w:r w:rsidRPr="00A27FF8">
      <w:rPr>
        <w:noProof/>
        <w:lang w:val="en-US"/>
      </w:rPr>
      <w:drawing>
        <wp:anchor distT="0" distB="0" distL="114300" distR="114300" simplePos="0" relativeHeight="251654656" behindDoc="0" locked="0" layoutInCell="1" allowOverlap="1" wp14:anchorId="759D8B34" wp14:editId="37F238DC">
          <wp:simplePos x="0" y="0"/>
          <wp:positionH relativeFrom="page">
            <wp:posOffset>3590265</wp:posOffset>
          </wp:positionH>
          <wp:positionV relativeFrom="page">
            <wp:posOffset>9648825</wp:posOffset>
          </wp:positionV>
          <wp:extent cx="3972833" cy="881999"/>
          <wp:effectExtent l="0" t="0" r="0" b="0"/>
          <wp:wrapNone/>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footer 2014 -Partnership.jpg"/>
                  <pic:cNvPicPr/>
                </pic:nvPicPr>
                <pic:blipFill>
                  <a:blip r:embed="rId5">
                    <a:extLst>
                      <a:ext uri="{28A0092B-C50C-407E-A947-70E740481C1C}">
                        <a14:useLocalDpi xmlns:a14="http://schemas.microsoft.com/office/drawing/2010/main" val="0"/>
                      </a:ext>
                    </a:extLst>
                  </a:blip>
                  <a:stretch>
                    <a:fillRect/>
                  </a:stretch>
                </pic:blipFill>
                <pic:spPr>
                  <a:xfrm>
                    <a:off x="0" y="0"/>
                    <a:ext cx="3972833" cy="881999"/>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C90B5" w14:textId="77777777" w:rsidR="005C10CF" w:rsidRDefault="005C10CF">
      <w:pPr>
        <w:spacing w:line="240" w:lineRule="auto"/>
      </w:pPr>
      <w:r>
        <w:separator/>
      </w:r>
    </w:p>
  </w:footnote>
  <w:footnote w:type="continuationSeparator" w:id="0">
    <w:p w14:paraId="15BE2E9E" w14:textId="77777777" w:rsidR="005C10CF" w:rsidRDefault="005C10C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EF29A" w14:textId="77777777" w:rsidR="001A0834" w:rsidRDefault="001D7A7C">
    <w:pPr>
      <w:pStyle w:val="Header"/>
    </w:pPr>
    <w:r>
      <w:rPr>
        <w:noProof/>
        <w:lang w:val="en-US"/>
      </w:rPr>
      <w:drawing>
        <wp:anchor distT="0" distB="0" distL="114300" distR="114300" simplePos="0" relativeHeight="251652608" behindDoc="1" locked="0" layoutInCell="1" allowOverlap="1" wp14:anchorId="02BE86C1" wp14:editId="62443FBA">
          <wp:simplePos x="0" y="0"/>
          <wp:positionH relativeFrom="page">
            <wp:posOffset>714375</wp:posOffset>
          </wp:positionH>
          <wp:positionV relativeFrom="topMargin">
            <wp:align>bottom</wp:align>
          </wp:positionV>
          <wp:extent cx="2152650" cy="467628"/>
          <wp:effectExtent l="0" t="0" r="0" b="8890"/>
          <wp:wrapNone/>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Picture 5"/>
                  <pic:cNvPicPr>
                    <a:picLocks noChangeAspect="1" noChangeArrowheads="1"/>
                  </pic:cNvPicPr>
                </pic:nvPicPr>
                <pic:blipFill>
                  <a:blip r:embed="rId1">
                    <a:extLst>
                      <a:ext uri="{28A0092B-C50C-407E-A947-70E740481C1C}">
                        <a14:useLocalDpi xmlns:a14="http://schemas.microsoft.com/office/drawing/2010/main" val="0"/>
                      </a:ext>
                    </a:extLst>
                  </a:blip>
                  <a:srcRect t="51798" r="59961"/>
                  <a:stretch>
                    <a:fillRect/>
                  </a:stretch>
                </pic:blipFill>
                <pic:spPr bwMode="auto">
                  <a:xfrm>
                    <a:off x="0" y="0"/>
                    <a:ext cx="2152650" cy="467628"/>
                  </a:xfrm>
                  <a:prstGeom prst="rect">
                    <a:avLst/>
                  </a:prstGeom>
                  <a:noFill/>
                  <a:ln>
                    <a:noFill/>
                  </a:ln>
                  <a:extLst>
                    <a:ext uri="{53640926-AAD7-44d8-BBD7-CCE9431645EC}">
                      <a14:shadowObscured xmlns="" xmlns:a14="http://schemas.microsoft.com/office/drawing/2010/main" xmlns:arto="http://schemas.microsoft.com/office/word/2006/arto" xmlns:mo="http://schemas.microsoft.com/office/mac/office/2008/main" xmlns:mv="urn:schemas-microsoft-com:mac:vml" xmlns:o="urn:schemas-microsoft-com:office:office" xmlns:v="urn:schemas-microsoft-com:vml" xmlns:w="http://schemas.openxmlformats.org/wordprocessingml/2006/main" xmlns:w10="urn:schemas-microsoft-com:office:word"/>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866FF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7631C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E2AA63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FD4786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C72E37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26C886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3"/>
    <w:multiLevelType w:val="singleLevel"/>
    <w:tmpl w:val="289C3712"/>
    <w:lvl w:ilvl="0">
      <w:start w:val="1"/>
      <w:numFmt w:val="bullet"/>
      <w:pStyle w:val="ListBullet2"/>
      <w:lvlText w:val=""/>
      <w:lvlJc w:val="left"/>
      <w:pPr>
        <w:tabs>
          <w:tab w:val="num" w:pos="2191"/>
        </w:tabs>
        <w:ind w:left="2191" w:hanging="360"/>
      </w:pPr>
      <w:rPr>
        <w:rFonts w:ascii="Symbol" w:hAnsi="Symbol" w:hint="default"/>
      </w:rPr>
    </w:lvl>
  </w:abstractNum>
  <w:abstractNum w:abstractNumId="7" w15:restartNumberingAfterBreak="0">
    <w:nsid w:val="FFFFFF88"/>
    <w:multiLevelType w:val="singleLevel"/>
    <w:tmpl w:val="F57C5536"/>
    <w:lvl w:ilvl="0">
      <w:start w:val="1"/>
      <w:numFmt w:val="decimal"/>
      <w:lvlText w:val="%1."/>
      <w:lvlJc w:val="left"/>
      <w:pPr>
        <w:tabs>
          <w:tab w:val="num" w:pos="360"/>
        </w:tabs>
        <w:ind w:left="360" w:hanging="360"/>
      </w:pPr>
    </w:lvl>
  </w:abstractNum>
  <w:abstractNum w:abstractNumId="8" w15:restartNumberingAfterBreak="0">
    <w:nsid w:val="038546AB"/>
    <w:multiLevelType w:val="hybridMultilevel"/>
    <w:tmpl w:val="A6CA1BCA"/>
    <w:lvl w:ilvl="0" w:tplc="F6BAF1EE">
      <w:start w:val="1"/>
      <w:numFmt w:val="bullet"/>
      <w:lvlText w:val="Օ"/>
      <w:lvlJc w:val="left"/>
      <w:pPr>
        <w:ind w:left="360" w:hanging="360"/>
      </w:pPr>
      <w:rPr>
        <w:rFonts w:ascii="Arial" w:hAnsi="Arial" w:hint="default"/>
        <w:sz w:val="22"/>
      </w:rPr>
    </w:lvl>
    <w:lvl w:ilvl="1" w:tplc="F6CC8D14" w:tentative="1">
      <w:start w:val="1"/>
      <w:numFmt w:val="bullet"/>
      <w:lvlText w:val="o"/>
      <w:lvlJc w:val="left"/>
      <w:pPr>
        <w:ind w:left="1080" w:hanging="360"/>
      </w:pPr>
      <w:rPr>
        <w:rFonts w:ascii="Courier New" w:hAnsi="Courier New" w:cs="Courier New" w:hint="default"/>
      </w:rPr>
    </w:lvl>
    <w:lvl w:ilvl="2" w:tplc="B86C782A" w:tentative="1">
      <w:start w:val="1"/>
      <w:numFmt w:val="bullet"/>
      <w:lvlText w:val=""/>
      <w:lvlJc w:val="left"/>
      <w:pPr>
        <w:ind w:left="1800" w:hanging="360"/>
      </w:pPr>
      <w:rPr>
        <w:rFonts w:ascii="Wingdings" w:hAnsi="Wingdings" w:hint="default"/>
      </w:rPr>
    </w:lvl>
    <w:lvl w:ilvl="3" w:tplc="6C3246EC" w:tentative="1">
      <w:start w:val="1"/>
      <w:numFmt w:val="bullet"/>
      <w:lvlText w:val=""/>
      <w:lvlJc w:val="left"/>
      <w:pPr>
        <w:ind w:left="2520" w:hanging="360"/>
      </w:pPr>
      <w:rPr>
        <w:rFonts w:ascii="Symbol" w:hAnsi="Symbol" w:hint="default"/>
      </w:rPr>
    </w:lvl>
    <w:lvl w:ilvl="4" w:tplc="5CC09DC0" w:tentative="1">
      <w:start w:val="1"/>
      <w:numFmt w:val="bullet"/>
      <w:lvlText w:val="o"/>
      <w:lvlJc w:val="left"/>
      <w:pPr>
        <w:ind w:left="3240" w:hanging="360"/>
      </w:pPr>
      <w:rPr>
        <w:rFonts w:ascii="Courier New" w:hAnsi="Courier New" w:cs="Courier New" w:hint="default"/>
      </w:rPr>
    </w:lvl>
    <w:lvl w:ilvl="5" w:tplc="51048046" w:tentative="1">
      <w:start w:val="1"/>
      <w:numFmt w:val="bullet"/>
      <w:lvlText w:val=""/>
      <w:lvlJc w:val="left"/>
      <w:pPr>
        <w:ind w:left="3960" w:hanging="360"/>
      </w:pPr>
      <w:rPr>
        <w:rFonts w:ascii="Wingdings" w:hAnsi="Wingdings" w:hint="default"/>
      </w:rPr>
    </w:lvl>
    <w:lvl w:ilvl="6" w:tplc="88C454FE" w:tentative="1">
      <w:start w:val="1"/>
      <w:numFmt w:val="bullet"/>
      <w:lvlText w:val=""/>
      <w:lvlJc w:val="left"/>
      <w:pPr>
        <w:ind w:left="4680" w:hanging="360"/>
      </w:pPr>
      <w:rPr>
        <w:rFonts w:ascii="Symbol" w:hAnsi="Symbol" w:hint="default"/>
      </w:rPr>
    </w:lvl>
    <w:lvl w:ilvl="7" w:tplc="F322F54E" w:tentative="1">
      <w:start w:val="1"/>
      <w:numFmt w:val="bullet"/>
      <w:lvlText w:val="o"/>
      <w:lvlJc w:val="left"/>
      <w:pPr>
        <w:ind w:left="5400" w:hanging="360"/>
      </w:pPr>
      <w:rPr>
        <w:rFonts w:ascii="Courier New" w:hAnsi="Courier New" w:cs="Courier New" w:hint="default"/>
      </w:rPr>
    </w:lvl>
    <w:lvl w:ilvl="8" w:tplc="42A66C6C" w:tentative="1">
      <w:start w:val="1"/>
      <w:numFmt w:val="bullet"/>
      <w:lvlText w:val=""/>
      <w:lvlJc w:val="left"/>
      <w:pPr>
        <w:ind w:left="6120" w:hanging="360"/>
      </w:pPr>
      <w:rPr>
        <w:rFonts w:ascii="Wingdings" w:hAnsi="Wingdings" w:hint="default"/>
      </w:rPr>
    </w:lvl>
  </w:abstractNum>
  <w:abstractNum w:abstractNumId="9" w15:restartNumberingAfterBreak="0">
    <w:nsid w:val="05D74290"/>
    <w:multiLevelType w:val="hybridMultilevel"/>
    <w:tmpl w:val="926CA1C4"/>
    <w:lvl w:ilvl="0" w:tplc="8A8462AA">
      <w:start w:val="1"/>
      <w:numFmt w:val="bullet"/>
      <w:lvlText w:val=""/>
      <w:lvlJc w:val="left"/>
      <w:pPr>
        <w:tabs>
          <w:tab w:val="num" w:pos="720"/>
        </w:tabs>
        <w:ind w:left="720" w:hanging="360"/>
      </w:pPr>
      <w:rPr>
        <w:rFonts w:ascii="Symbol" w:hAnsi="Symbol" w:hint="default"/>
        <w:sz w:val="20"/>
      </w:rPr>
    </w:lvl>
    <w:lvl w:ilvl="1" w:tplc="6D502450" w:tentative="1">
      <w:start w:val="1"/>
      <w:numFmt w:val="bullet"/>
      <w:lvlText w:val=""/>
      <w:lvlJc w:val="left"/>
      <w:pPr>
        <w:tabs>
          <w:tab w:val="num" w:pos="1440"/>
        </w:tabs>
        <w:ind w:left="1440" w:hanging="360"/>
      </w:pPr>
      <w:rPr>
        <w:rFonts w:ascii="Symbol" w:hAnsi="Symbol" w:hint="default"/>
        <w:sz w:val="20"/>
      </w:rPr>
    </w:lvl>
    <w:lvl w:ilvl="2" w:tplc="5598353E" w:tentative="1">
      <w:start w:val="1"/>
      <w:numFmt w:val="bullet"/>
      <w:lvlText w:val=""/>
      <w:lvlJc w:val="left"/>
      <w:pPr>
        <w:tabs>
          <w:tab w:val="num" w:pos="2160"/>
        </w:tabs>
        <w:ind w:left="2160" w:hanging="360"/>
      </w:pPr>
      <w:rPr>
        <w:rFonts w:ascii="Symbol" w:hAnsi="Symbol" w:hint="default"/>
        <w:sz w:val="20"/>
      </w:rPr>
    </w:lvl>
    <w:lvl w:ilvl="3" w:tplc="F11E97F6" w:tentative="1">
      <w:start w:val="1"/>
      <w:numFmt w:val="bullet"/>
      <w:lvlText w:val=""/>
      <w:lvlJc w:val="left"/>
      <w:pPr>
        <w:tabs>
          <w:tab w:val="num" w:pos="2880"/>
        </w:tabs>
        <w:ind w:left="2880" w:hanging="360"/>
      </w:pPr>
      <w:rPr>
        <w:rFonts w:ascii="Symbol" w:hAnsi="Symbol" w:hint="default"/>
        <w:sz w:val="20"/>
      </w:rPr>
    </w:lvl>
    <w:lvl w:ilvl="4" w:tplc="398AC344" w:tentative="1">
      <w:start w:val="1"/>
      <w:numFmt w:val="bullet"/>
      <w:lvlText w:val=""/>
      <w:lvlJc w:val="left"/>
      <w:pPr>
        <w:tabs>
          <w:tab w:val="num" w:pos="3600"/>
        </w:tabs>
        <w:ind w:left="3600" w:hanging="360"/>
      </w:pPr>
      <w:rPr>
        <w:rFonts w:ascii="Symbol" w:hAnsi="Symbol" w:hint="default"/>
        <w:sz w:val="20"/>
      </w:rPr>
    </w:lvl>
    <w:lvl w:ilvl="5" w:tplc="7D582B68" w:tentative="1">
      <w:start w:val="1"/>
      <w:numFmt w:val="bullet"/>
      <w:lvlText w:val=""/>
      <w:lvlJc w:val="left"/>
      <w:pPr>
        <w:tabs>
          <w:tab w:val="num" w:pos="4320"/>
        </w:tabs>
        <w:ind w:left="4320" w:hanging="360"/>
      </w:pPr>
      <w:rPr>
        <w:rFonts w:ascii="Symbol" w:hAnsi="Symbol" w:hint="default"/>
        <w:sz w:val="20"/>
      </w:rPr>
    </w:lvl>
    <w:lvl w:ilvl="6" w:tplc="B8CE3588" w:tentative="1">
      <w:start w:val="1"/>
      <w:numFmt w:val="bullet"/>
      <w:lvlText w:val=""/>
      <w:lvlJc w:val="left"/>
      <w:pPr>
        <w:tabs>
          <w:tab w:val="num" w:pos="5040"/>
        </w:tabs>
        <w:ind w:left="5040" w:hanging="360"/>
      </w:pPr>
      <w:rPr>
        <w:rFonts w:ascii="Symbol" w:hAnsi="Symbol" w:hint="default"/>
        <w:sz w:val="20"/>
      </w:rPr>
    </w:lvl>
    <w:lvl w:ilvl="7" w:tplc="0A90B27A" w:tentative="1">
      <w:start w:val="1"/>
      <w:numFmt w:val="bullet"/>
      <w:lvlText w:val=""/>
      <w:lvlJc w:val="left"/>
      <w:pPr>
        <w:tabs>
          <w:tab w:val="num" w:pos="5760"/>
        </w:tabs>
        <w:ind w:left="5760" w:hanging="360"/>
      </w:pPr>
      <w:rPr>
        <w:rFonts w:ascii="Symbol" w:hAnsi="Symbol" w:hint="default"/>
        <w:sz w:val="20"/>
      </w:rPr>
    </w:lvl>
    <w:lvl w:ilvl="8" w:tplc="7BA28366"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6CC6663"/>
    <w:multiLevelType w:val="hybridMultilevel"/>
    <w:tmpl w:val="620267E0"/>
    <w:lvl w:ilvl="0" w:tplc="614055FC">
      <w:start w:val="1"/>
      <w:numFmt w:val="bullet"/>
      <w:lvlText w:val=""/>
      <w:lvlJc w:val="left"/>
      <w:pPr>
        <w:ind w:left="360" w:hanging="360"/>
      </w:pPr>
      <w:rPr>
        <w:rFonts w:ascii="Wingdings" w:hAnsi="Wingdings" w:hint="default"/>
      </w:rPr>
    </w:lvl>
    <w:lvl w:ilvl="1" w:tplc="FB20A574" w:tentative="1">
      <w:start w:val="1"/>
      <w:numFmt w:val="bullet"/>
      <w:lvlText w:val="o"/>
      <w:lvlJc w:val="left"/>
      <w:pPr>
        <w:ind w:left="1080" w:hanging="360"/>
      </w:pPr>
      <w:rPr>
        <w:rFonts w:ascii="Courier New" w:hAnsi="Courier New" w:cs="Courier New" w:hint="default"/>
      </w:rPr>
    </w:lvl>
    <w:lvl w:ilvl="2" w:tplc="BB10E2DA" w:tentative="1">
      <w:start w:val="1"/>
      <w:numFmt w:val="bullet"/>
      <w:lvlText w:val=""/>
      <w:lvlJc w:val="left"/>
      <w:pPr>
        <w:ind w:left="1800" w:hanging="360"/>
      </w:pPr>
      <w:rPr>
        <w:rFonts w:ascii="Wingdings" w:hAnsi="Wingdings" w:hint="default"/>
      </w:rPr>
    </w:lvl>
    <w:lvl w:ilvl="3" w:tplc="58505896" w:tentative="1">
      <w:start w:val="1"/>
      <w:numFmt w:val="bullet"/>
      <w:lvlText w:val=""/>
      <w:lvlJc w:val="left"/>
      <w:pPr>
        <w:ind w:left="2520" w:hanging="360"/>
      </w:pPr>
      <w:rPr>
        <w:rFonts w:ascii="Symbol" w:hAnsi="Symbol" w:hint="default"/>
      </w:rPr>
    </w:lvl>
    <w:lvl w:ilvl="4" w:tplc="ECF2B3B4" w:tentative="1">
      <w:start w:val="1"/>
      <w:numFmt w:val="bullet"/>
      <w:lvlText w:val="o"/>
      <w:lvlJc w:val="left"/>
      <w:pPr>
        <w:ind w:left="3240" w:hanging="360"/>
      </w:pPr>
      <w:rPr>
        <w:rFonts w:ascii="Courier New" w:hAnsi="Courier New" w:cs="Courier New" w:hint="default"/>
      </w:rPr>
    </w:lvl>
    <w:lvl w:ilvl="5" w:tplc="90D0FFCE" w:tentative="1">
      <w:start w:val="1"/>
      <w:numFmt w:val="bullet"/>
      <w:lvlText w:val=""/>
      <w:lvlJc w:val="left"/>
      <w:pPr>
        <w:ind w:left="3960" w:hanging="360"/>
      </w:pPr>
      <w:rPr>
        <w:rFonts w:ascii="Wingdings" w:hAnsi="Wingdings" w:hint="default"/>
      </w:rPr>
    </w:lvl>
    <w:lvl w:ilvl="6" w:tplc="21480D98" w:tentative="1">
      <w:start w:val="1"/>
      <w:numFmt w:val="bullet"/>
      <w:lvlText w:val=""/>
      <w:lvlJc w:val="left"/>
      <w:pPr>
        <w:ind w:left="4680" w:hanging="360"/>
      </w:pPr>
      <w:rPr>
        <w:rFonts w:ascii="Symbol" w:hAnsi="Symbol" w:hint="default"/>
      </w:rPr>
    </w:lvl>
    <w:lvl w:ilvl="7" w:tplc="D6E6F78E" w:tentative="1">
      <w:start w:val="1"/>
      <w:numFmt w:val="bullet"/>
      <w:lvlText w:val="o"/>
      <w:lvlJc w:val="left"/>
      <w:pPr>
        <w:ind w:left="5400" w:hanging="360"/>
      </w:pPr>
      <w:rPr>
        <w:rFonts w:ascii="Courier New" w:hAnsi="Courier New" w:cs="Courier New" w:hint="default"/>
      </w:rPr>
    </w:lvl>
    <w:lvl w:ilvl="8" w:tplc="BA5A9534" w:tentative="1">
      <w:start w:val="1"/>
      <w:numFmt w:val="bullet"/>
      <w:lvlText w:val=""/>
      <w:lvlJc w:val="left"/>
      <w:pPr>
        <w:ind w:left="6120" w:hanging="360"/>
      </w:pPr>
      <w:rPr>
        <w:rFonts w:ascii="Wingdings" w:hAnsi="Wingdings" w:hint="default"/>
      </w:rPr>
    </w:lvl>
  </w:abstractNum>
  <w:abstractNum w:abstractNumId="11" w15:restartNumberingAfterBreak="0">
    <w:nsid w:val="073D5050"/>
    <w:multiLevelType w:val="hybridMultilevel"/>
    <w:tmpl w:val="D3285FB6"/>
    <w:lvl w:ilvl="0" w:tplc="BAA855F6">
      <w:start w:val="1"/>
      <w:numFmt w:val="bullet"/>
      <w:lvlText w:val="Օ"/>
      <w:lvlJc w:val="left"/>
      <w:pPr>
        <w:ind w:left="360" w:hanging="360"/>
      </w:pPr>
      <w:rPr>
        <w:rFonts w:ascii="Arial" w:hAnsi="Arial" w:hint="default"/>
        <w:sz w:val="22"/>
      </w:rPr>
    </w:lvl>
    <w:lvl w:ilvl="1" w:tplc="4F3C13C8" w:tentative="1">
      <w:start w:val="1"/>
      <w:numFmt w:val="bullet"/>
      <w:lvlText w:val="o"/>
      <w:lvlJc w:val="left"/>
      <w:pPr>
        <w:ind w:left="1080" w:hanging="360"/>
      </w:pPr>
      <w:rPr>
        <w:rFonts w:ascii="Courier New" w:hAnsi="Courier New" w:cs="Courier New" w:hint="default"/>
      </w:rPr>
    </w:lvl>
    <w:lvl w:ilvl="2" w:tplc="44E8D198" w:tentative="1">
      <w:start w:val="1"/>
      <w:numFmt w:val="bullet"/>
      <w:lvlText w:val=""/>
      <w:lvlJc w:val="left"/>
      <w:pPr>
        <w:ind w:left="1800" w:hanging="360"/>
      </w:pPr>
      <w:rPr>
        <w:rFonts w:ascii="Wingdings" w:hAnsi="Wingdings" w:hint="default"/>
      </w:rPr>
    </w:lvl>
    <w:lvl w:ilvl="3" w:tplc="757A461E" w:tentative="1">
      <w:start w:val="1"/>
      <w:numFmt w:val="bullet"/>
      <w:lvlText w:val=""/>
      <w:lvlJc w:val="left"/>
      <w:pPr>
        <w:ind w:left="2520" w:hanging="360"/>
      </w:pPr>
      <w:rPr>
        <w:rFonts w:ascii="Symbol" w:hAnsi="Symbol" w:hint="default"/>
      </w:rPr>
    </w:lvl>
    <w:lvl w:ilvl="4" w:tplc="5A26ED90" w:tentative="1">
      <w:start w:val="1"/>
      <w:numFmt w:val="bullet"/>
      <w:lvlText w:val="o"/>
      <w:lvlJc w:val="left"/>
      <w:pPr>
        <w:ind w:left="3240" w:hanging="360"/>
      </w:pPr>
      <w:rPr>
        <w:rFonts w:ascii="Courier New" w:hAnsi="Courier New" w:cs="Courier New" w:hint="default"/>
      </w:rPr>
    </w:lvl>
    <w:lvl w:ilvl="5" w:tplc="6DE2D6A0" w:tentative="1">
      <w:start w:val="1"/>
      <w:numFmt w:val="bullet"/>
      <w:lvlText w:val=""/>
      <w:lvlJc w:val="left"/>
      <w:pPr>
        <w:ind w:left="3960" w:hanging="360"/>
      </w:pPr>
      <w:rPr>
        <w:rFonts w:ascii="Wingdings" w:hAnsi="Wingdings" w:hint="default"/>
      </w:rPr>
    </w:lvl>
    <w:lvl w:ilvl="6" w:tplc="75ACBDEC" w:tentative="1">
      <w:start w:val="1"/>
      <w:numFmt w:val="bullet"/>
      <w:lvlText w:val=""/>
      <w:lvlJc w:val="left"/>
      <w:pPr>
        <w:ind w:left="4680" w:hanging="360"/>
      </w:pPr>
      <w:rPr>
        <w:rFonts w:ascii="Symbol" w:hAnsi="Symbol" w:hint="default"/>
      </w:rPr>
    </w:lvl>
    <w:lvl w:ilvl="7" w:tplc="C00AC958" w:tentative="1">
      <w:start w:val="1"/>
      <w:numFmt w:val="bullet"/>
      <w:lvlText w:val="o"/>
      <w:lvlJc w:val="left"/>
      <w:pPr>
        <w:ind w:left="5400" w:hanging="360"/>
      </w:pPr>
      <w:rPr>
        <w:rFonts w:ascii="Courier New" w:hAnsi="Courier New" w:cs="Courier New" w:hint="default"/>
      </w:rPr>
    </w:lvl>
    <w:lvl w:ilvl="8" w:tplc="B72466B4" w:tentative="1">
      <w:start w:val="1"/>
      <w:numFmt w:val="bullet"/>
      <w:lvlText w:val=""/>
      <w:lvlJc w:val="left"/>
      <w:pPr>
        <w:ind w:left="6120" w:hanging="360"/>
      </w:pPr>
      <w:rPr>
        <w:rFonts w:ascii="Wingdings" w:hAnsi="Wingdings" w:hint="default"/>
      </w:rPr>
    </w:lvl>
  </w:abstractNum>
  <w:abstractNum w:abstractNumId="12" w15:restartNumberingAfterBreak="0">
    <w:nsid w:val="09CE5AF8"/>
    <w:multiLevelType w:val="hybridMultilevel"/>
    <w:tmpl w:val="2FB22C52"/>
    <w:lvl w:ilvl="0" w:tplc="6602E1E2">
      <w:start w:val="1"/>
      <w:numFmt w:val="bullet"/>
      <w:lvlText w:val="o"/>
      <w:lvlJc w:val="left"/>
      <w:pPr>
        <w:ind w:left="720" w:hanging="360"/>
      </w:pPr>
      <w:rPr>
        <w:rFonts w:ascii="Courier New" w:hAnsi="Courier New" w:cs="Courier New" w:hint="default"/>
      </w:rPr>
    </w:lvl>
    <w:lvl w:ilvl="1" w:tplc="46B27888" w:tentative="1">
      <w:start w:val="1"/>
      <w:numFmt w:val="bullet"/>
      <w:lvlText w:val="o"/>
      <w:lvlJc w:val="left"/>
      <w:pPr>
        <w:ind w:left="1440" w:hanging="360"/>
      </w:pPr>
      <w:rPr>
        <w:rFonts w:ascii="Courier New" w:hAnsi="Courier New" w:cs="Courier New" w:hint="default"/>
      </w:rPr>
    </w:lvl>
    <w:lvl w:ilvl="2" w:tplc="70B0AC18" w:tentative="1">
      <w:start w:val="1"/>
      <w:numFmt w:val="bullet"/>
      <w:lvlText w:val=""/>
      <w:lvlJc w:val="left"/>
      <w:pPr>
        <w:ind w:left="2160" w:hanging="360"/>
      </w:pPr>
      <w:rPr>
        <w:rFonts w:ascii="Wingdings" w:hAnsi="Wingdings" w:hint="default"/>
      </w:rPr>
    </w:lvl>
    <w:lvl w:ilvl="3" w:tplc="BB0EBDA0" w:tentative="1">
      <w:start w:val="1"/>
      <w:numFmt w:val="bullet"/>
      <w:lvlText w:val=""/>
      <w:lvlJc w:val="left"/>
      <w:pPr>
        <w:ind w:left="2880" w:hanging="360"/>
      </w:pPr>
      <w:rPr>
        <w:rFonts w:ascii="Symbol" w:hAnsi="Symbol" w:hint="default"/>
      </w:rPr>
    </w:lvl>
    <w:lvl w:ilvl="4" w:tplc="23D28BB0" w:tentative="1">
      <w:start w:val="1"/>
      <w:numFmt w:val="bullet"/>
      <w:lvlText w:val="o"/>
      <w:lvlJc w:val="left"/>
      <w:pPr>
        <w:ind w:left="3600" w:hanging="360"/>
      </w:pPr>
      <w:rPr>
        <w:rFonts w:ascii="Courier New" w:hAnsi="Courier New" w:cs="Courier New" w:hint="default"/>
      </w:rPr>
    </w:lvl>
    <w:lvl w:ilvl="5" w:tplc="4100FCE4" w:tentative="1">
      <w:start w:val="1"/>
      <w:numFmt w:val="bullet"/>
      <w:lvlText w:val=""/>
      <w:lvlJc w:val="left"/>
      <w:pPr>
        <w:ind w:left="4320" w:hanging="360"/>
      </w:pPr>
      <w:rPr>
        <w:rFonts w:ascii="Wingdings" w:hAnsi="Wingdings" w:hint="default"/>
      </w:rPr>
    </w:lvl>
    <w:lvl w:ilvl="6" w:tplc="7C8C65DC" w:tentative="1">
      <w:start w:val="1"/>
      <w:numFmt w:val="bullet"/>
      <w:lvlText w:val=""/>
      <w:lvlJc w:val="left"/>
      <w:pPr>
        <w:ind w:left="5040" w:hanging="360"/>
      </w:pPr>
      <w:rPr>
        <w:rFonts w:ascii="Symbol" w:hAnsi="Symbol" w:hint="default"/>
      </w:rPr>
    </w:lvl>
    <w:lvl w:ilvl="7" w:tplc="1FF681EE" w:tentative="1">
      <w:start w:val="1"/>
      <w:numFmt w:val="bullet"/>
      <w:lvlText w:val="o"/>
      <w:lvlJc w:val="left"/>
      <w:pPr>
        <w:ind w:left="5760" w:hanging="360"/>
      </w:pPr>
      <w:rPr>
        <w:rFonts w:ascii="Courier New" w:hAnsi="Courier New" w:cs="Courier New" w:hint="default"/>
      </w:rPr>
    </w:lvl>
    <w:lvl w:ilvl="8" w:tplc="F9F00576" w:tentative="1">
      <w:start w:val="1"/>
      <w:numFmt w:val="bullet"/>
      <w:lvlText w:val=""/>
      <w:lvlJc w:val="left"/>
      <w:pPr>
        <w:ind w:left="6480" w:hanging="360"/>
      </w:pPr>
      <w:rPr>
        <w:rFonts w:ascii="Wingdings" w:hAnsi="Wingdings" w:hint="default"/>
      </w:rPr>
    </w:lvl>
  </w:abstractNum>
  <w:abstractNum w:abstractNumId="13" w15:restartNumberingAfterBreak="0">
    <w:nsid w:val="0CB9408B"/>
    <w:multiLevelType w:val="hybridMultilevel"/>
    <w:tmpl w:val="89980416"/>
    <w:lvl w:ilvl="0" w:tplc="DE02782A">
      <w:start w:val="1"/>
      <w:numFmt w:val="bullet"/>
      <w:lvlText w:val=""/>
      <w:lvlJc w:val="left"/>
      <w:pPr>
        <w:ind w:left="360" w:hanging="360"/>
      </w:pPr>
      <w:rPr>
        <w:rFonts w:ascii="Wingdings" w:hAnsi="Wingdings" w:cs="Symbol" w:hint="default"/>
        <w:b w:val="0"/>
      </w:rPr>
    </w:lvl>
    <w:lvl w:ilvl="1" w:tplc="524E04CC" w:tentative="1">
      <w:start w:val="1"/>
      <w:numFmt w:val="bullet"/>
      <w:lvlText w:val="o"/>
      <w:lvlJc w:val="left"/>
      <w:pPr>
        <w:ind w:left="1080" w:hanging="360"/>
      </w:pPr>
      <w:rPr>
        <w:rFonts w:ascii="Courier New" w:hAnsi="Courier New" w:cs="Courier New" w:hint="default"/>
      </w:rPr>
    </w:lvl>
    <w:lvl w:ilvl="2" w:tplc="70C805B6" w:tentative="1">
      <w:start w:val="1"/>
      <w:numFmt w:val="bullet"/>
      <w:lvlText w:val=""/>
      <w:lvlJc w:val="left"/>
      <w:pPr>
        <w:ind w:left="1800" w:hanging="360"/>
      </w:pPr>
      <w:rPr>
        <w:rFonts w:ascii="Wingdings" w:hAnsi="Wingdings" w:hint="default"/>
      </w:rPr>
    </w:lvl>
    <w:lvl w:ilvl="3" w:tplc="9B0232E2" w:tentative="1">
      <w:start w:val="1"/>
      <w:numFmt w:val="bullet"/>
      <w:lvlText w:val=""/>
      <w:lvlJc w:val="left"/>
      <w:pPr>
        <w:ind w:left="2520" w:hanging="360"/>
      </w:pPr>
      <w:rPr>
        <w:rFonts w:ascii="Symbol" w:hAnsi="Symbol" w:hint="default"/>
      </w:rPr>
    </w:lvl>
    <w:lvl w:ilvl="4" w:tplc="69DED3F6" w:tentative="1">
      <w:start w:val="1"/>
      <w:numFmt w:val="bullet"/>
      <w:lvlText w:val="o"/>
      <w:lvlJc w:val="left"/>
      <w:pPr>
        <w:ind w:left="3240" w:hanging="360"/>
      </w:pPr>
      <w:rPr>
        <w:rFonts w:ascii="Courier New" w:hAnsi="Courier New" w:cs="Courier New" w:hint="default"/>
      </w:rPr>
    </w:lvl>
    <w:lvl w:ilvl="5" w:tplc="0EE4B162" w:tentative="1">
      <w:start w:val="1"/>
      <w:numFmt w:val="bullet"/>
      <w:lvlText w:val=""/>
      <w:lvlJc w:val="left"/>
      <w:pPr>
        <w:ind w:left="3960" w:hanging="360"/>
      </w:pPr>
      <w:rPr>
        <w:rFonts w:ascii="Wingdings" w:hAnsi="Wingdings" w:hint="default"/>
      </w:rPr>
    </w:lvl>
    <w:lvl w:ilvl="6" w:tplc="8E2E133E" w:tentative="1">
      <w:start w:val="1"/>
      <w:numFmt w:val="bullet"/>
      <w:lvlText w:val=""/>
      <w:lvlJc w:val="left"/>
      <w:pPr>
        <w:ind w:left="4680" w:hanging="360"/>
      </w:pPr>
      <w:rPr>
        <w:rFonts w:ascii="Symbol" w:hAnsi="Symbol" w:hint="default"/>
      </w:rPr>
    </w:lvl>
    <w:lvl w:ilvl="7" w:tplc="8BA26480" w:tentative="1">
      <w:start w:val="1"/>
      <w:numFmt w:val="bullet"/>
      <w:lvlText w:val="o"/>
      <w:lvlJc w:val="left"/>
      <w:pPr>
        <w:ind w:left="5400" w:hanging="360"/>
      </w:pPr>
      <w:rPr>
        <w:rFonts w:ascii="Courier New" w:hAnsi="Courier New" w:cs="Courier New" w:hint="default"/>
      </w:rPr>
    </w:lvl>
    <w:lvl w:ilvl="8" w:tplc="EA5A1C50" w:tentative="1">
      <w:start w:val="1"/>
      <w:numFmt w:val="bullet"/>
      <w:lvlText w:val=""/>
      <w:lvlJc w:val="left"/>
      <w:pPr>
        <w:ind w:left="6120" w:hanging="360"/>
      </w:pPr>
      <w:rPr>
        <w:rFonts w:ascii="Wingdings" w:hAnsi="Wingdings" w:hint="default"/>
      </w:rPr>
    </w:lvl>
  </w:abstractNum>
  <w:abstractNum w:abstractNumId="14" w15:restartNumberingAfterBreak="0">
    <w:nsid w:val="0D1C0C3D"/>
    <w:multiLevelType w:val="hybridMultilevel"/>
    <w:tmpl w:val="50787AC6"/>
    <w:lvl w:ilvl="0" w:tplc="F1B2E846">
      <w:start w:val="1"/>
      <w:numFmt w:val="bullet"/>
      <w:lvlText w:val=""/>
      <w:lvlJc w:val="left"/>
      <w:pPr>
        <w:ind w:left="360" w:hanging="360"/>
      </w:pPr>
      <w:rPr>
        <w:rFonts w:ascii="Wingdings" w:hAnsi="Wingdings" w:hint="default"/>
      </w:rPr>
    </w:lvl>
    <w:lvl w:ilvl="1" w:tplc="6748A1D6" w:tentative="1">
      <w:start w:val="1"/>
      <w:numFmt w:val="bullet"/>
      <w:lvlText w:val="o"/>
      <w:lvlJc w:val="left"/>
      <w:pPr>
        <w:ind w:left="1080" w:hanging="360"/>
      </w:pPr>
      <w:rPr>
        <w:rFonts w:ascii="Courier New" w:hAnsi="Courier New" w:cs="Courier New" w:hint="default"/>
      </w:rPr>
    </w:lvl>
    <w:lvl w:ilvl="2" w:tplc="0E563B56" w:tentative="1">
      <w:start w:val="1"/>
      <w:numFmt w:val="bullet"/>
      <w:lvlText w:val=""/>
      <w:lvlJc w:val="left"/>
      <w:pPr>
        <w:ind w:left="1800" w:hanging="360"/>
      </w:pPr>
      <w:rPr>
        <w:rFonts w:ascii="Wingdings" w:hAnsi="Wingdings" w:hint="default"/>
      </w:rPr>
    </w:lvl>
    <w:lvl w:ilvl="3" w:tplc="B1022004" w:tentative="1">
      <w:start w:val="1"/>
      <w:numFmt w:val="bullet"/>
      <w:lvlText w:val=""/>
      <w:lvlJc w:val="left"/>
      <w:pPr>
        <w:ind w:left="2520" w:hanging="360"/>
      </w:pPr>
      <w:rPr>
        <w:rFonts w:ascii="Symbol" w:hAnsi="Symbol" w:hint="default"/>
      </w:rPr>
    </w:lvl>
    <w:lvl w:ilvl="4" w:tplc="8C94809C" w:tentative="1">
      <w:start w:val="1"/>
      <w:numFmt w:val="bullet"/>
      <w:lvlText w:val="o"/>
      <w:lvlJc w:val="left"/>
      <w:pPr>
        <w:ind w:left="3240" w:hanging="360"/>
      </w:pPr>
      <w:rPr>
        <w:rFonts w:ascii="Courier New" w:hAnsi="Courier New" w:cs="Courier New" w:hint="default"/>
      </w:rPr>
    </w:lvl>
    <w:lvl w:ilvl="5" w:tplc="73829B1E" w:tentative="1">
      <w:start w:val="1"/>
      <w:numFmt w:val="bullet"/>
      <w:lvlText w:val=""/>
      <w:lvlJc w:val="left"/>
      <w:pPr>
        <w:ind w:left="3960" w:hanging="360"/>
      </w:pPr>
      <w:rPr>
        <w:rFonts w:ascii="Wingdings" w:hAnsi="Wingdings" w:hint="default"/>
      </w:rPr>
    </w:lvl>
    <w:lvl w:ilvl="6" w:tplc="5B84496C" w:tentative="1">
      <w:start w:val="1"/>
      <w:numFmt w:val="bullet"/>
      <w:lvlText w:val=""/>
      <w:lvlJc w:val="left"/>
      <w:pPr>
        <w:ind w:left="4680" w:hanging="360"/>
      </w:pPr>
      <w:rPr>
        <w:rFonts w:ascii="Symbol" w:hAnsi="Symbol" w:hint="default"/>
      </w:rPr>
    </w:lvl>
    <w:lvl w:ilvl="7" w:tplc="4C8E376A" w:tentative="1">
      <w:start w:val="1"/>
      <w:numFmt w:val="bullet"/>
      <w:lvlText w:val="o"/>
      <w:lvlJc w:val="left"/>
      <w:pPr>
        <w:ind w:left="5400" w:hanging="360"/>
      </w:pPr>
      <w:rPr>
        <w:rFonts w:ascii="Courier New" w:hAnsi="Courier New" w:cs="Courier New" w:hint="default"/>
      </w:rPr>
    </w:lvl>
    <w:lvl w:ilvl="8" w:tplc="68749D00" w:tentative="1">
      <w:start w:val="1"/>
      <w:numFmt w:val="bullet"/>
      <w:lvlText w:val=""/>
      <w:lvlJc w:val="left"/>
      <w:pPr>
        <w:ind w:left="6120" w:hanging="360"/>
      </w:pPr>
      <w:rPr>
        <w:rFonts w:ascii="Wingdings" w:hAnsi="Wingdings" w:hint="default"/>
      </w:rPr>
    </w:lvl>
  </w:abstractNum>
  <w:abstractNum w:abstractNumId="15" w15:restartNumberingAfterBreak="0">
    <w:nsid w:val="0DAE002B"/>
    <w:multiLevelType w:val="hybridMultilevel"/>
    <w:tmpl w:val="4532E644"/>
    <w:lvl w:ilvl="0" w:tplc="DEF85126">
      <w:start w:val="1"/>
      <w:numFmt w:val="bullet"/>
      <w:lvlText w:val=""/>
      <w:lvlJc w:val="left"/>
      <w:pPr>
        <w:ind w:left="720" w:hanging="360"/>
      </w:pPr>
      <w:rPr>
        <w:rFonts w:ascii="Wingdings" w:hAnsi="Wingdings" w:hint="default"/>
      </w:rPr>
    </w:lvl>
    <w:lvl w:ilvl="1" w:tplc="70D62A82" w:tentative="1">
      <w:start w:val="1"/>
      <w:numFmt w:val="bullet"/>
      <w:lvlText w:val="o"/>
      <w:lvlJc w:val="left"/>
      <w:pPr>
        <w:ind w:left="1440" w:hanging="360"/>
      </w:pPr>
      <w:rPr>
        <w:rFonts w:ascii="Courier New" w:hAnsi="Courier New" w:cs="Courier New" w:hint="default"/>
      </w:rPr>
    </w:lvl>
    <w:lvl w:ilvl="2" w:tplc="431A8E72" w:tentative="1">
      <w:start w:val="1"/>
      <w:numFmt w:val="bullet"/>
      <w:lvlText w:val=""/>
      <w:lvlJc w:val="left"/>
      <w:pPr>
        <w:ind w:left="2160" w:hanging="360"/>
      </w:pPr>
      <w:rPr>
        <w:rFonts w:ascii="Wingdings" w:hAnsi="Wingdings" w:hint="default"/>
      </w:rPr>
    </w:lvl>
    <w:lvl w:ilvl="3" w:tplc="0F5213BC" w:tentative="1">
      <w:start w:val="1"/>
      <w:numFmt w:val="bullet"/>
      <w:lvlText w:val=""/>
      <w:lvlJc w:val="left"/>
      <w:pPr>
        <w:ind w:left="2880" w:hanging="360"/>
      </w:pPr>
      <w:rPr>
        <w:rFonts w:ascii="Symbol" w:hAnsi="Symbol" w:hint="default"/>
      </w:rPr>
    </w:lvl>
    <w:lvl w:ilvl="4" w:tplc="8BA25536" w:tentative="1">
      <w:start w:val="1"/>
      <w:numFmt w:val="bullet"/>
      <w:lvlText w:val="o"/>
      <w:lvlJc w:val="left"/>
      <w:pPr>
        <w:ind w:left="3600" w:hanging="360"/>
      </w:pPr>
      <w:rPr>
        <w:rFonts w:ascii="Courier New" w:hAnsi="Courier New" w:cs="Courier New" w:hint="default"/>
      </w:rPr>
    </w:lvl>
    <w:lvl w:ilvl="5" w:tplc="71343406" w:tentative="1">
      <w:start w:val="1"/>
      <w:numFmt w:val="bullet"/>
      <w:lvlText w:val=""/>
      <w:lvlJc w:val="left"/>
      <w:pPr>
        <w:ind w:left="4320" w:hanging="360"/>
      </w:pPr>
      <w:rPr>
        <w:rFonts w:ascii="Wingdings" w:hAnsi="Wingdings" w:hint="default"/>
      </w:rPr>
    </w:lvl>
    <w:lvl w:ilvl="6" w:tplc="297E0994" w:tentative="1">
      <w:start w:val="1"/>
      <w:numFmt w:val="bullet"/>
      <w:lvlText w:val=""/>
      <w:lvlJc w:val="left"/>
      <w:pPr>
        <w:ind w:left="5040" w:hanging="360"/>
      </w:pPr>
      <w:rPr>
        <w:rFonts w:ascii="Symbol" w:hAnsi="Symbol" w:hint="default"/>
      </w:rPr>
    </w:lvl>
    <w:lvl w:ilvl="7" w:tplc="CB84428A" w:tentative="1">
      <w:start w:val="1"/>
      <w:numFmt w:val="bullet"/>
      <w:lvlText w:val="o"/>
      <w:lvlJc w:val="left"/>
      <w:pPr>
        <w:ind w:left="5760" w:hanging="360"/>
      </w:pPr>
      <w:rPr>
        <w:rFonts w:ascii="Courier New" w:hAnsi="Courier New" w:cs="Courier New" w:hint="default"/>
      </w:rPr>
    </w:lvl>
    <w:lvl w:ilvl="8" w:tplc="F6D6321C" w:tentative="1">
      <w:start w:val="1"/>
      <w:numFmt w:val="bullet"/>
      <w:lvlText w:val=""/>
      <w:lvlJc w:val="left"/>
      <w:pPr>
        <w:ind w:left="6480" w:hanging="360"/>
      </w:pPr>
      <w:rPr>
        <w:rFonts w:ascii="Wingdings" w:hAnsi="Wingdings" w:hint="default"/>
      </w:rPr>
    </w:lvl>
  </w:abstractNum>
  <w:abstractNum w:abstractNumId="16" w15:restartNumberingAfterBreak="0">
    <w:nsid w:val="0E853B93"/>
    <w:multiLevelType w:val="hybridMultilevel"/>
    <w:tmpl w:val="602C09F2"/>
    <w:lvl w:ilvl="0" w:tplc="8F286DCE">
      <w:start w:val="1"/>
      <w:numFmt w:val="bullet"/>
      <w:lvlText w:val="Օ"/>
      <w:lvlJc w:val="left"/>
      <w:pPr>
        <w:ind w:left="720" w:hanging="360"/>
      </w:pPr>
      <w:rPr>
        <w:rFonts w:ascii="Arial" w:hAnsi="Arial" w:hint="default"/>
        <w:sz w:val="22"/>
      </w:rPr>
    </w:lvl>
    <w:lvl w:ilvl="1" w:tplc="D74861AA" w:tentative="1">
      <w:start w:val="1"/>
      <w:numFmt w:val="bullet"/>
      <w:lvlText w:val="o"/>
      <w:lvlJc w:val="left"/>
      <w:pPr>
        <w:ind w:left="1440" w:hanging="360"/>
      </w:pPr>
      <w:rPr>
        <w:rFonts w:ascii="Courier New" w:hAnsi="Courier New" w:cs="Courier New" w:hint="default"/>
      </w:rPr>
    </w:lvl>
    <w:lvl w:ilvl="2" w:tplc="517EAF64" w:tentative="1">
      <w:start w:val="1"/>
      <w:numFmt w:val="bullet"/>
      <w:lvlText w:val=""/>
      <w:lvlJc w:val="left"/>
      <w:pPr>
        <w:ind w:left="2160" w:hanging="360"/>
      </w:pPr>
      <w:rPr>
        <w:rFonts w:ascii="Wingdings" w:hAnsi="Wingdings" w:hint="default"/>
      </w:rPr>
    </w:lvl>
    <w:lvl w:ilvl="3" w:tplc="1AA45E8A" w:tentative="1">
      <w:start w:val="1"/>
      <w:numFmt w:val="bullet"/>
      <w:lvlText w:val=""/>
      <w:lvlJc w:val="left"/>
      <w:pPr>
        <w:ind w:left="2880" w:hanging="360"/>
      </w:pPr>
      <w:rPr>
        <w:rFonts w:ascii="Symbol" w:hAnsi="Symbol" w:hint="default"/>
      </w:rPr>
    </w:lvl>
    <w:lvl w:ilvl="4" w:tplc="6248C984" w:tentative="1">
      <w:start w:val="1"/>
      <w:numFmt w:val="bullet"/>
      <w:lvlText w:val="o"/>
      <w:lvlJc w:val="left"/>
      <w:pPr>
        <w:ind w:left="3600" w:hanging="360"/>
      </w:pPr>
      <w:rPr>
        <w:rFonts w:ascii="Courier New" w:hAnsi="Courier New" w:cs="Courier New" w:hint="default"/>
      </w:rPr>
    </w:lvl>
    <w:lvl w:ilvl="5" w:tplc="56187266" w:tentative="1">
      <w:start w:val="1"/>
      <w:numFmt w:val="bullet"/>
      <w:lvlText w:val=""/>
      <w:lvlJc w:val="left"/>
      <w:pPr>
        <w:ind w:left="4320" w:hanging="360"/>
      </w:pPr>
      <w:rPr>
        <w:rFonts w:ascii="Wingdings" w:hAnsi="Wingdings" w:hint="default"/>
      </w:rPr>
    </w:lvl>
    <w:lvl w:ilvl="6" w:tplc="33D83B88" w:tentative="1">
      <w:start w:val="1"/>
      <w:numFmt w:val="bullet"/>
      <w:lvlText w:val=""/>
      <w:lvlJc w:val="left"/>
      <w:pPr>
        <w:ind w:left="5040" w:hanging="360"/>
      </w:pPr>
      <w:rPr>
        <w:rFonts w:ascii="Symbol" w:hAnsi="Symbol" w:hint="default"/>
      </w:rPr>
    </w:lvl>
    <w:lvl w:ilvl="7" w:tplc="238E5DEC" w:tentative="1">
      <w:start w:val="1"/>
      <w:numFmt w:val="bullet"/>
      <w:lvlText w:val="o"/>
      <w:lvlJc w:val="left"/>
      <w:pPr>
        <w:ind w:left="5760" w:hanging="360"/>
      </w:pPr>
      <w:rPr>
        <w:rFonts w:ascii="Courier New" w:hAnsi="Courier New" w:cs="Courier New" w:hint="default"/>
      </w:rPr>
    </w:lvl>
    <w:lvl w:ilvl="8" w:tplc="B7B64EB2" w:tentative="1">
      <w:start w:val="1"/>
      <w:numFmt w:val="bullet"/>
      <w:lvlText w:val=""/>
      <w:lvlJc w:val="left"/>
      <w:pPr>
        <w:ind w:left="6480" w:hanging="360"/>
      </w:pPr>
      <w:rPr>
        <w:rFonts w:ascii="Wingdings" w:hAnsi="Wingdings" w:hint="default"/>
      </w:rPr>
    </w:lvl>
  </w:abstractNum>
  <w:abstractNum w:abstractNumId="17" w15:restartNumberingAfterBreak="0">
    <w:nsid w:val="0F0446F1"/>
    <w:multiLevelType w:val="hybridMultilevel"/>
    <w:tmpl w:val="88882CFE"/>
    <w:lvl w:ilvl="0" w:tplc="DF185F54">
      <w:start w:val="1"/>
      <w:numFmt w:val="bullet"/>
      <w:lvlText w:val="Օ"/>
      <w:lvlJc w:val="left"/>
      <w:pPr>
        <w:ind w:left="720" w:hanging="360"/>
      </w:pPr>
      <w:rPr>
        <w:rFonts w:ascii="Arial" w:hAnsi="Arial" w:hint="default"/>
        <w:b w:val="0"/>
        <w:sz w:val="22"/>
      </w:rPr>
    </w:lvl>
    <w:lvl w:ilvl="1" w:tplc="8C76F40C" w:tentative="1">
      <w:start w:val="1"/>
      <w:numFmt w:val="bullet"/>
      <w:lvlText w:val="o"/>
      <w:lvlJc w:val="left"/>
      <w:pPr>
        <w:ind w:left="1440" w:hanging="360"/>
      </w:pPr>
      <w:rPr>
        <w:rFonts w:ascii="Courier New" w:hAnsi="Courier New" w:cs="Courier New" w:hint="default"/>
      </w:rPr>
    </w:lvl>
    <w:lvl w:ilvl="2" w:tplc="39282D2E" w:tentative="1">
      <w:start w:val="1"/>
      <w:numFmt w:val="bullet"/>
      <w:lvlText w:val=""/>
      <w:lvlJc w:val="left"/>
      <w:pPr>
        <w:ind w:left="2160" w:hanging="360"/>
      </w:pPr>
      <w:rPr>
        <w:rFonts w:ascii="Wingdings" w:hAnsi="Wingdings" w:hint="default"/>
      </w:rPr>
    </w:lvl>
    <w:lvl w:ilvl="3" w:tplc="8D184826" w:tentative="1">
      <w:start w:val="1"/>
      <w:numFmt w:val="bullet"/>
      <w:lvlText w:val=""/>
      <w:lvlJc w:val="left"/>
      <w:pPr>
        <w:ind w:left="2880" w:hanging="360"/>
      </w:pPr>
      <w:rPr>
        <w:rFonts w:ascii="Symbol" w:hAnsi="Symbol" w:hint="default"/>
      </w:rPr>
    </w:lvl>
    <w:lvl w:ilvl="4" w:tplc="6D7CBD50" w:tentative="1">
      <w:start w:val="1"/>
      <w:numFmt w:val="bullet"/>
      <w:lvlText w:val="o"/>
      <w:lvlJc w:val="left"/>
      <w:pPr>
        <w:ind w:left="3600" w:hanging="360"/>
      </w:pPr>
      <w:rPr>
        <w:rFonts w:ascii="Courier New" w:hAnsi="Courier New" w:cs="Courier New" w:hint="default"/>
      </w:rPr>
    </w:lvl>
    <w:lvl w:ilvl="5" w:tplc="167AB738" w:tentative="1">
      <w:start w:val="1"/>
      <w:numFmt w:val="bullet"/>
      <w:lvlText w:val=""/>
      <w:lvlJc w:val="left"/>
      <w:pPr>
        <w:ind w:left="4320" w:hanging="360"/>
      </w:pPr>
      <w:rPr>
        <w:rFonts w:ascii="Wingdings" w:hAnsi="Wingdings" w:hint="default"/>
      </w:rPr>
    </w:lvl>
    <w:lvl w:ilvl="6" w:tplc="7BF04CCA" w:tentative="1">
      <w:start w:val="1"/>
      <w:numFmt w:val="bullet"/>
      <w:lvlText w:val=""/>
      <w:lvlJc w:val="left"/>
      <w:pPr>
        <w:ind w:left="5040" w:hanging="360"/>
      </w:pPr>
      <w:rPr>
        <w:rFonts w:ascii="Symbol" w:hAnsi="Symbol" w:hint="default"/>
      </w:rPr>
    </w:lvl>
    <w:lvl w:ilvl="7" w:tplc="34389BE4" w:tentative="1">
      <w:start w:val="1"/>
      <w:numFmt w:val="bullet"/>
      <w:lvlText w:val="o"/>
      <w:lvlJc w:val="left"/>
      <w:pPr>
        <w:ind w:left="5760" w:hanging="360"/>
      </w:pPr>
      <w:rPr>
        <w:rFonts w:ascii="Courier New" w:hAnsi="Courier New" w:cs="Courier New" w:hint="default"/>
      </w:rPr>
    </w:lvl>
    <w:lvl w:ilvl="8" w:tplc="057015D4" w:tentative="1">
      <w:start w:val="1"/>
      <w:numFmt w:val="bullet"/>
      <w:lvlText w:val=""/>
      <w:lvlJc w:val="left"/>
      <w:pPr>
        <w:ind w:left="6480" w:hanging="360"/>
      </w:pPr>
      <w:rPr>
        <w:rFonts w:ascii="Wingdings" w:hAnsi="Wingdings" w:hint="default"/>
      </w:rPr>
    </w:lvl>
  </w:abstractNum>
  <w:abstractNum w:abstractNumId="18" w15:restartNumberingAfterBreak="0">
    <w:nsid w:val="10204A3B"/>
    <w:multiLevelType w:val="hybridMultilevel"/>
    <w:tmpl w:val="EE8E752C"/>
    <w:lvl w:ilvl="0" w:tplc="932A5FB6">
      <w:start w:val="1"/>
      <w:numFmt w:val="bullet"/>
      <w:lvlText w:val=""/>
      <w:lvlJc w:val="left"/>
      <w:pPr>
        <w:ind w:left="720" w:hanging="360"/>
      </w:pPr>
      <w:rPr>
        <w:rFonts w:ascii="Wingdings" w:hAnsi="Wingdings" w:hint="default"/>
        <w:b w:val="0"/>
        <w:sz w:val="20"/>
        <w:szCs w:val="20"/>
      </w:rPr>
    </w:lvl>
    <w:lvl w:ilvl="1" w:tplc="25EAC85C" w:tentative="1">
      <w:start w:val="1"/>
      <w:numFmt w:val="bullet"/>
      <w:lvlText w:val="o"/>
      <w:lvlJc w:val="left"/>
      <w:pPr>
        <w:ind w:left="1440" w:hanging="360"/>
      </w:pPr>
      <w:rPr>
        <w:rFonts w:ascii="Courier New" w:hAnsi="Courier New" w:cs="Courier New" w:hint="default"/>
      </w:rPr>
    </w:lvl>
    <w:lvl w:ilvl="2" w:tplc="1BF009A0" w:tentative="1">
      <w:start w:val="1"/>
      <w:numFmt w:val="bullet"/>
      <w:lvlText w:val=""/>
      <w:lvlJc w:val="left"/>
      <w:pPr>
        <w:ind w:left="2160" w:hanging="360"/>
      </w:pPr>
      <w:rPr>
        <w:rFonts w:ascii="Wingdings" w:hAnsi="Wingdings" w:hint="default"/>
      </w:rPr>
    </w:lvl>
    <w:lvl w:ilvl="3" w:tplc="7F52F82C" w:tentative="1">
      <w:start w:val="1"/>
      <w:numFmt w:val="bullet"/>
      <w:lvlText w:val=""/>
      <w:lvlJc w:val="left"/>
      <w:pPr>
        <w:ind w:left="2880" w:hanging="360"/>
      </w:pPr>
      <w:rPr>
        <w:rFonts w:ascii="Symbol" w:hAnsi="Symbol" w:hint="default"/>
      </w:rPr>
    </w:lvl>
    <w:lvl w:ilvl="4" w:tplc="4C608920" w:tentative="1">
      <w:start w:val="1"/>
      <w:numFmt w:val="bullet"/>
      <w:lvlText w:val="o"/>
      <w:lvlJc w:val="left"/>
      <w:pPr>
        <w:ind w:left="3600" w:hanging="360"/>
      </w:pPr>
      <w:rPr>
        <w:rFonts w:ascii="Courier New" w:hAnsi="Courier New" w:cs="Courier New" w:hint="default"/>
      </w:rPr>
    </w:lvl>
    <w:lvl w:ilvl="5" w:tplc="F7AE6944" w:tentative="1">
      <w:start w:val="1"/>
      <w:numFmt w:val="bullet"/>
      <w:lvlText w:val=""/>
      <w:lvlJc w:val="left"/>
      <w:pPr>
        <w:ind w:left="4320" w:hanging="360"/>
      </w:pPr>
      <w:rPr>
        <w:rFonts w:ascii="Wingdings" w:hAnsi="Wingdings" w:hint="default"/>
      </w:rPr>
    </w:lvl>
    <w:lvl w:ilvl="6" w:tplc="F5AEA410" w:tentative="1">
      <w:start w:val="1"/>
      <w:numFmt w:val="bullet"/>
      <w:lvlText w:val=""/>
      <w:lvlJc w:val="left"/>
      <w:pPr>
        <w:ind w:left="5040" w:hanging="360"/>
      </w:pPr>
      <w:rPr>
        <w:rFonts w:ascii="Symbol" w:hAnsi="Symbol" w:hint="default"/>
      </w:rPr>
    </w:lvl>
    <w:lvl w:ilvl="7" w:tplc="62303150" w:tentative="1">
      <w:start w:val="1"/>
      <w:numFmt w:val="bullet"/>
      <w:lvlText w:val="o"/>
      <w:lvlJc w:val="left"/>
      <w:pPr>
        <w:ind w:left="5760" w:hanging="360"/>
      </w:pPr>
      <w:rPr>
        <w:rFonts w:ascii="Courier New" w:hAnsi="Courier New" w:cs="Courier New" w:hint="default"/>
      </w:rPr>
    </w:lvl>
    <w:lvl w:ilvl="8" w:tplc="13FAD3A6" w:tentative="1">
      <w:start w:val="1"/>
      <w:numFmt w:val="bullet"/>
      <w:lvlText w:val=""/>
      <w:lvlJc w:val="left"/>
      <w:pPr>
        <w:ind w:left="6480" w:hanging="360"/>
      </w:pPr>
      <w:rPr>
        <w:rFonts w:ascii="Wingdings" w:hAnsi="Wingdings" w:hint="default"/>
      </w:rPr>
    </w:lvl>
  </w:abstractNum>
  <w:abstractNum w:abstractNumId="19" w15:restartNumberingAfterBreak="0">
    <w:nsid w:val="10413D8D"/>
    <w:multiLevelType w:val="multilevel"/>
    <w:tmpl w:val="05A620E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color w:val="0070C0"/>
      </w:r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11AD5236"/>
    <w:multiLevelType w:val="hybridMultilevel"/>
    <w:tmpl w:val="AAA89406"/>
    <w:lvl w:ilvl="0" w:tplc="5830867E">
      <w:start w:val="1"/>
      <w:numFmt w:val="bullet"/>
      <w:lvlText w:val=""/>
      <w:lvlJc w:val="left"/>
      <w:pPr>
        <w:ind w:left="360" w:hanging="360"/>
      </w:pPr>
      <w:rPr>
        <w:rFonts w:ascii="Wingdings" w:hAnsi="Wingdings" w:hint="default"/>
        <w:sz w:val="20"/>
        <w:szCs w:val="18"/>
      </w:rPr>
    </w:lvl>
    <w:lvl w:ilvl="1" w:tplc="29527352" w:tentative="1">
      <w:start w:val="1"/>
      <w:numFmt w:val="bullet"/>
      <w:lvlText w:val="o"/>
      <w:lvlJc w:val="left"/>
      <w:pPr>
        <w:ind w:left="1080" w:hanging="360"/>
      </w:pPr>
      <w:rPr>
        <w:rFonts w:ascii="Courier New" w:hAnsi="Courier New" w:cs="Courier New" w:hint="default"/>
      </w:rPr>
    </w:lvl>
    <w:lvl w:ilvl="2" w:tplc="87A06AA8" w:tentative="1">
      <w:start w:val="1"/>
      <w:numFmt w:val="bullet"/>
      <w:lvlText w:val=""/>
      <w:lvlJc w:val="left"/>
      <w:pPr>
        <w:ind w:left="1800" w:hanging="360"/>
      </w:pPr>
      <w:rPr>
        <w:rFonts w:ascii="Wingdings" w:hAnsi="Wingdings" w:hint="default"/>
      </w:rPr>
    </w:lvl>
    <w:lvl w:ilvl="3" w:tplc="078E2AE6" w:tentative="1">
      <w:start w:val="1"/>
      <w:numFmt w:val="bullet"/>
      <w:lvlText w:val=""/>
      <w:lvlJc w:val="left"/>
      <w:pPr>
        <w:ind w:left="2520" w:hanging="360"/>
      </w:pPr>
      <w:rPr>
        <w:rFonts w:ascii="Symbol" w:hAnsi="Symbol" w:hint="default"/>
      </w:rPr>
    </w:lvl>
    <w:lvl w:ilvl="4" w:tplc="0B1C9FCA" w:tentative="1">
      <w:start w:val="1"/>
      <w:numFmt w:val="bullet"/>
      <w:lvlText w:val="o"/>
      <w:lvlJc w:val="left"/>
      <w:pPr>
        <w:ind w:left="3240" w:hanging="360"/>
      </w:pPr>
      <w:rPr>
        <w:rFonts w:ascii="Courier New" w:hAnsi="Courier New" w:cs="Courier New" w:hint="default"/>
      </w:rPr>
    </w:lvl>
    <w:lvl w:ilvl="5" w:tplc="9A124078" w:tentative="1">
      <w:start w:val="1"/>
      <w:numFmt w:val="bullet"/>
      <w:lvlText w:val=""/>
      <w:lvlJc w:val="left"/>
      <w:pPr>
        <w:ind w:left="3960" w:hanging="360"/>
      </w:pPr>
      <w:rPr>
        <w:rFonts w:ascii="Wingdings" w:hAnsi="Wingdings" w:hint="default"/>
      </w:rPr>
    </w:lvl>
    <w:lvl w:ilvl="6" w:tplc="CFFA3F5A" w:tentative="1">
      <w:start w:val="1"/>
      <w:numFmt w:val="bullet"/>
      <w:lvlText w:val=""/>
      <w:lvlJc w:val="left"/>
      <w:pPr>
        <w:ind w:left="4680" w:hanging="360"/>
      </w:pPr>
      <w:rPr>
        <w:rFonts w:ascii="Symbol" w:hAnsi="Symbol" w:hint="default"/>
      </w:rPr>
    </w:lvl>
    <w:lvl w:ilvl="7" w:tplc="C802A3B0" w:tentative="1">
      <w:start w:val="1"/>
      <w:numFmt w:val="bullet"/>
      <w:lvlText w:val="o"/>
      <w:lvlJc w:val="left"/>
      <w:pPr>
        <w:ind w:left="5400" w:hanging="360"/>
      </w:pPr>
      <w:rPr>
        <w:rFonts w:ascii="Courier New" w:hAnsi="Courier New" w:cs="Courier New" w:hint="default"/>
      </w:rPr>
    </w:lvl>
    <w:lvl w:ilvl="8" w:tplc="26F6F9D0" w:tentative="1">
      <w:start w:val="1"/>
      <w:numFmt w:val="bullet"/>
      <w:lvlText w:val=""/>
      <w:lvlJc w:val="left"/>
      <w:pPr>
        <w:ind w:left="6120" w:hanging="360"/>
      </w:pPr>
      <w:rPr>
        <w:rFonts w:ascii="Wingdings" w:hAnsi="Wingdings" w:hint="default"/>
      </w:rPr>
    </w:lvl>
  </w:abstractNum>
  <w:abstractNum w:abstractNumId="21" w15:restartNumberingAfterBreak="0">
    <w:nsid w:val="14F65C3E"/>
    <w:multiLevelType w:val="hybridMultilevel"/>
    <w:tmpl w:val="1DD82A88"/>
    <w:lvl w:ilvl="0" w:tplc="65DE7646">
      <w:start w:val="1"/>
      <w:numFmt w:val="bullet"/>
      <w:lvlText w:val=""/>
      <w:lvlJc w:val="left"/>
      <w:pPr>
        <w:ind w:left="360" w:hanging="360"/>
      </w:pPr>
      <w:rPr>
        <w:rFonts w:ascii="Wingdings" w:hAnsi="Wingdings" w:hint="default"/>
      </w:rPr>
    </w:lvl>
    <w:lvl w:ilvl="1" w:tplc="FE4894AA" w:tentative="1">
      <w:start w:val="1"/>
      <w:numFmt w:val="bullet"/>
      <w:lvlText w:val="o"/>
      <w:lvlJc w:val="left"/>
      <w:pPr>
        <w:ind w:left="1080" w:hanging="360"/>
      </w:pPr>
      <w:rPr>
        <w:rFonts w:ascii="Courier New" w:hAnsi="Courier New" w:cs="Courier New" w:hint="default"/>
      </w:rPr>
    </w:lvl>
    <w:lvl w:ilvl="2" w:tplc="D34EED76" w:tentative="1">
      <w:start w:val="1"/>
      <w:numFmt w:val="bullet"/>
      <w:lvlText w:val=""/>
      <w:lvlJc w:val="left"/>
      <w:pPr>
        <w:ind w:left="1800" w:hanging="360"/>
      </w:pPr>
      <w:rPr>
        <w:rFonts w:ascii="Wingdings" w:hAnsi="Wingdings" w:hint="default"/>
      </w:rPr>
    </w:lvl>
    <w:lvl w:ilvl="3" w:tplc="483A2AB4" w:tentative="1">
      <w:start w:val="1"/>
      <w:numFmt w:val="bullet"/>
      <w:lvlText w:val=""/>
      <w:lvlJc w:val="left"/>
      <w:pPr>
        <w:ind w:left="2520" w:hanging="360"/>
      </w:pPr>
      <w:rPr>
        <w:rFonts w:ascii="Symbol" w:hAnsi="Symbol" w:hint="default"/>
      </w:rPr>
    </w:lvl>
    <w:lvl w:ilvl="4" w:tplc="CA5837D0" w:tentative="1">
      <w:start w:val="1"/>
      <w:numFmt w:val="bullet"/>
      <w:lvlText w:val="o"/>
      <w:lvlJc w:val="left"/>
      <w:pPr>
        <w:ind w:left="3240" w:hanging="360"/>
      </w:pPr>
      <w:rPr>
        <w:rFonts w:ascii="Courier New" w:hAnsi="Courier New" w:cs="Courier New" w:hint="default"/>
      </w:rPr>
    </w:lvl>
    <w:lvl w:ilvl="5" w:tplc="6E427444" w:tentative="1">
      <w:start w:val="1"/>
      <w:numFmt w:val="bullet"/>
      <w:lvlText w:val=""/>
      <w:lvlJc w:val="left"/>
      <w:pPr>
        <w:ind w:left="3960" w:hanging="360"/>
      </w:pPr>
      <w:rPr>
        <w:rFonts w:ascii="Wingdings" w:hAnsi="Wingdings" w:hint="default"/>
      </w:rPr>
    </w:lvl>
    <w:lvl w:ilvl="6" w:tplc="DAC8CC22" w:tentative="1">
      <w:start w:val="1"/>
      <w:numFmt w:val="bullet"/>
      <w:lvlText w:val=""/>
      <w:lvlJc w:val="left"/>
      <w:pPr>
        <w:ind w:left="4680" w:hanging="360"/>
      </w:pPr>
      <w:rPr>
        <w:rFonts w:ascii="Symbol" w:hAnsi="Symbol" w:hint="default"/>
      </w:rPr>
    </w:lvl>
    <w:lvl w:ilvl="7" w:tplc="E1FE6A82" w:tentative="1">
      <w:start w:val="1"/>
      <w:numFmt w:val="bullet"/>
      <w:lvlText w:val="o"/>
      <w:lvlJc w:val="left"/>
      <w:pPr>
        <w:ind w:left="5400" w:hanging="360"/>
      </w:pPr>
      <w:rPr>
        <w:rFonts w:ascii="Courier New" w:hAnsi="Courier New" w:cs="Courier New" w:hint="default"/>
      </w:rPr>
    </w:lvl>
    <w:lvl w:ilvl="8" w:tplc="73A6248C" w:tentative="1">
      <w:start w:val="1"/>
      <w:numFmt w:val="bullet"/>
      <w:lvlText w:val=""/>
      <w:lvlJc w:val="left"/>
      <w:pPr>
        <w:ind w:left="6120" w:hanging="360"/>
      </w:pPr>
      <w:rPr>
        <w:rFonts w:ascii="Wingdings" w:hAnsi="Wingdings" w:hint="default"/>
      </w:rPr>
    </w:lvl>
  </w:abstractNum>
  <w:abstractNum w:abstractNumId="22" w15:restartNumberingAfterBreak="0">
    <w:nsid w:val="166852BB"/>
    <w:multiLevelType w:val="hybridMultilevel"/>
    <w:tmpl w:val="B8C03E76"/>
    <w:lvl w:ilvl="0" w:tplc="E094471E">
      <w:start w:val="1"/>
      <w:numFmt w:val="decimal"/>
      <w:lvlText w:val="%1."/>
      <w:lvlJc w:val="left"/>
      <w:pPr>
        <w:ind w:left="720" w:hanging="360"/>
      </w:pPr>
      <w:rPr>
        <w:rFonts w:hint="default"/>
      </w:rPr>
    </w:lvl>
    <w:lvl w:ilvl="1" w:tplc="DCC86218" w:tentative="1">
      <w:start w:val="1"/>
      <w:numFmt w:val="lowerLetter"/>
      <w:lvlText w:val="%2."/>
      <w:lvlJc w:val="left"/>
      <w:pPr>
        <w:ind w:left="1440" w:hanging="360"/>
      </w:pPr>
    </w:lvl>
    <w:lvl w:ilvl="2" w:tplc="BC42C9AA" w:tentative="1">
      <w:start w:val="1"/>
      <w:numFmt w:val="lowerRoman"/>
      <w:lvlText w:val="%3."/>
      <w:lvlJc w:val="right"/>
      <w:pPr>
        <w:ind w:left="2160" w:hanging="180"/>
      </w:pPr>
    </w:lvl>
    <w:lvl w:ilvl="3" w:tplc="1430C4EE" w:tentative="1">
      <w:start w:val="1"/>
      <w:numFmt w:val="decimal"/>
      <w:lvlText w:val="%4."/>
      <w:lvlJc w:val="left"/>
      <w:pPr>
        <w:ind w:left="2880" w:hanging="360"/>
      </w:pPr>
    </w:lvl>
    <w:lvl w:ilvl="4" w:tplc="96BAE622" w:tentative="1">
      <w:start w:val="1"/>
      <w:numFmt w:val="lowerLetter"/>
      <w:lvlText w:val="%5."/>
      <w:lvlJc w:val="left"/>
      <w:pPr>
        <w:ind w:left="3600" w:hanging="360"/>
      </w:pPr>
    </w:lvl>
    <w:lvl w:ilvl="5" w:tplc="255227FA" w:tentative="1">
      <w:start w:val="1"/>
      <w:numFmt w:val="lowerRoman"/>
      <w:lvlText w:val="%6."/>
      <w:lvlJc w:val="right"/>
      <w:pPr>
        <w:ind w:left="4320" w:hanging="180"/>
      </w:pPr>
    </w:lvl>
    <w:lvl w:ilvl="6" w:tplc="12A81738" w:tentative="1">
      <w:start w:val="1"/>
      <w:numFmt w:val="decimal"/>
      <w:lvlText w:val="%7."/>
      <w:lvlJc w:val="left"/>
      <w:pPr>
        <w:ind w:left="5040" w:hanging="360"/>
      </w:pPr>
    </w:lvl>
    <w:lvl w:ilvl="7" w:tplc="1C706814" w:tentative="1">
      <w:start w:val="1"/>
      <w:numFmt w:val="lowerLetter"/>
      <w:lvlText w:val="%8."/>
      <w:lvlJc w:val="left"/>
      <w:pPr>
        <w:ind w:left="5760" w:hanging="360"/>
      </w:pPr>
    </w:lvl>
    <w:lvl w:ilvl="8" w:tplc="1D521910" w:tentative="1">
      <w:start w:val="1"/>
      <w:numFmt w:val="lowerRoman"/>
      <w:lvlText w:val="%9."/>
      <w:lvlJc w:val="right"/>
      <w:pPr>
        <w:ind w:left="6480" w:hanging="180"/>
      </w:pPr>
    </w:lvl>
  </w:abstractNum>
  <w:abstractNum w:abstractNumId="23" w15:restartNumberingAfterBreak="0">
    <w:nsid w:val="17B00189"/>
    <w:multiLevelType w:val="hybridMultilevel"/>
    <w:tmpl w:val="18E0C478"/>
    <w:lvl w:ilvl="0" w:tplc="C3D44D6A">
      <w:start w:val="1"/>
      <w:numFmt w:val="bullet"/>
      <w:lvlText w:val=""/>
      <w:lvlJc w:val="left"/>
      <w:pPr>
        <w:ind w:left="360" w:hanging="360"/>
      </w:pPr>
      <w:rPr>
        <w:rFonts w:ascii="Wingdings" w:hAnsi="Wingdings" w:hint="default"/>
      </w:rPr>
    </w:lvl>
    <w:lvl w:ilvl="1" w:tplc="5FFA782C" w:tentative="1">
      <w:start w:val="1"/>
      <w:numFmt w:val="bullet"/>
      <w:lvlText w:val="o"/>
      <w:lvlJc w:val="left"/>
      <w:pPr>
        <w:ind w:left="1080" w:hanging="360"/>
      </w:pPr>
      <w:rPr>
        <w:rFonts w:ascii="Courier New" w:hAnsi="Courier New" w:cs="Courier New" w:hint="default"/>
      </w:rPr>
    </w:lvl>
    <w:lvl w:ilvl="2" w:tplc="AB64C842" w:tentative="1">
      <w:start w:val="1"/>
      <w:numFmt w:val="bullet"/>
      <w:lvlText w:val=""/>
      <w:lvlJc w:val="left"/>
      <w:pPr>
        <w:ind w:left="1800" w:hanging="360"/>
      </w:pPr>
      <w:rPr>
        <w:rFonts w:ascii="Wingdings" w:hAnsi="Wingdings" w:hint="default"/>
      </w:rPr>
    </w:lvl>
    <w:lvl w:ilvl="3" w:tplc="491E5B78" w:tentative="1">
      <w:start w:val="1"/>
      <w:numFmt w:val="bullet"/>
      <w:lvlText w:val=""/>
      <w:lvlJc w:val="left"/>
      <w:pPr>
        <w:ind w:left="2520" w:hanging="360"/>
      </w:pPr>
      <w:rPr>
        <w:rFonts w:ascii="Symbol" w:hAnsi="Symbol" w:hint="default"/>
      </w:rPr>
    </w:lvl>
    <w:lvl w:ilvl="4" w:tplc="8630597A" w:tentative="1">
      <w:start w:val="1"/>
      <w:numFmt w:val="bullet"/>
      <w:lvlText w:val="o"/>
      <w:lvlJc w:val="left"/>
      <w:pPr>
        <w:ind w:left="3240" w:hanging="360"/>
      </w:pPr>
      <w:rPr>
        <w:rFonts w:ascii="Courier New" w:hAnsi="Courier New" w:cs="Courier New" w:hint="default"/>
      </w:rPr>
    </w:lvl>
    <w:lvl w:ilvl="5" w:tplc="1EB2E88A" w:tentative="1">
      <w:start w:val="1"/>
      <w:numFmt w:val="bullet"/>
      <w:lvlText w:val=""/>
      <w:lvlJc w:val="left"/>
      <w:pPr>
        <w:ind w:left="3960" w:hanging="360"/>
      </w:pPr>
      <w:rPr>
        <w:rFonts w:ascii="Wingdings" w:hAnsi="Wingdings" w:hint="default"/>
      </w:rPr>
    </w:lvl>
    <w:lvl w:ilvl="6" w:tplc="90965F22" w:tentative="1">
      <w:start w:val="1"/>
      <w:numFmt w:val="bullet"/>
      <w:lvlText w:val=""/>
      <w:lvlJc w:val="left"/>
      <w:pPr>
        <w:ind w:left="4680" w:hanging="360"/>
      </w:pPr>
      <w:rPr>
        <w:rFonts w:ascii="Symbol" w:hAnsi="Symbol" w:hint="default"/>
      </w:rPr>
    </w:lvl>
    <w:lvl w:ilvl="7" w:tplc="2DA8D0CA" w:tentative="1">
      <w:start w:val="1"/>
      <w:numFmt w:val="bullet"/>
      <w:lvlText w:val="o"/>
      <w:lvlJc w:val="left"/>
      <w:pPr>
        <w:ind w:left="5400" w:hanging="360"/>
      </w:pPr>
      <w:rPr>
        <w:rFonts w:ascii="Courier New" w:hAnsi="Courier New" w:cs="Courier New" w:hint="default"/>
      </w:rPr>
    </w:lvl>
    <w:lvl w:ilvl="8" w:tplc="846A61D4" w:tentative="1">
      <w:start w:val="1"/>
      <w:numFmt w:val="bullet"/>
      <w:lvlText w:val=""/>
      <w:lvlJc w:val="left"/>
      <w:pPr>
        <w:ind w:left="6120" w:hanging="360"/>
      </w:pPr>
      <w:rPr>
        <w:rFonts w:ascii="Wingdings" w:hAnsi="Wingdings" w:hint="default"/>
      </w:rPr>
    </w:lvl>
  </w:abstractNum>
  <w:abstractNum w:abstractNumId="24" w15:restartNumberingAfterBreak="0">
    <w:nsid w:val="183D7F8C"/>
    <w:multiLevelType w:val="hybridMultilevel"/>
    <w:tmpl w:val="C4381A06"/>
    <w:lvl w:ilvl="0" w:tplc="B7BAC920">
      <w:start w:val="1"/>
      <w:numFmt w:val="bullet"/>
      <w:lvlText w:val="Օ"/>
      <w:lvlJc w:val="left"/>
      <w:pPr>
        <w:ind w:left="720" w:hanging="360"/>
      </w:pPr>
      <w:rPr>
        <w:rFonts w:ascii="Arial" w:hAnsi="Arial" w:hint="default"/>
        <w:sz w:val="22"/>
        <w:szCs w:val="22"/>
      </w:rPr>
    </w:lvl>
    <w:lvl w:ilvl="1" w:tplc="4774A590" w:tentative="1">
      <w:start w:val="1"/>
      <w:numFmt w:val="bullet"/>
      <w:lvlText w:val="o"/>
      <w:lvlJc w:val="left"/>
      <w:pPr>
        <w:ind w:left="1440" w:hanging="360"/>
      </w:pPr>
      <w:rPr>
        <w:rFonts w:ascii="Courier New" w:hAnsi="Courier New" w:cs="Courier New" w:hint="default"/>
      </w:rPr>
    </w:lvl>
    <w:lvl w:ilvl="2" w:tplc="380EC0DC" w:tentative="1">
      <w:start w:val="1"/>
      <w:numFmt w:val="bullet"/>
      <w:lvlText w:val=""/>
      <w:lvlJc w:val="left"/>
      <w:pPr>
        <w:ind w:left="2160" w:hanging="360"/>
      </w:pPr>
      <w:rPr>
        <w:rFonts w:ascii="Wingdings" w:hAnsi="Wingdings" w:hint="default"/>
      </w:rPr>
    </w:lvl>
    <w:lvl w:ilvl="3" w:tplc="6B26E7B2" w:tentative="1">
      <w:start w:val="1"/>
      <w:numFmt w:val="bullet"/>
      <w:lvlText w:val=""/>
      <w:lvlJc w:val="left"/>
      <w:pPr>
        <w:ind w:left="2880" w:hanging="360"/>
      </w:pPr>
      <w:rPr>
        <w:rFonts w:ascii="Symbol" w:hAnsi="Symbol" w:hint="default"/>
      </w:rPr>
    </w:lvl>
    <w:lvl w:ilvl="4" w:tplc="2A8801AE" w:tentative="1">
      <w:start w:val="1"/>
      <w:numFmt w:val="bullet"/>
      <w:lvlText w:val="o"/>
      <w:lvlJc w:val="left"/>
      <w:pPr>
        <w:ind w:left="3600" w:hanging="360"/>
      </w:pPr>
      <w:rPr>
        <w:rFonts w:ascii="Courier New" w:hAnsi="Courier New" w:cs="Courier New" w:hint="default"/>
      </w:rPr>
    </w:lvl>
    <w:lvl w:ilvl="5" w:tplc="E8C45436" w:tentative="1">
      <w:start w:val="1"/>
      <w:numFmt w:val="bullet"/>
      <w:lvlText w:val=""/>
      <w:lvlJc w:val="left"/>
      <w:pPr>
        <w:ind w:left="4320" w:hanging="360"/>
      </w:pPr>
      <w:rPr>
        <w:rFonts w:ascii="Wingdings" w:hAnsi="Wingdings" w:hint="default"/>
      </w:rPr>
    </w:lvl>
    <w:lvl w:ilvl="6" w:tplc="0B02CC4A" w:tentative="1">
      <w:start w:val="1"/>
      <w:numFmt w:val="bullet"/>
      <w:lvlText w:val=""/>
      <w:lvlJc w:val="left"/>
      <w:pPr>
        <w:ind w:left="5040" w:hanging="360"/>
      </w:pPr>
      <w:rPr>
        <w:rFonts w:ascii="Symbol" w:hAnsi="Symbol" w:hint="default"/>
      </w:rPr>
    </w:lvl>
    <w:lvl w:ilvl="7" w:tplc="EC7A9F90" w:tentative="1">
      <w:start w:val="1"/>
      <w:numFmt w:val="bullet"/>
      <w:lvlText w:val="o"/>
      <w:lvlJc w:val="left"/>
      <w:pPr>
        <w:ind w:left="5760" w:hanging="360"/>
      </w:pPr>
      <w:rPr>
        <w:rFonts w:ascii="Courier New" w:hAnsi="Courier New" w:cs="Courier New" w:hint="default"/>
      </w:rPr>
    </w:lvl>
    <w:lvl w:ilvl="8" w:tplc="F5C64ECE" w:tentative="1">
      <w:start w:val="1"/>
      <w:numFmt w:val="bullet"/>
      <w:lvlText w:val=""/>
      <w:lvlJc w:val="left"/>
      <w:pPr>
        <w:ind w:left="6480" w:hanging="360"/>
      </w:pPr>
      <w:rPr>
        <w:rFonts w:ascii="Wingdings" w:hAnsi="Wingdings" w:hint="default"/>
      </w:rPr>
    </w:lvl>
  </w:abstractNum>
  <w:abstractNum w:abstractNumId="25" w15:restartNumberingAfterBreak="0">
    <w:nsid w:val="1C70193A"/>
    <w:multiLevelType w:val="hybridMultilevel"/>
    <w:tmpl w:val="78328AD0"/>
    <w:lvl w:ilvl="0" w:tplc="FDD43472">
      <w:start w:val="1"/>
      <w:numFmt w:val="upperLetter"/>
      <w:lvlText w:val="(%1)"/>
      <w:lvlJc w:val="left"/>
      <w:pPr>
        <w:ind w:left="720" w:hanging="360"/>
      </w:pPr>
      <w:rPr>
        <w:rFonts w:hint="default"/>
      </w:rPr>
    </w:lvl>
    <w:lvl w:ilvl="1" w:tplc="6B5AEE80" w:tentative="1">
      <w:start w:val="1"/>
      <w:numFmt w:val="lowerLetter"/>
      <w:lvlText w:val="%2."/>
      <w:lvlJc w:val="left"/>
      <w:pPr>
        <w:ind w:left="1440" w:hanging="360"/>
      </w:pPr>
    </w:lvl>
    <w:lvl w:ilvl="2" w:tplc="5796ACB2" w:tentative="1">
      <w:start w:val="1"/>
      <w:numFmt w:val="lowerRoman"/>
      <w:lvlText w:val="%3."/>
      <w:lvlJc w:val="right"/>
      <w:pPr>
        <w:ind w:left="2160" w:hanging="180"/>
      </w:pPr>
    </w:lvl>
    <w:lvl w:ilvl="3" w:tplc="BB424D14" w:tentative="1">
      <w:start w:val="1"/>
      <w:numFmt w:val="decimal"/>
      <w:lvlText w:val="%4."/>
      <w:lvlJc w:val="left"/>
      <w:pPr>
        <w:ind w:left="2880" w:hanging="360"/>
      </w:pPr>
    </w:lvl>
    <w:lvl w:ilvl="4" w:tplc="4D0630E6" w:tentative="1">
      <w:start w:val="1"/>
      <w:numFmt w:val="lowerLetter"/>
      <w:lvlText w:val="%5."/>
      <w:lvlJc w:val="left"/>
      <w:pPr>
        <w:ind w:left="3600" w:hanging="360"/>
      </w:pPr>
    </w:lvl>
    <w:lvl w:ilvl="5" w:tplc="358239E4" w:tentative="1">
      <w:start w:val="1"/>
      <w:numFmt w:val="lowerRoman"/>
      <w:lvlText w:val="%6."/>
      <w:lvlJc w:val="right"/>
      <w:pPr>
        <w:ind w:left="4320" w:hanging="180"/>
      </w:pPr>
    </w:lvl>
    <w:lvl w:ilvl="6" w:tplc="35B6F91C" w:tentative="1">
      <w:start w:val="1"/>
      <w:numFmt w:val="decimal"/>
      <w:lvlText w:val="%7."/>
      <w:lvlJc w:val="left"/>
      <w:pPr>
        <w:ind w:left="5040" w:hanging="360"/>
      </w:pPr>
    </w:lvl>
    <w:lvl w:ilvl="7" w:tplc="53881C4A" w:tentative="1">
      <w:start w:val="1"/>
      <w:numFmt w:val="lowerLetter"/>
      <w:lvlText w:val="%8."/>
      <w:lvlJc w:val="left"/>
      <w:pPr>
        <w:ind w:left="5760" w:hanging="360"/>
      </w:pPr>
    </w:lvl>
    <w:lvl w:ilvl="8" w:tplc="9E58395C" w:tentative="1">
      <w:start w:val="1"/>
      <w:numFmt w:val="lowerRoman"/>
      <w:lvlText w:val="%9."/>
      <w:lvlJc w:val="right"/>
      <w:pPr>
        <w:ind w:left="6480" w:hanging="180"/>
      </w:pPr>
    </w:lvl>
  </w:abstractNum>
  <w:abstractNum w:abstractNumId="26" w15:restartNumberingAfterBreak="0">
    <w:nsid w:val="1CD01F27"/>
    <w:multiLevelType w:val="hybridMultilevel"/>
    <w:tmpl w:val="37B0E102"/>
    <w:lvl w:ilvl="0" w:tplc="F3548784">
      <w:start w:val="1"/>
      <w:numFmt w:val="upperLetter"/>
      <w:lvlText w:val="(%1)"/>
      <w:lvlJc w:val="left"/>
      <w:pPr>
        <w:ind w:left="720" w:hanging="360"/>
      </w:pPr>
      <w:rPr>
        <w:rFonts w:hint="default"/>
      </w:rPr>
    </w:lvl>
    <w:lvl w:ilvl="1" w:tplc="6510AEEA" w:tentative="1">
      <w:start w:val="1"/>
      <w:numFmt w:val="lowerLetter"/>
      <w:lvlText w:val="%2."/>
      <w:lvlJc w:val="left"/>
      <w:pPr>
        <w:ind w:left="1440" w:hanging="360"/>
      </w:pPr>
    </w:lvl>
    <w:lvl w:ilvl="2" w:tplc="E58CAEEA" w:tentative="1">
      <w:start w:val="1"/>
      <w:numFmt w:val="lowerRoman"/>
      <w:lvlText w:val="%3."/>
      <w:lvlJc w:val="right"/>
      <w:pPr>
        <w:ind w:left="2160" w:hanging="180"/>
      </w:pPr>
    </w:lvl>
    <w:lvl w:ilvl="3" w:tplc="F2320200" w:tentative="1">
      <w:start w:val="1"/>
      <w:numFmt w:val="decimal"/>
      <w:lvlText w:val="%4."/>
      <w:lvlJc w:val="left"/>
      <w:pPr>
        <w:ind w:left="2880" w:hanging="360"/>
      </w:pPr>
    </w:lvl>
    <w:lvl w:ilvl="4" w:tplc="0D0E5744" w:tentative="1">
      <w:start w:val="1"/>
      <w:numFmt w:val="lowerLetter"/>
      <w:lvlText w:val="%5."/>
      <w:lvlJc w:val="left"/>
      <w:pPr>
        <w:ind w:left="3600" w:hanging="360"/>
      </w:pPr>
    </w:lvl>
    <w:lvl w:ilvl="5" w:tplc="652CA732" w:tentative="1">
      <w:start w:val="1"/>
      <w:numFmt w:val="lowerRoman"/>
      <w:lvlText w:val="%6."/>
      <w:lvlJc w:val="right"/>
      <w:pPr>
        <w:ind w:left="4320" w:hanging="180"/>
      </w:pPr>
    </w:lvl>
    <w:lvl w:ilvl="6" w:tplc="91CE2D9A" w:tentative="1">
      <w:start w:val="1"/>
      <w:numFmt w:val="decimal"/>
      <w:lvlText w:val="%7."/>
      <w:lvlJc w:val="left"/>
      <w:pPr>
        <w:ind w:left="5040" w:hanging="360"/>
      </w:pPr>
    </w:lvl>
    <w:lvl w:ilvl="7" w:tplc="DFA2DABC" w:tentative="1">
      <w:start w:val="1"/>
      <w:numFmt w:val="lowerLetter"/>
      <w:lvlText w:val="%8."/>
      <w:lvlJc w:val="left"/>
      <w:pPr>
        <w:ind w:left="5760" w:hanging="360"/>
      </w:pPr>
    </w:lvl>
    <w:lvl w:ilvl="8" w:tplc="05B4305C" w:tentative="1">
      <w:start w:val="1"/>
      <w:numFmt w:val="lowerRoman"/>
      <w:lvlText w:val="%9."/>
      <w:lvlJc w:val="right"/>
      <w:pPr>
        <w:ind w:left="6480" w:hanging="180"/>
      </w:pPr>
    </w:lvl>
  </w:abstractNum>
  <w:abstractNum w:abstractNumId="27" w15:restartNumberingAfterBreak="0">
    <w:nsid w:val="1D7C5EBA"/>
    <w:multiLevelType w:val="hybridMultilevel"/>
    <w:tmpl w:val="81CA93C6"/>
    <w:lvl w:ilvl="0" w:tplc="D2D851A0">
      <w:start w:val="1"/>
      <w:numFmt w:val="bullet"/>
      <w:lvlText w:val="Օ"/>
      <w:lvlJc w:val="left"/>
      <w:pPr>
        <w:ind w:left="720" w:hanging="360"/>
      </w:pPr>
      <w:rPr>
        <w:rFonts w:ascii="Arial" w:hAnsi="Arial" w:hint="default"/>
        <w:sz w:val="22"/>
      </w:rPr>
    </w:lvl>
    <w:lvl w:ilvl="1" w:tplc="BDD62C02" w:tentative="1">
      <w:start w:val="1"/>
      <w:numFmt w:val="bullet"/>
      <w:lvlText w:val="o"/>
      <w:lvlJc w:val="left"/>
      <w:pPr>
        <w:ind w:left="1440" w:hanging="360"/>
      </w:pPr>
      <w:rPr>
        <w:rFonts w:ascii="Courier New" w:hAnsi="Courier New" w:cs="Courier New" w:hint="default"/>
      </w:rPr>
    </w:lvl>
    <w:lvl w:ilvl="2" w:tplc="B6A2D604" w:tentative="1">
      <w:start w:val="1"/>
      <w:numFmt w:val="bullet"/>
      <w:lvlText w:val=""/>
      <w:lvlJc w:val="left"/>
      <w:pPr>
        <w:ind w:left="2160" w:hanging="360"/>
      </w:pPr>
      <w:rPr>
        <w:rFonts w:ascii="Wingdings" w:hAnsi="Wingdings" w:hint="default"/>
      </w:rPr>
    </w:lvl>
    <w:lvl w:ilvl="3" w:tplc="DA3CD810" w:tentative="1">
      <w:start w:val="1"/>
      <w:numFmt w:val="bullet"/>
      <w:lvlText w:val=""/>
      <w:lvlJc w:val="left"/>
      <w:pPr>
        <w:ind w:left="2880" w:hanging="360"/>
      </w:pPr>
      <w:rPr>
        <w:rFonts w:ascii="Symbol" w:hAnsi="Symbol" w:hint="default"/>
      </w:rPr>
    </w:lvl>
    <w:lvl w:ilvl="4" w:tplc="928EFE2E" w:tentative="1">
      <w:start w:val="1"/>
      <w:numFmt w:val="bullet"/>
      <w:lvlText w:val="o"/>
      <w:lvlJc w:val="left"/>
      <w:pPr>
        <w:ind w:left="3600" w:hanging="360"/>
      </w:pPr>
      <w:rPr>
        <w:rFonts w:ascii="Courier New" w:hAnsi="Courier New" w:cs="Courier New" w:hint="default"/>
      </w:rPr>
    </w:lvl>
    <w:lvl w:ilvl="5" w:tplc="EBEE910E" w:tentative="1">
      <w:start w:val="1"/>
      <w:numFmt w:val="bullet"/>
      <w:lvlText w:val=""/>
      <w:lvlJc w:val="left"/>
      <w:pPr>
        <w:ind w:left="4320" w:hanging="360"/>
      </w:pPr>
      <w:rPr>
        <w:rFonts w:ascii="Wingdings" w:hAnsi="Wingdings" w:hint="default"/>
      </w:rPr>
    </w:lvl>
    <w:lvl w:ilvl="6" w:tplc="6436E7FA" w:tentative="1">
      <w:start w:val="1"/>
      <w:numFmt w:val="bullet"/>
      <w:lvlText w:val=""/>
      <w:lvlJc w:val="left"/>
      <w:pPr>
        <w:ind w:left="5040" w:hanging="360"/>
      </w:pPr>
      <w:rPr>
        <w:rFonts w:ascii="Symbol" w:hAnsi="Symbol" w:hint="default"/>
      </w:rPr>
    </w:lvl>
    <w:lvl w:ilvl="7" w:tplc="03AEA842" w:tentative="1">
      <w:start w:val="1"/>
      <w:numFmt w:val="bullet"/>
      <w:lvlText w:val="o"/>
      <w:lvlJc w:val="left"/>
      <w:pPr>
        <w:ind w:left="5760" w:hanging="360"/>
      </w:pPr>
      <w:rPr>
        <w:rFonts w:ascii="Courier New" w:hAnsi="Courier New" w:cs="Courier New" w:hint="default"/>
      </w:rPr>
    </w:lvl>
    <w:lvl w:ilvl="8" w:tplc="75CA5F5A" w:tentative="1">
      <w:start w:val="1"/>
      <w:numFmt w:val="bullet"/>
      <w:lvlText w:val=""/>
      <w:lvlJc w:val="left"/>
      <w:pPr>
        <w:ind w:left="6480" w:hanging="360"/>
      </w:pPr>
      <w:rPr>
        <w:rFonts w:ascii="Wingdings" w:hAnsi="Wingdings" w:hint="default"/>
      </w:rPr>
    </w:lvl>
  </w:abstractNum>
  <w:abstractNum w:abstractNumId="28" w15:restartNumberingAfterBreak="0">
    <w:nsid w:val="1D8C37E2"/>
    <w:multiLevelType w:val="hybridMultilevel"/>
    <w:tmpl w:val="1FCE8DBC"/>
    <w:lvl w:ilvl="0" w:tplc="549C5ABC">
      <w:start w:val="1"/>
      <w:numFmt w:val="bullet"/>
      <w:lvlText w:val="Օ"/>
      <w:lvlJc w:val="left"/>
      <w:pPr>
        <w:ind w:left="360" w:hanging="360"/>
      </w:pPr>
      <w:rPr>
        <w:rFonts w:ascii="Arial" w:hAnsi="Arial" w:cs="Arial" w:hint="default"/>
        <w:b w:val="0"/>
        <w:sz w:val="22"/>
        <w:szCs w:val="20"/>
      </w:rPr>
    </w:lvl>
    <w:lvl w:ilvl="1" w:tplc="621070C2" w:tentative="1">
      <w:start w:val="1"/>
      <w:numFmt w:val="bullet"/>
      <w:lvlText w:val="o"/>
      <w:lvlJc w:val="left"/>
      <w:pPr>
        <w:ind w:left="1080" w:hanging="360"/>
      </w:pPr>
      <w:rPr>
        <w:rFonts w:ascii="Courier New" w:hAnsi="Courier New" w:cs="Courier New" w:hint="default"/>
      </w:rPr>
    </w:lvl>
    <w:lvl w:ilvl="2" w:tplc="3F20411A" w:tentative="1">
      <w:start w:val="1"/>
      <w:numFmt w:val="bullet"/>
      <w:lvlText w:val=""/>
      <w:lvlJc w:val="left"/>
      <w:pPr>
        <w:ind w:left="1800" w:hanging="360"/>
      </w:pPr>
      <w:rPr>
        <w:rFonts w:ascii="Wingdings" w:hAnsi="Wingdings" w:hint="default"/>
      </w:rPr>
    </w:lvl>
    <w:lvl w:ilvl="3" w:tplc="CF569D64" w:tentative="1">
      <w:start w:val="1"/>
      <w:numFmt w:val="bullet"/>
      <w:lvlText w:val=""/>
      <w:lvlJc w:val="left"/>
      <w:pPr>
        <w:ind w:left="2520" w:hanging="360"/>
      </w:pPr>
      <w:rPr>
        <w:rFonts w:ascii="Symbol" w:hAnsi="Symbol" w:hint="default"/>
      </w:rPr>
    </w:lvl>
    <w:lvl w:ilvl="4" w:tplc="A00675C6" w:tentative="1">
      <w:start w:val="1"/>
      <w:numFmt w:val="bullet"/>
      <w:lvlText w:val="o"/>
      <w:lvlJc w:val="left"/>
      <w:pPr>
        <w:ind w:left="3240" w:hanging="360"/>
      </w:pPr>
      <w:rPr>
        <w:rFonts w:ascii="Courier New" w:hAnsi="Courier New" w:cs="Courier New" w:hint="default"/>
      </w:rPr>
    </w:lvl>
    <w:lvl w:ilvl="5" w:tplc="CEB8FC36" w:tentative="1">
      <w:start w:val="1"/>
      <w:numFmt w:val="bullet"/>
      <w:lvlText w:val=""/>
      <w:lvlJc w:val="left"/>
      <w:pPr>
        <w:ind w:left="3960" w:hanging="360"/>
      </w:pPr>
      <w:rPr>
        <w:rFonts w:ascii="Wingdings" w:hAnsi="Wingdings" w:hint="default"/>
      </w:rPr>
    </w:lvl>
    <w:lvl w:ilvl="6" w:tplc="319483AA" w:tentative="1">
      <w:start w:val="1"/>
      <w:numFmt w:val="bullet"/>
      <w:lvlText w:val=""/>
      <w:lvlJc w:val="left"/>
      <w:pPr>
        <w:ind w:left="4680" w:hanging="360"/>
      </w:pPr>
      <w:rPr>
        <w:rFonts w:ascii="Symbol" w:hAnsi="Symbol" w:hint="default"/>
      </w:rPr>
    </w:lvl>
    <w:lvl w:ilvl="7" w:tplc="7D1C348C" w:tentative="1">
      <w:start w:val="1"/>
      <w:numFmt w:val="bullet"/>
      <w:lvlText w:val="o"/>
      <w:lvlJc w:val="left"/>
      <w:pPr>
        <w:ind w:left="5400" w:hanging="360"/>
      </w:pPr>
      <w:rPr>
        <w:rFonts w:ascii="Courier New" w:hAnsi="Courier New" w:cs="Courier New" w:hint="default"/>
      </w:rPr>
    </w:lvl>
    <w:lvl w:ilvl="8" w:tplc="4A2278E2" w:tentative="1">
      <w:start w:val="1"/>
      <w:numFmt w:val="bullet"/>
      <w:lvlText w:val=""/>
      <w:lvlJc w:val="left"/>
      <w:pPr>
        <w:ind w:left="6120" w:hanging="360"/>
      </w:pPr>
      <w:rPr>
        <w:rFonts w:ascii="Wingdings" w:hAnsi="Wingdings" w:hint="default"/>
      </w:rPr>
    </w:lvl>
  </w:abstractNum>
  <w:abstractNum w:abstractNumId="29" w15:restartNumberingAfterBreak="0">
    <w:nsid w:val="1EE73CBF"/>
    <w:multiLevelType w:val="hybridMultilevel"/>
    <w:tmpl w:val="71F06000"/>
    <w:lvl w:ilvl="0" w:tplc="A75AA132">
      <w:start w:val="1"/>
      <w:numFmt w:val="bullet"/>
      <w:lvlText w:val="Օ"/>
      <w:lvlJc w:val="left"/>
      <w:pPr>
        <w:ind w:left="360" w:hanging="360"/>
      </w:pPr>
      <w:rPr>
        <w:rFonts w:ascii="Arial" w:hAnsi="Arial" w:hint="default"/>
        <w:sz w:val="22"/>
      </w:rPr>
    </w:lvl>
    <w:lvl w:ilvl="1" w:tplc="83C0FA14" w:tentative="1">
      <w:start w:val="1"/>
      <w:numFmt w:val="bullet"/>
      <w:lvlText w:val="o"/>
      <w:lvlJc w:val="left"/>
      <w:pPr>
        <w:ind w:left="1080" w:hanging="360"/>
      </w:pPr>
      <w:rPr>
        <w:rFonts w:ascii="Courier New" w:hAnsi="Courier New" w:cs="Courier New" w:hint="default"/>
      </w:rPr>
    </w:lvl>
    <w:lvl w:ilvl="2" w:tplc="82A8D7AE" w:tentative="1">
      <w:start w:val="1"/>
      <w:numFmt w:val="bullet"/>
      <w:lvlText w:val=""/>
      <w:lvlJc w:val="left"/>
      <w:pPr>
        <w:ind w:left="1800" w:hanging="360"/>
      </w:pPr>
      <w:rPr>
        <w:rFonts w:ascii="Wingdings" w:hAnsi="Wingdings" w:hint="default"/>
      </w:rPr>
    </w:lvl>
    <w:lvl w:ilvl="3" w:tplc="D68EA9B0" w:tentative="1">
      <w:start w:val="1"/>
      <w:numFmt w:val="bullet"/>
      <w:lvlText w:val=""/>
      <w:lvlJc w:val="left"/>
      <w:pPr>
        <w:ind w:left="2520" w:hanging="360"/>
      </w:pPr>
      <w:rPr>
        <w:rFonts w:ascii="Symbol" w:hAnsi="Symbol" w:hint="default"/>
      </w:rPr>
    </w:lvl>
    <w:lvl w:ilvl="4" w:tplc="70C0CE74" w:tentative="1">
      <w:start w:val="1"/>
      <w:numFmt w:val="bullet"/>
      <w:lvlText w:val="o"/>
      <w:lvlJc w:val="left"/>
      <w:pPr>
        <w:ind w:left="3240" w:hanging="360"/>
      </w:pPr>
      <w:rPr>
        <w:rFonts w:ascii="Courier New" w:hAnsi="Courier New" w:cs="Courier New" w:hint="default"/>
      </w:rPr>
    </w:lvl>
    <w:lvl w:ilvl="5" w:tplc="CF20B164" w:tentative="1">
      <w:start w:val="1"/>
      <w:numFmt w:val="bullet"/>
      <w:lvlText w:val=""/>
      <w:lvlJc w:val="left"/>
      <w:pPr>
        <w:ind w:left="3960" w:hanging="360"/>
      </w:pPr>
      <w:rPr>
        <w:rFonts w:ascii="Wingdings" w:hAnsi="Wingdings" w:hint="default"/>
      </w:rPr>
    </w:lvl>
    <w:lvl w:ilvl="6" w:tplc="F1C4A55E" w:tentative="1">
      <w:start w:val="1"/>
      <w:numFmt w:val="bullet"/>
      <w:lvlText w:val=""/>
      <w:lvlJc w:val="left"/>
      <w:pPr>
        <w:ind w:left="4680" w:hanging="360"/>
      </w:pPr>
      <w:rPr>
        <w:rFonts w:ascii="Symbol" w:hAnsi="Symbol" w:hint="default"/>
      </w:rPr>
    </w:lvl>
    <w:lvl w:ilvl="7" w:tplc="9B129DB4" w:tentative="1">
      <w:start w:val="1"/>
      <w:numFmt w:val="bullet"/>
      <w:lvlText w:val="o"/>
      <w:lvlJc w:val="left"/>
      <w:pPr>
        <w:ind w:left="5400" w:hanging="360"/>
      </w:pPr>
      <w:rPr>
        <w:rFonts w:ascii="Courier New" w:hAnsi="Courier New" w:cs="Courier New" w:hint="default"/>
      </w:rPr>
    </w:lvl>
    <w:lvl w:ilvl="8" w:tplc="78DC306E" w:tentative="1">
      <w:start w:val="1"/>
      <w:numFmt w:val="bullet"/>
      <w:lvlText w:val=""/>
      <w:lvlJc w:val="left"/>
      <w:pPr>
        <w:ind w:left="6120" w:hanging="360"/>
      </w:pPr>
      <w:rPr>
        <w:rFonts w:ascii="Wingdings" w:hAnsi="Wingdings" w:hint="default"/>
      </w:rPr>
    </w:lvl>
  </w:abstractNum>
  <w:abstractNum w:abstractNumId="30" w15:restartNumberingAfterBreak="0">
    <w:nsid w:val="216438C5"/>
    <w:multiLevelType w:val="hybridMultilevel"/>
    <w:tmpl w:val="C37CF29C"/>
    <w:lvl w:ilvl="0" w:tplc="5F8CDC50">
      <w:start w:val="2"/>
      <w:numFmt w:val="bullet"/>
      <w:lvlText w:val="-"/>
      <w:lvlJc w:val="left"/>
      <w:pPr>
        <w:ind w:left="720" w:hanging="360"/>
      </w:pPr>
      <w:rPr>
        <w:rFonts w:ascii="Times New Roman" w:eastAsia="Times New Roman" w:hAnsi="Times New Roman" w:cs="Times New Roman" w:hint="default"/>
      </w:rPr>
    </w:lvl>
    <w:lvl w:ilvl="1" w:tplc="84AE987A" w:tentative="1">
      <w:start w:val="1"/>
      <w:numFmt w:val="bullet"/>
      <w:lvlText w:val="o"/>
      <w:lvlJc w:val="left"/>
      <w:pPr>
        <w:ind w:left="1440" w:hanging="360"/>
      </w:pPr>
      <w:rPr>
        <w:rFonts w:ascii="Courier New" w:hAnsi="Courier New" w:cs="Courier New" w:hint="default"/>
      </w:rPr>
    </w:lvl>
    <w:lvl w:ilvl="2" w:tplc="EE5CBF8E" w:tentative="1">
      <w:start w:val="1"/>
      <w:numFmt w:val="bullet"/>
      <w:lvlText w:val=""/>
      <w:lvlJc w:val="left"/>
      <w:pPr>
        <w:ind w:left="2160" w:hanging="360"/>
      </w:pPr>
      <w:rPr>
        <w:rFonts w:ascii="Wingdings" w:hAnsi="Wingdings" w:hint="default"/>
      </w:rPr>
    </w:lvl>
    <w:lvl w:ilvl="3" w:tplc="62CA6E12" w:tentative="1">
      <w:start w:val="1"/>
      <w:numFmt w:val="bullet"/>
      <w:lvlText w:val=""/>
      <w:lvlJc w:val="left"/>
      <w:pPr>
        <w:ind w:left="2880" w:hanging="360"/>
      </w:pPr>
      <w:rPr>
        <w:rFonts w:ascii="Symbol" w:hAnsi="Symbol" w:hint="default"/>
      </w:rPr>
    </w:lvl>
    <w:lvl w:ilvl="4" w:tplc="3490E77E" w:tentative="1">
      <w:start w:val="1"/>
      <w:numFmt w:val="bullet"/>
      <w:lvlText w:val="o"/>
      <w:lvlJc w:val="left"/>
      <w:pPr>
        <w:ind w:left="3600" w:hanging="360"/>
      </w:pPr>
      <w:rPr>
        <w:rFonts w:ascii="Courier New" w:hAnsi="Courier New" w:cs="Courier New" w:hint="default"/>
      </w:rPr>
    </w:lvl>
    <w:lvl w:ilvl="5" w:tplc="55E8019A" w:tentative="1">
      <w:start w:val="1"/>
      <w:numFmt w:val="bullet"/>
      <w:lvlText w:val=""/>
      <w:lvlJc w:val="left"/>
      <w:pPr>
        <w:ind w:left="4320" w:hanging="360"/>
      </w:pPr>
      <w:rPr>
        <w:rFonts w:ascii="Wingdings" w:hAnsi="Wingdings" w:hint="default"/>
      </w:rPr>
    </w:lvl>
    <w:lvl w:ilvl="6" w:tplc="EA2E6C1A" w:tentative="1">
      <w:start w:val="1"/>
      <w:numFmt w:val="bullet"/>
      <w:lvlText w:val=""/>
      <w:lvlJc w:val="left"/>
      <w:pPr>
        <w:ind w:left="5040" w:hanging="360"/>
      </w:pPr>
      <w:rPr>
        <w:rFonts w:ascii="Symbol" w:hAnsi="Symbol" w:hint="default"/>
      </w:rPr>
    </w:lvl>
    <w:lvl w:ilvl="7" w:tplc="7C182470" w:tentative="1">
      <w:start w:val="1"/>
      <w:numFmt w:val="bullet"/>
      <w:lvlText w:val="o"/>
      <w:lvlJc w:val="left"/>
      <w:pPr>
        <w:ind w:left="5760" w:hanging="360"/>
      </w:pPr>
      <w:rPr>
        <w:rFonts w:ascii="Courier New" w:hAnsi="Courier New" w:cs="Courier New" w:hint="default"/>
      </w:rPr>
    </w:lvl>
    <w:lvl w:ilvl="8" w:tplc="2606FD8E" w:tentative="1">
      <w:start w:val="1"/>
      <w:numFmt w:val="bullet"/>
      <w:lvlText w:val=""/>
      <w:lvlJc w:val="left"/>
      <w:pPr>
        <w:ind w:left="6480" w:hanging="360"/>
      </w:pPr>
      <w:rPr>
        <w:rFonts w:ascii="Wingdings" w:hAnsi="Wingdings" w:hint="default"/>
      </w:rPr>
    </w:lvl>
  </w:abstractNum>
  <w:abstractNum w:abstractNumId="31" w15:restartNumberingAfterBreak="0">
    <w:nsid w:val="223F126B"/>
    <w:multiLevelType w:val="hybridMultilevel"/>
    <w:tmpl w:val="13D8B848"/>
    <w:lvl w:ilvl="0" w:tplc="6B504F40">
      <w:start w:val="1"/>
      <w:numFmt w:val="bullet"/>
      <w:lvlText w:val=""/>
      <w:lvlJc w:val="left"/>
      <w:pPr>
        <w:ind w:left="360" w:hanging="360"/>
      </w:pPr>
      <w:rPr>
        <w:rFonts w:ascii="Wingdings" w:hAnsi="Wingdings" w:hint="default"/>
        <w:sz w:val="20"/>
        <w:szCs w:val="12"/>
      </w:rPr>
    </w:lvl>
    <w:lvl w:ilvl="1" w:tplc="A574E6E4" w:tentative="1">
      <w:start w:val="1"/>
      <w:numFmt w:val="bullet"/>
      <w:lvlText w:val="o"/>
      <w:lvlJc w:val="left"/>
      <w:pPr>
        <w:ind w:left="1080" w:hanging="360"/>
      </w:pPr>
      <w:rPr>
        <w:rFonts w:ascii="Courier New" w:hAnsi="Courier New" w:cs="Courier New" w:hint="default"/>
      </w:rPr>
    </w:lvl>
    <w:lvl w:ilvl="2" w:tplc="58C01868" w:tentative="1">
      <w:start w:val="1"/>
      <w:numFmt w:val="bullet"/>
      <w:lvlText w:val=""/>
      <w:lvlJc w:val="left"/>
      <w:pPr>
        <w:ind w:left="1800" w:hanging="360"/>
      </w:pPr>
      <w:rPr>
        <w:rFonts w:ascii="Wingdings" w:hAnsi="Wingdings" w:hint="default"/>
      </w:rPr>
    </w:lvl>
    <w:lvl w:ilvl="3" w:tplc="AEC2DBE0" w:tentative="1">
      <w:start w:val="1"/>
      <w:numFmt w:val="bullet"/>
      <w:lvlText w:val=""/>
      <w:lvlJc w:val="left"/>
      <w:pPr>
        <w:ind w:left="2520" w:hanging="360"/>
      </w:pPr>
      <w:rPr>
        <w:rFonts w:ascii="Symbol" w:hAnsi="Symbol" w:hint="default"/>
      </w:rPr>
    </w:lvl>
    <w:lvl w:ilvl="4" w:tplc="C016C0BE" w:tentative="1">
      <w:start w:val="1"/>
      <w:numFmt w:val="bullet"/>
      <w:lvlText w:val="o"/>
      <w:lvlJc w:val="left"/>
      <w:pPr>
        <w:ind w:left="3240" w:hanging="360"/>
      </w:pPr>
      <w:rPr>
        <w:rFonts w:ascii="Courier New" w:hAnsi="Courier New" w:cs="Courier New" w:hint="default"/>
      </w:rPr>
    </w:lvl>
    <w:lvl w:ilvl="5" w:tplc="EC7ABB86" w:tentative="1">
      <w:start w:val="1"/>
      <w:numFmt w:val="bullet"/>
      <w:lvlText w:val=""/>
      <w:lvlJc w:val="left"/>
      <w:pPr>
        <w:ind w:left="3960" w:hanging="360"/>
      </w:pPr>
      <w:rPr>
        <w:rFonts w:ascii="Wingdings" w:hAnsi="Wingdings" w:hint="default"/>
      </w:rPr>
    </w:lvl>
    <w:lvl w:ilvl="6" w:tplc="72745028" w:tentative="1">
      <w:start w:val="1"/>
      <w:numFmt w:val="bullet"/>
      <w:lvlText w:val=""/>
      <w:lvlJc w:val="left"/>
      <w:pPr>
        <w:ind w:left="4680" w:hanging="360"/>
      </w:pPr>
      <w:rPr>
        <w:rFonts w:ascii="Symbol" w:hAnsi="Symbol" w:hint="default"/>
      </w:rPr>
    </w:lvl>
    <w:lvl w:ilvl="7" w:tplc="7D6876CE" w:tentative="1">
      <w:start w:val="1"/>
      <w:numFmt w:val="bullet"/>
      <w:lvlText w:val="o"/>
      <w:lvlJc w:val="left"/>
      <w:pPr>
        <w:ind w:left="5400" w:hanging="360"/>
      </w:pPr>
      <w:rPr>
        <w:rFonts w:ascii="Courier New" w:hAnsi="Courier New" w:cs="Courier New" w:hint="default"/>
      </w:rPr>
    </w:lvl>
    <w:lvl w:ilvl="8" w:tplc="5858AB68" w:tentative="1">
      <w:start w:val="1"/>
      <w:numFmt w:val="bullet"/>
      <w:lvlText w:val=""/>
      <w:lvlJc w:val="left"/>
      <w:pPr>
        <w:ind w:left="6120" w:hanging="360"/>
      </w:pPr>
      <w:rPr>
        <w:rFonts w:ascii="Wingdings" w:hAnsi="Wingdings" w:hint="default"/>
      </w:rPr>
    </w:lvl>
  </w:abstractNum>
  <w:abstractNum w:abstractNumId="32" w15:restartNumberingAfterBreak="0">
    <w:nsid w:val="22640020"/>
    <w:multiLevelType w:val="hybridMultilevel"/>
    <w:tmpl w:val="055C1AFC"/>
    <w:lvl w:ilvl="0" w:tplc="2772B6CE">
      <w:start w:val="1"/>
      <w:numFmt w:val="bullet"/>
      <w:lvlText w:val="Օ"/>
      <w:lvlJc w:val="left"/>
      <w:pPr>
        <w:ind w:left="720" w:hanging="360"/>
      </w:pPr>
      <w:rPr>
        <w:rFonts w:ascii="Arial" w:hAnsi="Arial" w:hint="default"/>
      </w:rPr>
    </w:lvl>
    <w:lvl w:ilvl="1" w:tplc="984ABDF0">
      <w:start w:val="1"/>
      <w:numFmt w:val="bullet"/>
      <w:lvlText w:val="o"/>
      <w:lvlJc w:val="left"/>
      <w:pPr>
        <w:ind w:left="1440" w:hanging="360"/>
      </w:pPr>
      <w:rPr>
        <w:rFonts w:ascii="Courier New" w:hAnsi="Courier New" w:cs="Courier New" w:hint="default"/>
      </w:rPr>
    </w:lvl>
    <w:lvl w:ilvl="2" w:tplc="0F66014A">
      <w:start w:val="1"/>
      <w:numFmt w:val="bullet"/>
      <w:lvlText w:val=""/>
      <w:lvlJc w:val="left"/>
      <w:pPr>
        <w:ind w:left="2160" w:hanging="360"/>
      </w:pPr>
      <w:rPr>
        <w:rFonts w:ascii="Wingdings" w:hAnsi="Wingdings" w:hint="default"/>
      </w:rPr>
    </w:lvl>
    <w:lvl w:ilvl="3" w:tplc="E342ECDC" w:tentative="1">
      <w:start w:val="1"/>
      <w:numFmt w:val="bullet"/>
      <w:lvlText w:val=""/>
      <w:lvlJc w:val="left"/>
      <w:pPr>
        <w:ind w:left="2880" w:hanging="360"/>
      </w:pPr>
      <w:rPr>
        <w:rFonts w:ascii="Symbol" w:hAnsi="Symbol" w:hint="default"/>
      </w:rPr>
    </w:lvl>
    <w:lvl w:ilvl="4" w:tplc="5F20CA34" w:tentative="1">
      <w:start w:val="1"/>
      <w:numFmt w:val="bullet"/>
      <w:lvlText w:val="o"/>
      <w:lvlJc w:val="left"/>
      <w:pPr>
        <w:ind w:left="3600" w:hanging="360"/>
      </w:pPr>
      <w:rPr>
        <w:rFonts w:ascii="Courier New" w:hAnsi="Courier New" w:cs="Courier New" w:hint="default"/>
      </w:rPr>
    </w:lvl>
    <w:lvl w:ilvl="5" w:tplc="A4B07F16" w:tentative="1">
      <w:start w:val="1"/>
      <w:numFmt w:val="bullet"/>
      <w:lvlText w:val=""/>
      <w:lvlJc w:val="left"/>
      <w:pPr>
        <w:ind w:left="4320" w:hanging="360"/>
      </w:pPr>
      <w:rPr>
        <w:rFonts w:ascii="Wingdings" w:hAnsi="Wingdings" w:hint="default"/>
      </w:rPr>
    </w:lvl>
    <w:lvl w:ilvl="6" w:tplc="D9424F4E" w:tentative="1">
      <w:start w:val="1"/>
      <w:numFmt w:val="bullet"/>
      <w:lvlText w:val=""/>
      <w:lvlJc w:val="left"/>
      <w:pPr>
        <w:ind w:left="5040" w:hanging="360"/>
      </w:pPr>
      <w:rPr>
        <w:rFonts w:ascii="Symbol" w:hAnsi="Symbol" w:hint="default"/>
      </w:rPr>
    </w:lvl>
    <w:lvl w:ilvl="7" w:tplc="C7A6C078" w:tentative="1">
      <w:start w:val="1"/>
      <w:numFmt w:val="bullet"/>
      <w:lvlText w:val="o"/>
      <w:lvlJc w:val="left"/>
      <w:pPr>
        <w:ind w:left="5760" w:hanging="360"/>
      </w:pPr>
      <w:rPr>
        <w:rFonts w:ascii="Courier New" w:hAnsi="Courier New" w:cs="Courier New" w:hint="default"/>
      </w:rPr>
    </w:lvl>
    <w:lvl w:ilvl="8" w:tplc="61DA6F22" w:tentative="1">
      <w:start w:val="1"/>
      <w:numFmt w:val="bullet"/>
      <w:lvlText w:val=""/>
      <w:lvlJc w:val="left"/>
      <w:pPr>
        <w:ind w:left="6480" w:hanging="360"/>
      </w:pPr>
      <w:rPr>
        <w:rFonts w:ascii="Wingdings" w:hAnsi="Wingdings" w:hint="default"/>
      </w:rPr>
    </w:lvl>
  </w:abstractNum>
  <w:abstractNum w:abstractNumId="33" w15:restartNumberingAfterBreak="0">
    <w:nsid w:val="251D0CEA"/>
    <w:multiLevelType w:val="hybridMultilevel"/>
    <w:tmpl w:val="9A0E9642"/>
    <w:lvl w:ilvl="0" w:tplc="7F3EED72">
      <w:start w:val="1"/>
      <w:numFmt w:val="bullet"/>
      <w:lvlText w:val=""/>
      <w:lvlJc w:val="left"/>
      <w:pPr>
        <w:ind w:left="360" w:hanging="360"/>
      </w:pPr>
      <w:rPr>
        <w:rFonts w:ascii="Symbol" w:hAnsi="Symbol" w:hint="default"/>
      </w:rPr>
    </w:lvl>
    <w:lvl w:ilvl="1" w:tplc="D1227DC8">
      <w:start w:val="1"/>
      <w:numFmt w:val="bullet"/>
      <w:lvlText w:val=""/>
      <w:lvlJc w:val="left"/>
      <w:pPr>
        <w:ind w:left="720" w:hanging="360"/>
      </w:pPr>
      <w:rPr>
        <w:rFonts w:ascii="Wingdings" w:hAnsi="Wingdings" w:hint="default"/>
      </w:rPr>
    </w:lvl>
    <w:lvl w:ilvl="2" w:tplc="FFF05BD4">
      <w:start w:val="1"/>
      <w:numFmt w:val="bullet"/>
      <w:lvlText w:val=""/>
      <w:lvlJc w:val="left"/>
      <w:pPr>
        <w:ind w:left="1080" w:hanging="360"/>
      </w:pPr>
      <w:rPr>
        <w:rFonts w:ascii="Wingdings" w:hAnsi="Wingdings" w:hint="default"/>
      </w:rPr>
    </w:lvl>
    <w:lvl w:ilvl="3" w:tplc="6646EAC6">
      <w:start w:val="1"/>
      <w:numFmt w:val="bullet"/>
      <w:lvlText w:val=""/>
      <w:lvlJc w:val="left"/>
      <w:pPr>
        <w:ind w:left="1440" w:hanging="360"/>
      </w:pPr>
      <w:rPr>
        <w:rFonts w:ascii="Wingdings" w:hAnsi="Wingdings" w:hint="default"/>
      </w:rPr>
    </w:lvl>
    <w:lvl w:ilvl="4" w:tplc="4B28B7CE">
      <w:start w:val="1"/>
      <w:numFmt w:val="bullet"/>
      <w:lvlText w:val=""/>
      <w:lvlJc w:val="left"/>
      <w:pPr>
        <w:ind w:left="1800" w:hanging="360"/>
      </w:pPr>
      <w:rPr>
        <w:rFonts w:ascii="Wingdings" w:hAnsi="Wingdings" w:hint="default"/>
      </w:rPr>
    </w:lvl>
    <w:lvl w:ilvl="5" w:tplc="EB548D2E">
      <w:start w:val="1"/>
      <w:numFmt w:val="bullet"/>
      <w:lvlText w:val=""/>
      <w:lvlJc w:val="left"/>
      <w:pPr>
        <w:ind w:left="2160" w:hanging="360"/>
      </w:pPr>
      <w:rPr>
        <w:rFonts w:ascii="Wingdings" w:hAnsi="Wingdings" w:hint="default"/>
      </w:rPr>
    </w:lvl>
    <w:lvl w:ilvl="6" w:tplc="A830BB24">
      <w:start w:val="1"/>
      <w:numFmt w:val="bullet"/>
      <w:lvlText w:val=""/>
      <w:lvlJc w:val="left"/>
      <w:pPr>
        <w:ind w:left="2520" w:hanging="360"/>
      </w:pPr>
      <w:rPr>
        <w:rFonts w:ascii="Wingdings" w:hAnsi="Wingdings" w:hint="default"/>
      </w:rPr>
    </w:lvl>
    <w:lvl w:ilvl="7" w:tplc="E35E4B68">
      <w:start w:val="1"/>
      <w:numFmt w:val="bullet"/>
      <w:lvlText w:val=""/>
      <w:lvlJc w:val="left"/>
      <w:pPr>
        <w:ind w:left="2880" w:hanging="360"/>
      </w:pPr>
      <w:rPr>
        <w:rFonts w:ascii="Wingdings" w:hAnsi="Wingdings" w:hint="default"/>
      </w:rPr>
    </w:lvl>
    <w:lvl w:ilvl="8" w:tplc="24C4E38A">
      <w:start w:val="1"/>
      <w:numFmt w:val="bullet"/>
      <w:lvlText w:val=""/>
      <w:lvlJc w:val="left"/>
      <w:pPr>
        <w:ind w:left="3240" w:hanging="360"/>
      </w:pPr>
      <w:rPr>
        <w:rFonts w:ascii="Wingdings" w:hAnsi="Wingdings" w:hint="default"/>
      </w:rPr>
    </w:lvl>
  </w:abstractNum>
  <w:abstractNum w:abstractNumId="34" w15:restartNumberingAfterBreak="0">
    <w:nsid w:val="25561C60"/>
    <w:multiLevelType w:val="hybridMultilevel"/>
    <w:tmpl w:val="A0381EC8"/>
    <w:lvl w:ilvl="0" w:tplc="6A047F18">
      <w:start w:val="1"/>
      <w:numFmt w:val="bullet"/>
      <w:lvlText w:val="Օ"/>
      <w:lvlJc w:val="left"/>
      <w:pPr>
        <w:ind w:left="720" w:hanging="360"/>
      </w:pPr>
      <w:rPr>
        <w:rFonts w:ascii="Arial" w:hAnsi="Arial" w:hint="default"/>
        <w:b w:val="0"/>
        <w:sz w:val="22"/>
      </w:rPr>
    </w:lvl>
    <w:lvl w:ilvl="1" w:tplc="56E62624" w:tentative="1">
      <w:start w:val="1"/>
      <w:numFmt w:val="bullet"/>
      <w:lvlText w:val="o"/>
      <w:lvlJc w:val="left"/>
      <w:pPr>
        <w:ind w:left="1440" w:hanging="360"/>
      </w:pPr>
      <w:rPr>
        <w:rFonts w:ascii="Courier New" w:hAnsi="Courier New" w:cs="Courier New" w:hint="default"/>
      </w:rPr>
    </w:lvl>
    <w:lvl w:ilvl="2" w:tplc="7BF4E056" w:tentative="1">
      <w:start w:val="1"/>
      <w:numFmt w:val="bullet"/>
      <w:lvlText w:val=""/>
      <w:lvlJc w:val="left"/>
      <w:pPr>
        <w:ind w:left="2160" w:hanging="360"/>
      </w:pPr>
      <w:rPr>
        <w:rFonts w:ascii="Wingdings" w:hAnsi="Wingdings" w:hint="default"/>
      </w:rPr>
    </w:lvl>
    <w:lvl w:ilvl="3" w:tplc="DB029324" w:tentative="1">
      <w:start w:val="1"/>
      <w:numFmt w:val="bullet"/>
      <w:lvlText w:val=""/>
      <w:lvlJc w:val="left"/>
      <w:pPr>
        <w:ind w:left="2880" w:hanging="360"/>
      </w:pPr>
      <w:rPr>
        <w:rFonts w:ascii="Symbol" w:hAnsi="Symbol" w:hint="default"/>
      </w:rPr>
    </w:lvl>
    <w:lvl w:ilvl="4" w:tplc="6E74DB2E" w:tentative="1">
      <w:start w:val="1"/>
      <w:numFmt w:val="bullet"/>
      <w:lvlText w:val="o"/>
      <w:lvlJc w:val="left"/>
      <w:pPr>
        <w:ind w:left="3600" w:hanging="360"/>
      </w:pPr>
      <w:rPr>
        <w:rFonts w:ascii="Courier New" w:hAnsi="Courier New" w:cs="Courier New" w:hint="default"/>
      </w:rPr>
    </w:lvl>
    <w:lvl w:ilvl="5" w:tplc="0E8A16A0" w:tentative="1">
      <w:start w:val="1"/>
      <w:numFmt w:val="bullet"/>
      <w:lvlText w:val=""/>
      <w:lvlJc w:val="left"/>
      <w:pPr>
        <w:ind w:left="4320" w:hanging="360"/>
      </w:pPr>
      <w:rPr>
        <w:rFonts w:ascii="Wingdings" w:hAnsi="Wingdings" w:hint="default"/>
      </w:rPr>
    </w:lvl>
    <w:lvl w:ilvl="6" w:tplc="520ABC5A" w:tentative="1">
      <w:start w:val="1"/>
      <w:numFmt w:val="bullet"/>
      <w:lvlText w:val=""/>
      <w:lvlJc w:val="left"/>
      <w:pPr>
        <w:ind w:left="5040" w:hanging="360"/>
      </w:pPr>
      <w:rPr>
        <w:rFonts w:ascii="Symbol" w:hAnsi="Symbol" w:hint="default"/>
      </w:rPr>
    </w:lvl>
    <w:lvl w:ilvl="7" w:tplc="57EA10F0" w:tentative="1">
      <w:start w:val="1"/>
      <w:numFmt w:val="bullet"/>
      <w:lvlText w:val="o"/>
      <w:lvlJc w:val="left"/>
      <w:pPr>
        <w:ind w:left="5760" w:hanging="360"/>
      </w:pPr>
      <w:rPr>
        <w:rFonts w:ascii="Courier New" w:hAnsi="Courier New" w:cs="Courier New" w:hint="default"/>
      </w:rPr>
    </w:lvl>
    <w:lvl w:ilvl="8" w:tplc="3746D07A" w:tentative="1">
      <w:start w:val="1"/>
      <w:numFmt w:val="bullet"/>
      <w:lvlText w:val=""/>
      <w:lvlJc w:val="left"/>
      <w:pPr>
        <w:ind w:left="6480" w:hanging="360"/>
      </w:pPr>
      <w:rPr>
        <w:rFonts w:ascii="Wingdings" w:hAnsi="Wingdings" w:hint="default"/>
      </w:rPr>
    </w:lvl>
  </w:abstractNum>
  <w:abstractNum w:abstractNumId="35" w15:restartNumberingAfterBreak="0">
    <w:nsid w:val="25C240BF"/>
    <w:multiLevelType w:val="hybridMultilevel"/>
    <w:tmpl w:val="0B68D4AA"/>
    <w:lvl w:ilvl="0" w:tplc="47389F74">
      <w:start w:val="1"/>
      <w:numFmt w:val="bullet"/>
      <w:lvlText w:val=""/>
      <w:lvlJc w:val="left"/>
      <w:pPr>
        <w:ind w:left="720" w:hanging="360"/>
      </w:pPr>
      <w:rPr>
        <w:rFonts w:ascii="Wingdings" w:hAnsi="Wingdings" w:hint="default"/>
        <w:b w:val="0"/>
        <w:bCs w:val="0"/>
        <w:sz w:val="22"/>
      </w:rPr>
    </w:lvl>
    <w:lvl w:ilvl="1" w:tplc="B720FBBC" w:tentative="1">
      <w:start w:val="1"/>
      <w:numFmt w:val="bullet"/>
      <w:lvlText w:val="o"/>
      <w:lvlJc w:val="left"/>
      <w:pPr>
        <w:ind w:left="1440" w:hanging="360"/>
      </w:pPr>
      <w:rPr>
        <w:rFonts w:ascii="Courier New" w:hAnsi="Courier New" w:cs="Courier New" w:hint="default"/>
      </w:rPr>
    </w:lvl>
    <w:lvl w:ilvl="2" w:tplc="E3D88868" w:tentative="1">
      <w:start w:val="1"/>
      <w:numFmt w:val="bullet"/>
      <w:lvlText w:val=""/>
      <w:lvlJc w:val="left"/>
      <w:pPr>
        <w:ind w:left="2160" w:hanging="360"/>
      </w:pPr>
      <w:rPr>
        <w:rFonts w:ascii="Wingdings" w:hAnsi="Wingdings" w:hint="default"/>
      </w:rPr>
    </w:lvl>
    <w:lvl w:ilvl="3" w:tplc="771AC39E" w:tentative="1">
      <w:start w:val="1"/>
      <w:numFmt w:val="bullet"/>
      <w:lvlText w:val=""/>
      <w:lvlJc w:val="left"/>
      <w:pPr>
        <w:ind w:left="2880" w:hanging="360"/>
      </w:pPr>
      <w:rPr>
        <w:rFonts w:ascii="Symbol" w:hAnsi="Symbol" w:hint="default"/>
      </w:rPr>
    </w:lvl>
    <w:lvl w:ilvl="4" w:tplc="16369C94" w:tentative="1">
      <w:start w:val="1"/>
      <w:numFmt w:val="bullet"/>
      <w:lvlText w:val="o"/>
      <w:lvlJc w:val="left"/>
      <w:pPr>
        <w:ind w:left="3600" w:hanging="360"/>
      </w:pPr>
      <w:rPr>
        <w:rFonts w:ascii="Courier New" w:hAnsi="Courier New" w:cs="Courier New" w:hint="default"/>
      </w:rPr>
    </w:lvl>
    <w:lvl w:ilvl="5" w:tplc="89724652" w:tentative="1">
      <w:start w:val="1"/>
      <w:numFmt w:val="bullet"/>
      <w:lvlText w:val=""/>
      <w:lvlJc w:val="left"/>
      <w:pPr>
        <w:ind w:left="4320" w:hanging="360"/>
      </w:pPr>
      <w:rPr>
        <w:rFonts w:ascii="Wingdings" w:hAnsi="Wingdings" w:hint="default"/>
      </w:rPr>
    </w:lvl>
    <w:lvl w:ilvl="6" w:tplc="117052CA" w:tentative="1">
      <w:start w:val="1"/>
      <w:numFmt w:val="bullet"/>
      <w:lvlText w:val=""/>
      <w:lvlJc w:val="left"/>
      <w:pPr>
        <w:ind w:left="5040" w:hanging="360"/>
      </w:pPr>
      <w:rPr>
        <w:rFonts w:ascii="Symbol" w:hAnsi="Symbol" w:hint="default"/>
      </w:rPr>
    </w:lvl>
    <w:lvl w:ilvl="7" w:tplc="A210AE6C" w:tentative="1">
      <w:start w:val="1"/>
      <w:numFmt w:val="bullet"/>
      <w:lvlText w:val="o"/>
      <w:lvlJc w:val="left"/>
      <w:pPr>
        <w:ind w:left="5760" w:hanging="360"/>
      </w:pPr>
      <w:rPr>
        <w:rFonts w:ascii="Courier New" w:hAnsi="Courier New" w:cs="Courier New" w:hint="default"/>
      </w:rPr>
    </w:lvl>
    <w:lvl w:ilvl="8" w:tplc="D87CA220" w:tentative="1">
      <w:start w:val="1"/>
      <w:numFmt w:val="bullet"/>
      <w:lvlText w:val=""/>
      <w:lvlJc w:val="left"/>
      <w:pPr>
        <w:ind w:left="6480" w:hanging="360"/>
      </w:pPr>
      <w:rPr>
        <w:rFonts w:ascii="Wingdings" w:hAnsi="Wingdings" w:hint="default"/>
      </w:rPr>
    </w:lvl>
  </w:abstractNum>
  <w:abstractNum w:abstractNumId="36" w15:restartNumberingAfterBreak="0">
    <w:nsid w:val="26CD2D3C"/>
    <w:multiLevelType w:val="hybridMultilevel"/>
    <w:tmpl w:val="3494655A"/>
    <w:lvl w:ilvl="0" w:tplc="960247A0">
      <w:start w:val="1"/>
      <w:numFmt w:val="bullet"/>
      <w:lvlText w:val=""/>
      <w:lvlJc w:val="left"/>
      <w:pPr>
        <w:ind w:left="720" w:hanging="360"/>
      </w:pPr>
      <w:rPr>
        <w:rFonts w:ascii="Wingdings" w:hAnsi="Wingdings" w:hint="default"/>
        <w:sz w:val="22"/>
      </w:rPr>
    </w:lvl>
    <w:lvl w:ilvl="1" w:tplc="10FE2BC0" w:tentative="1">
      <w:start w:val="1"/>
      <w:numFmt w:val="bullet"/>
      <w:lvlText w:val="o"/>
      <w:lvlJc w:val="left"/>
      <w:pPr>
        <w:ind w:left="1440" w:hanging="360"/>
      </w:pPr>
      <w:rPr>
        <w:rFonts w:ascii="Courier New" w:hAnsi="Courier New" w:cs="Courier New" w:hint="default"/>
      </w:rPr>
    </w:lvl>
    <w:lvl w:ilvl="2" w:tplc="D514D7F0" w:tentative="1">
      <w:start w:val="1"/>
      <w:numFmt w:val="bullet"/>
      <w:lvlText w:val=""/>
      <w:lvlJc w:val="left"/>
      <w:pPr>
        <w:ind w:left="2160" w:hanging="360"/>
      </w:pPr>
      <w:rPr>
        <w:rFonts w:ascii="Wingdings" w:hAnsi="Wingdings" w:hint="default"/>
      </w:rPr>
    </w:lvl>
    <w:lvl w:ilvl="3" w:tplc="AB9CED60" w:tentative="1">
      <w:start w:val="1"/>
      <w:numFmt w:val="bullet"/>
      <w:lvlText w:val=""/>
      <w:lvlJc w:val="left"/>
      <w:pPr>
        <w:ind w:left="2880" w:hanging="360"/>
      </w:pPr>
      <w:rPr>
        <w:rFonts w:ascii="Symbol" w:hAnsi="Symbol" w:hint="default"/>
      </w:rPr>
    </w:lvl>
    <w:lvl w:ilvl="4" w:tplc="27A658F6" w:tentative="1">
      <w:start w:val="1"/>
      <w:numFmt w:val="bullet"/>
      <w:lvlText w:val="o"/>
      <w:lvlJc w:val="left"/>
      <w:pPr>
        <w:ind w:left="3600" w:hanging="360"/>
      </w:pPr>
      <w:rPr>
        <w:rFonts w:ascii="Courier New" w:hAnsi="Courier New" w:cs="Courier New" w:hint="default"/>
      </w:rPr>
    </w:lvl>
    <w:lvl w:ilvl="5" w:tplc="5972EBE8" w:tentative="1">
      <w:start w:val="1"/>
      <w:numFmt w:val="bullet"/>
      <w:lvlText w:val=""/>
      <w:lvlJc w:val="left"/>
      <w:pPr>
        <w:ind w:left="4320" w:hanging="360"/>
      </w:pPr>
      <w:rPr>
        <w:rFonts w:ascii="Wingdings" w:hAnsi="Wingdings" w:hint="default"/>
      </w:rPr>
    </w:lvl>
    <w:lvl w:ilvl="6" w:tplc="C3727898" w:tentative="1">
      <w:start w:val="1"/>
      <w:numFmt w:val="bullet"/>
      <w:lvlText w:val=""/>
      <w:lvlJc w:val="left"/>
      <w:pPr>
        <w:ind w:left="5040" w:hanging="360"/>
      </w:pPr>
      <w:rPr>
        <w:rFonts w:ascii="Symbol" w:hAnsi="Symbol" w:hint="default"/>
      </w:rPr>
    </w:lvl>
    <w:lvl w:ilvl="7" w:tplc="DD5A6D08" w:tentative="1">
      <w:start w:val="1"/>
      <w:numFmt w:val="bullet"/>
      <w:lvlText w:val="o"/>
      <w:lvlJc w:val="left"/>
      <w:pPr>
        <w:ind w:left="5760" w:hanging="360"/>
      </w:pPr>
      <w:rPr>
        <w:rFonts w:ascii="Courier New" w:hAnsi="Courier New" w:cs="Courier New" w:hint="default"/>
      </w:rPr>
    </w:lvl>
    <w:lvl w:ilvl="8" w:tplc="296C690C" w:tentative="1">
      <w:start w:val="1"/>
      <w:numFmt w:val="bullet"/>
      <w:lvlText w:val=""/>
      <w:lvlJc w:val="left"/>
      <w:pPr>
        <w:ind w:left="6480" w:hanging="360"/>
      </w:pPr>
      <w:rPr>
        <w:rFonts w:ascii="Wingdings" w:hAnsi="Wingdings" w:hint="default"/>
      </w:rPr>
    </w:lvl>
  </w:abstractNum>
  <w:abstractNum w:abstractNumId="37" w15:restartNumberingAfterBreak="0">
    <w:nsid w:val="27E94135"/>
    <w:multiLevelType w:val="hybridMultilevel"/>
    <w:tmpl w:val="DBCCB588"/>
    <w:lvl w:ilvl="0" w:tplc="99561886">
      <w:start w:val="1"/>
      <w:numFmt w:val="bullet"/>
      <w:lvlText w:val=""/>
      <w:lvlJc w:val="left"/>
      <w:pPr>
        <w:ind w:left="360" w:hanging="360"/>
      </w:pPr>
      <w:rPr>
        <w:rFonts w:ascii="Wingdings" w:hAnsi="Wingdings" w:hint="default"/>
      </w:rPr>
    </w:lvl>
    <w:lvl w:ilvl="1" w:tplc="2AFC550C" w:tentative="1">
      <w:start w:val="1"/>
      <w:numFmt w:val="bullet"/>
      <w:lvlText w:val="o"/>
      <w:lvlJc w:val="left"/>
      <w:pPr>
        <w:ind w:left="1080" w:hanging="360"/>
      </w:pPr>
      <w:rPr>
        <w:rFonts w:ascii="Courier New" w:hAnsi="Courier New" w:cs="Courier New" w:hint="default"/>
      </w:rPr>
    </w:lvl>
    <w:lvl w:ilvl="2" w:tplc="22568F2A" w:tentative="1">
      <w:start w:val="1"/>
      <w:numFmt w:val="bullet"/>
      <w:lvlText w:val=""/>
      <w:lvlJc w:val="left"/>
      <w:pPr>
        <w:ind w:left="1800" w:hanging="360"/>
      </w:pPr>
      <w:rPr>
        <w:rFonts w:ascii="Wingdings" w:hAnsi="Wingdings" w:hint="default"/>
      </w:rPr>
    </w:lvl>
    <w:lvl w:ilvl="3" w:tplc="A844D298" w:tentative="1">
      <w:start w:val="1"/>
      <w:numFmt w:val="bullet"/>
      <w:lvlText w:val=""/>
      <w:lvlJc w:val="left"/>
      <w:pPr>
        <w:ind w:left="2520" w:hanging="360"/>
      </w:pPr>
      <w:rPr>
        <w:rFonts w:ascii="Symbol" w:hAnsi="Symbol" w:hint="default"/>
      </w:rPr>
    </w:lvl>
    <w:lvl w:ilvl="4" w:tplc="9C18E97C" w:tentative="1">
      <w:start w:val="1"/>
      <w:numFmt w:val="bullet"/>
      <w:lvlText w:val="o"/>
      <w:lvlJc w:val="left"/>
      <w:pPr>
        <w:ind w:left="3240" w:hanging="360"/>
      </w:pPr>
      <w:rPr>
        <w:rFonts w:ascii="Courier New" w:hAnsi="Courier New" w:cs="Courier New" w:hint="default"/>
      </w:rPr>
    </w:lvl>
    <w:lvl w:ilvl="5" w:tplc="D7928D40" w:tentative="1">
      <w:start w:val="1"/>
      <w:numFmt w:val="bullet"/>
      <w:lvlText w:val=""/>
      <w:lvlJc w:val="left"/>
      <w:pPr>
        <w:ind w:left="3960" w:hanging="360"/>
      </w:pPr>
      <w:rPr>
        <w:rFonts w:ascii="Wingdings" w:hAnsi="Wingdings" w:hint="default"/>
      </w:rPr>
    </w:lvl>
    <w:lvl w:ilvl="6" w:tplc="336E4F70" w:tentative="1">
      <w:start w:val="1"/>
      <w:numFmt w:val="bullet"/>
      <w:lvlText w:val=""/>
      <w:lvlJc w:val="left"/>
      <w:pPr>
        <w:ind w:left="4680" w:hanging="360"/>
      </w:pPr>
      <w:rPr>
        <w:rFonts w:ascii="Symbol" w:hAnsi="Symbol" w:hint="default"/>
      </w:rPr>
    </w:lvl>
    <w:lvl w:ilvl="7" w:tplc="F4421D5C" w:tentative="1">
      <w:start w:val="1"/>
      <w:numFmt w:val="bullet"/>
      <w:lvlText w:val="o"/>
      <w:lvlJc w:val="left"/>
      <w:pPr>
        <w:ind w:left="5400" w:hanging="360"/>
      </w:pPr>
      <w:rPr>
        <w:rFonts w:ascii="Courier New" w:hAnsi="Courier New" w:cs="Courier New" w:hint="default"/>
      </w:rPr>
    </w:lvl>
    <w:lvl w:ilvl="8" w:tplc="97F646DC" w:tentative="1">
      <w:start w:val="1"/>
      <w:numFmt w:val="bullet"/>
      <w:lvlText w:val=""/>
      <w:lvlJc w:val="left"/>
      <w:pPr>
        <w:ind w:left="6120" w:hanging="360"/>
      </w:pPr>
      <w:rPr>
        <w:rFonts w:ascii="Wingdings" w:hAnsi="Wingdings" w:hint="default"/>
      </w:rPr>
    </w:lvl>
  </w:abstractNum>
  <w:abstractNum w:abstractNumId="38" w15:restartNumberingAfterBreak="0">
    <w:nsid w:val="28796F1E"/>
    <w:multiLevelType w:val="hybridMultilevel"/>
    <w:tmpl w:val="C5EEF5B6"/>
    <w:lvl w:ilvl="0" w:tplc="E1CE1EA8">
      <w:start w:val="1"/>
      <w:numFmt w:val="bullet"/>
      <w:lvlText w:val="Օ"/>
      <w:lvlJc w:val="left"/>
      <w:pPr>
        <w:ind w:left="360" w:hanging="360"/>
      </w:pPr>
      <w:rPr>
        <w:rFonts w:ascii="Arial" w:hAnsi="Arial" w:hint="default"/>
        <w:sz w:val="22"/>
      </w:rPr>
    </w:lvl>
    <w:lvl w:ilvl="1" w:tplc="67C4288E" w:tentative="1">
      <w:start w:val="1"/>
      <w:numFmt w:val="bullet"/>
      <w:lvlText w:val="o"/>
      <w:lvlJc w:val="left"/>
      <w:pPr>
        <w:ind w:left="1080" w:hanging="360"/>
      </w:pPr>
      <w:rPr>
        <w:rFonts w:ascii="Courier New" w:hAnsi="Courier New" w:cs="Courier New" w:hint="default"/>
      </w:rPr>
    </w:lvl>
    <w:lvl w:ilvl="2" w:tplc="5884465A" w:tentative="1">
      <w:start w:val="1"/>
      <w:numFmt w:val="bullet"/>
      <w:lvlText w:val=""/>
      <w:lvlJc w:val="left"/>
      <w:pPr>
        <w:ind w:left="1800" w:hanging="360"/>
      </w:pPr>
      <w:rPr>
        <w:rFonts w:ascii="Wingdings" w:hAnsi="Wingdings" w:hint="default"/>
      </w:rPr>
    </w:lvl>
    <w:lvl w:ilvl="3" w:tplc="4B4E8576" w:tentative="1">
      <w:start w:val="1"/>
      <w:numFmt w:val="bullet"/>
      <w:lvlText w:val=""/>
      <w:lvlJc w:val="left"/>
      <w:pPr>
        <w:ind w:left="2520" w:hanging="360"/>
      </w:pPr>
      <w:rPr>
        <w:rFonts w:ascii="Symbol" w:hAnsi="Symbol" w:hint="default"/>
      </w:rPr>
    </w:lvl>
    <w:lvl w:ilvl="4" w:tplc="74462E0C" w:tentative="1">
      <w:start w:val="1"/>
      <w:numFmt w:val="bullet"/>
      <w:lvlText w:val="o"/>
      <w:lvlJc w:val="left"/>
      <w:pPr>
        <w:ind w:left="3240" w:hanging="360"/>
      </w:pPr>
      <w:rPr>
        <w:rFonts w:ascii="Courier New" w:hAnsi="Courier New" w:cs="Courier New" w:hint="default"/>
      </w:rPr>
    </w:lvl>
    <w:lvl w:ilvl="5" w:tplc="0D26E6C2" w:tentative="1">
      <w:start w:val="1"/>
      <w:numFmt w:val="bullet"/>
      <w:lvlText w:val=""/>
      <w:lvlJc w:val="left"/>
      <w:pPr>
        <w:ind w:left="3960" w:hanging="360"/>
      </w:pPr>
      <w:rPr>
        <w:rFonts w:ascii="Wingdings" w:hAnsi="Wingdings" w:hint="default"/>
      </w:rPr>
    </w:lvl>
    <w:lvl w:ilvl="6" w:tplc="36A4B0C4" w:tentative="1">
      <w:start w:val="1"/>
      <w:numFmt w:val="bullet"/>
      <w:lvlText w:val=""/>
      <w:lvlJc w:val="left"/>
      <w:pPr>
        <w:ind w:left="4680" w:hanging="360"/>
      </w:pPr>
      <w:rPr>
        <w:rFonts w:ascii="Symbol" w:hAnsi="Symbol" w:hint="default"/>
      </w:rPr>
    </w:lvl>
    <w:lvl w:ilvl="7" w:tplc="C8DA086C" w:tentative="1">
      <w:start w:val="1"/>
      <w:numFmt w:val="bullet"/>
      <w:lvlText w:val="o"/>
      <w:lvlJc w:val="left"/>
      <w:pPr>
        <w:ind w:left="5400" w:hanging="360"/>
      </w:pPr>
      <w:rPr>
        <w:rFonts w:ascii="Courier New" w:hAnsi="Courier New" w:cs="Courier New" w:hint="default"/>
      </w:rPr>
    </w:lvl>
    <w:lvl w:ilvl="8" w:tplc="80EEB19A" w:tentative="1">
      <w:start w:val="1"/>
      <w:numFmt w:val="bullet"/>
      <w:lvlText w:val=""/>
      <w:lvlJc w:val="left"/>
      <w:pPr>
        <w:ind w:left="6120" w:hanging="360"/>
      </w:pPr>
      <w:rPr>
        <w:rFonts w:ascii="Wingdings" w:hAnsi="Wingdings" w:hint="default"/>
      </w:rPr>
    </w:lvl>
  </w:abstractNum>
  <w:abstractNum w:abstractNumId="39" w15:restartNumberingAfterBreak="0">
    <w:nsid w:val="29393B3B"/>
    <w:multiLevelType w:val="hybridMultilevel"/>
    <w:tmpl w:val="045ECCAC"/>
    <w:lvl w:ilvl="0" w:tplc="5BD8D332">
      <w:start w:val="4"/>
      <w:numFmt w:val="upperLetter"/>
      <w:lvlText w:val="(%1)"/>
      <w:lvlJc w:val="left"/>
      <w:pPr>
        <w:ind w:left="720" w:hanging="360"/>
      </w:pPr>
      <w:rPr>
        <w:rFonts w:hint="default"/>
      </w:rPr>
    </w:lvl>
    <w:lvl w:ilvl="1" w:tplc="A3EE4C2C" w:tentative="1">
      <w:start w:val="1"/>
      <w:numFmt w:val="lowerLetter"/>
      <w:lvlText w:val="%2."/>
      <w:lvlJc w:val="left"/>
      <w:pPr>
        <w:ind w:left="1440" w:hanging="360"/>
      </w:pPr>
    </w:lvl>
    <w:lvl w:ilvl="2" w:tplc="8C5E7DB8" w:tentative="1">
      <w:start w:val="1"/>
      <w:numFmt w:val="lowerRoman"/>
      <w:lvlText w:val="%3."/>
      <w:lvlJc w:val="right"/>
      <w:pPr>
        <w:ind w:left="2160" w:hanging="180"/>
      </w:pPr>
    </w:lvl>
    <w:lvl w:ilvl="3" w:tplc="93941020" w:tentative="1">
      <w:start w:val="1"/>
      <w:numFmt w:val="decimal"/>
      <w:lvlText w:val="%4."/>
      <w:lvlJc w:val="left"/>
      <w:pPr>
        <w:ind w:left="2880" w:hanging="360"/>
      </w:pPr>
    </w:lvl>
    <w:lvl w:ilvl="4" w:tplc="E812B9B4" w:tentative="1">
      <w:start w:val="1"/>
      <w:numFmt w:val="lowerLetter"/>
      <w:lvlText w:val="%5."/>
      <w:lvlJc w:val="left"/>
      <w:pPr>
        <w:ind w:left="3600" w:hanging="360"/>
      </w:pPr>
    </w:lvl>
    <w:lvl w:ilvl="5" w:tplc="AC0E3F80" w:tentative="1">
      <w:start w:val="1"/>
      <w:numFmt w:val="lowerRoman"/>
      <w:lvlText w:val="%6."/>
      <w:lvlJc w:val="right"/>
      <w:pPr>
        <w:ind w:left="4320" w:hanging="180"/>
      </w:pPr>
    </w:lvl>
    <w:lvl w:ilvl="6" w:tplc="64B25A72" w:tentative="1">
      <w:start w:val="1"/>
      <w:numFmt w:val="decimal"/>
      <w:lvlText w:val="%7."/>
      <w:lvlJc w:val="left"/>
      <w:pPr>
        <w:ind w:left="5040" w:hanging="360"/>
      </w:pPr>
    </w:lvl>
    <w:lvl w:ilvl="7" w:tplc="2050265C" w:tentative="1">
      <w:start w:val="1"/>
      <w:numFmt w:val="lowerLetter"/>
      <w:lvlText w:val="%8."/>
      <w:lvlJc w:val="left"/>
      <w:pPr>
        <w:ind w:left="5760" w:hanging="360"/>
      </w:pPr>
    </w:lvl>
    <w:lvl w:ilvl="8" w:tplc="D9A678A0" w:tentative="1">
      <w:start w:val="1"/>
      <w:numFmt w:val="lowerRoman"/>
      <w:lvlText w:val="%9."/>
      <w:lvlJc w:val="right"/>
      <w:pPr>
        <w:ind w:left="6480" w:hanging="180"/>
      </w:pPr>
    </w:lvl>
  </w:abstractNum>
  <w:abstractNum w:abstractNumId="40" w15:restartNumberingAfterBreak="0">
    <w:nsid w:val="29724284"/>
    <w:multiLevelType w:val="hybridMultilevel"/>
    <w:tmpl w:val="7CB6D6CA"/>
    <w:lvl w:ilvl="0" w:tplc="4B78B4AE">
      <w:start w:val="3"/>
      <w:numFmt w:val="bullet"/>
      <w:lvlText w:val="-"/>
      <w:lvlJc w:val="left"/>
      <w:pPr>
        <w:ind w:left="720" w:hanging="360"/>
      </w:pPr>
      <w:rPr>
        <w:rFonts w:ascii="Times New Roman" w:eastAsia="Times New Roman" w:hAnsi="Times New Roman" w:cs="Times New Roman" w:hint="default"/>
      </w:rPr>
    </w:lvl>
    <w:lvl w:ilvl="1" w:tplc="F01A9830" w:tentative="1">
      <w:start w:val="1"/>
      <w:numFmt w:val="bullet"/>
      <w:lvlText w:val="o"/>
      <w:lvlJc w:val="left"/>
      <w:pPr>
        <w:ind w:left="1440" w:hanging="360"/>
      </w:pPr>
      <w:rPr>
        <w:rFonts w:ascii="Courier New" w:hAnsi="Courier New" w:cs="Courier New" w:hint="default"/>
      </w:rPr>
    </w:lvl>
    <w:lvl w:ilvl="2" w:tplc="1110DF90" w:tentative="1">
      <w:start w:val="1"/>
      <w:numFmt w:val="bullet"/>
      <w:lvlText w:val=""/>
      <w:lvlJc w:val="left"/>
      <w:pPr>
        <w:ind w:left="2160" w:hanging="360"/>
      </w:pPr>
      <w:rPr>
        <w:rFonts w:ascii="Wingdings" w:hAnsi="Wingdings" w:hint="default"/>
      </w:rPr>
    </w:lvl>
    <w:lvl w:ilvl="3" w:tplc="39FE3F42" w:tentative="1">
      <w:start w:val="1"/>
      <w:numFmt w:val="bullet"/>
      <w:lvlText w:val=""/>
      <w:lvlJc w:val="left"/>
      <w:pPr>
        <w:ind w:left="2880" w:hanging="360"/>
      </w:pPr>
      <w:rPr>
        <w:rFonts w:ascii="Symbol" w:hAnsi="Symbol" w:hint="default"/>
      </w:rPr>
    </w:lvl>
    <w:lvl w:ilvl="4" w:tplc="3306B49E" w:tentative="1">
      <w:start w:val="1"/>
      <w:numFmt w:val="bullet"/>
      <w:lvlText w:val="o"/>
      <w:lvlJc w:val="left"/>
      <w:pPr>
        <w:ind w:left="3600" w:hanging="360"/>
      </w:pPr>
      <w:rPr>
        <w:rFonts w:ascii="Courier New" w:hAnsi="Courier New" w:cs="Courier New" w:hint="default"/>
      </w:rPr>
    </w:lvl>
    <w:lvl w:ilvl="5" w:tplc="88B876EA" w:tentative="1">
      <w:start w:val="1"/>
      <w:numFmt w:val="bullet"/>
      <w:lvlText w:val=""/>
      <w:lvlJc w:val="left"/>
      <w:pPr>
        <w:ind w:left="4320" w:hanging="360"/>
      </w:pPr>
      <w:rPr>
        <w:rFonts w:ascii="Wingdings" w:hAnsi="Wingdings" w:hint="default"/>
      </w:rPr>
    </w:lvl>
    <w:lvl w:ilvl="6" w:tplc="62DCFE76" w:tentative="1">
      <w:start w:val="1"/>
      <w:numFmt w:val="bullet"/>
      <w:lvlText w:val=""/>
      <w:lvlJc w:val="left"/>
      <w:pPr>
        <w:ind w:left="5040" w:hanging="360"/>
      </w:pPr>
      <w:rPr>
        <w:rFonts w:ascii="Symbol" w:hAnsi="Symbol" w:hint="default"/>
      </w:rPr>
    </w:lvl>
    <w:lvl w:ilvl="7" w:tplc="8A928414" w:tentative="1">
      <w:start w:val="1"/>
      <w:numFmt w:val="bullet"/>
      <w:lvlText w:val="o"/>
      <w:lvlJc w:val="left"/>
      <w:pPr>
        <w:ind w:left="5760" w:hanging="360"/>
      </w:pPr>
      <w:rPr>
        <w:rFonts w:ascii="Courier New" w:hAnsi="Courier New" w:cs="Courier New" w:hint="default"/>
      </w:rPr>
    </w:lvl>
    <w:lvl w:ilvl="8" w:tplc="668A17CC" w:tentative="1">
      <w:start w:val="1"/>
      <w:numFmt w:val="bullet"/>
      <w:lvlText w:val=""/>
      <w:lvlJc w:val="left"/>
      <w:pPr>
        <w:ind w:left="6480" w:hanging="360"/>
      </w:pPr>
      <w:rPr>
        <w:rFonts w:ascii="Wingdings" w:hAnsi="Wingdings" w:hint="default"/>
      </w:rPr>
    </w:lvl>
  </w:abstractNum>
  <w:abstractNum w:abstractNumId="41" w15:restartNumberingAfterBreak="0">
    <w:nsid w:val="2AAA6CD0"/>
    <w:multiLevelType w:val="hybridMultilevel"/>
    <w:tmpl w:val="79A8A1EE"/>
    <w:lvl w:ilvl="0" w:tplc="51EEB266">
      <w:start w:val="1"/>
      <w:numFmt w:val="bullet"/>
      <w:lvlText w:val=""/>
      <w:lvlJc w:val="left"/>
      <w:pPr>
        <w:ind w:left="717" w:hanging="360"/>
      </w:pPr>
      <w:rPr>
        <w:rFonts w:ascii="Wingdings" w:hAnsi="Wingdings" w:hint="default"/>
      </w:rPr>
    </w:lvl>
    <w:lvl w:ilvl="1" w:tplc="63506DE6" w:tentative="1">
      <w:start w:val="1"/>
      <w:numFmt w:val="bullet"/>
      <w:lvlText w:val="o"/>
      <w:lvlJc w:val="left"/>
      <w:pPr>
        <w:ind w:left="1437" w:hanging="360"/>
      </w:pPr>
      <w:rPr>
        <w:rFonts w:ascii="Courier New" w:hAnsi="Courier New" w:cs="Courier New" w:hint="default"/>
      </w:rPr>
    </w:lvl>
    <w:lvl w:ilvl="2" w:tplc="B26ED3A8" w:tentative="1">
      <w:start w:val="1"/>
      <w:numFmt w:val="bullet"/>
      <w:lvlText w:val=""/>
      <w:lvlJc w:val="left"/>
      <w:pPr>
        <w:ind w:left="2157" w:hanging="360"/>
      </w:pPr>
      <w:rPr>
        <w:rFonts w:ascii="Wingdings" w:hAnsi="Wingdings" w:hint="default"/>
      </w:rPr>
    </w:lvl>
    <w:lvl w:ilvl="3" w:tplc="6596896C" w:tentative="1">
      <w:start w:val="1"/>
      <w:numFmt w:val="bullet"/>
      <w:lvlText w:val=""/>
      <w:lvlJc w:val="left"/>
      <w:pPr>
        <w:ind w:left="2877" w:hanging="360"/>
      </w:pPr>
      <w:rPr>
        <w:rFonts w:ascii="Symbol" w:hAnsi="Symbol" w:hint="default"/>
      </w:rPr>
    </w:lvl>
    <w:lvl w:ilvl="4" w:tplc="912E3524" w:tentative="1">
      <w:start w:val="1"/>
      <w:numFmt w:val="bullet"/>
      <w:lvlText w:val="o"/>
      <w:lvlJc w:val="left"/>
      <w:pPr>
        <w:ind w:left="3597" w:hanging="360"/>
      </w:pPr>
      <w:rPr>
        <w:rFonts w:ascii="Courier New" w:hAnsi="Courier New" w:cs="Courier New" w:hint="default"/>
      </w:rPr>
    </w:lvl>
    <w:lvl w:ilvl="5" w:tplc="2AE603E0" w:tentative="1">
      <w:start w:val="1"/>
      <w:numFmt w:val="bullet"/>
      <w:lvlText w:val=""/>
      <w:lvlJc w:val="left"/>
      <w:pPr>
        <w:ind w:left="4317" w:hanging="360"/>
      </w:pPr>
      <w:rPr>
        <w:rFonts w:ascii="Wingdings" w:hAnsi="Wingdings" w:hint="default"/>
      </w:rPr>
    </w:lvl>
    <w:lvl w:ilvl="6" w:tplc="10AA9B50" w:tentative="1">
      <w:start w:val="1"/>
      <w:numFmt w:val="bullet"/>
      <w:lvlText w:val=""/>
      <w:lvlJc w:val="left"/>
      <w:pPr>
        <w:ind w:left="5037" w:hanging="360"/>
      </w:pPr>
      <w:rPr>
        <w:rFonts w:ascii="Symbol" w:hAnsi="Symbol" w:hint="default"/>
      </w:rPr>
    </w:lvl>
    <w:lvl w:ilvl="7" w:tplc="FB161780" w:tentative="1">
      <w:start w:val="1"/>
      <w:numFmt w:val="bullet"/>
      <w:lvlText w:val="o"/>
      <w:lvlJc w:val="left"/>
      <w:pPr>
        <w:ind w:left="5757" w:hanging="360"/>
      </w:pPr>
      <w:rPr>
        <w:rFonts w:ascii="Courier New" w:hAnsi="Courier New" w:cs="Courier New" w:hint="default"/>
      </w:rPr>
    </w:lvl>
    <w:lvl w:ilvl="8" w:tplc="F8AEEFC8" w:tentative="1">
      <w:start w:val="1"/>
      <w:numFmt w:val="bullet"/>
      <w:lvlText w:val=""/>
      <w:lvlJc w:val="left"/>
      <w:pPr>
        <w:ind w:left="6477" w:hanging="360"/>
      </w:pPr>
      <w:rPr>
        <w:rFonts w:ascii="Wingdings" w:hAnsi="Wingdings" w:hint="default"/>
      </w:rPr>
    </w:lvl>
  </w:abstractNum>
  <w:abstractNum w:abstractNumId="42" w15:restartNumberingAfterBreak="0">
    <w:nsid w:val="2F2C5E56"/>
    <w:multiLevelType w:val="hybridMultilevel"/>
    <w:tmpl w:val="8D7AE8FE"/>
    <w:lvl w:ilvl="0" w:tplc="29A86B02">
      <w:start w:val="1"/>
      <w:numFmt w:val="bullet"/>
      <w:lvlText w:val="Օ"/>
      <w:lvlJc w:val="left"/>
      <w:pPr>
        <w:ind w:left="720" w:hanging="360"/>
      </w:pPr>
      <w:rPr>
        <w:rFonts w:ascii="Arial" w:hAnsi="Arial" w:hint="default"/>
        <w:sz w:val="22"/>
        <w:szCs w:val="22"/>
      </w:rPr>
    </w:lvl>
    <w:lvl w:ilvl="1" w:tplc="B394C570" w:tentative="1">
      <w:start w:val="1"/>
      <w:numFmt w:val="bullet"/>
      <w:lvlText w:val="o"/>
      <w:lvlJc w:val="left"/>
      <w:pPr>
        <w:ind w:left="1440" w:hanging="360"/>
      </w:pPr>
      <w:rPr>
        <w:rFonts w:ascii="Courier New" w:hAnsi="Courier New" w:cs="Courier New" w:hint="default"/>
      </w:rPr>
    </w:lvl>
    <w:lvl w:ilvl="2" w:tplc="0D409F6C" w:tentative="1">
      <w:start w:val="1"/>
      <w:numFmt w:val="bullet"/>
      <w:lvlText w:val=""/>
      <w:lvlJc w:val="left"/>
      <w:pPr>
        <w:ind w:left="2160" w:hanging="360"/>
      </w:pPr>
      <w:rPr>
        <w:rFonts w:ascii="Wingdings" w:hAnsi="Wingdings" w:hint="default"/>
      </w:rPr>
    </w:lvl>
    <w:lvl w:ilvl="3" w:tplc="6E88DF30" w:tentative="1">
      <w:start w:val="1"/>
      <w:numFmt w:val="bullet"/>
      <w:lvlText w:val=""/>
      <w:lvlJc w:val="left"/>
      <w:pPr>
        <w:ind w:left="2880" w:hanging="360"/>
      </w:pPr>
      <w:rPr>
        <w:rFonts w:ascii="Symbol" w:hAnsi="Symbol" w:hint="default"/>
      </w:rPr>
    </w:lvl>
    <w:lvl w:ilvl="4" w:tplc="BD9456CE" w:tentative="1">
      <w:start w:val="1"/>
      <w:numFmt w:val="bullet"/>
      <w:lvlText w:val="o"/>
      <w:lvlJc w:val="left"/>
      <w:pPr>
        <w:ind w:left="3600" w:hanging="360"/>
      </w:pPr>
      <w:rPr>
        <w:rFonts w:ascii="Courier New" w:hAnsi="Courier New" w:cs="Courier New" w:hint="default"/>
      </w:rPr>
    </w:lvl>
    <w:lvl w:ilvl="5" w:tplc="77102222" w:tentative="1">
      <w:start w:val="1"/>
      <w:numFmt w:val="bullet"/>
      <w:lvlText w:val=""/>
      <w:lvlJc w:val="left"/>
      <w:pPr>
        <w:ind w:left="4320" w:hanging="360"/>
      </w:pPr>
      <w:rPr>
        <w:rFonts w:ascii="Wingdings" w:hAnsi="Wingdings" w:hint="default"/>
      </w:rPr>
    </w:lvl>
    <w:lvl w:ilvl="6" w:tplc="D2220EC6" w:tentative="1">
      <w:start w:val="1"/>
      <w:numFmt w:val="bullet"/>
      <w:lvlText w:val=""/>
      <w:lvlJc w:val="left"/>
      <w:pPr>
        <w:ind w:left="5040" w:hanging="360"/>
      </w:pPr>
      <w:rPr>
        <w:rFonts w:ascii="Symbol" w:hAnsi="Symbol" w:hint="default"/>
      </w:rPr>
    </w:lvl>
    <w:lvl w:ilvl="7" w:tplc="02DC1B70" w:tentative="1">
      <w:start w:val="1"/>
      <w:numFmt w:val="bullet"/>
      <w:lvlText w:val="o"/>
      <w:lvlJc w:val="left"/>
      <w:pPr>
        <w:ind w:left="5760" w:hanging="360"/>
      </w:pPr>
      <w:rPr>
        <w:rFonts w:ascii="Courier New" w:hAnsi="Courier New" w:cs="Courier New" w:hint="default"/>
      </w:rPr>
    </w:lvl>
    <w:lvl w:ilvl="8" w:tplc="E8C44EE6" w:tentative="1">
      <w:start w:val="1"/>
      <w:numFmt w:val="bullet"/>
      <w:lvlText w:val=""/>
      <w:lvlJc w:val="left"/>
      <w:pPr>
        <w:ind w:left="6480" w:hanging="360"/>
      </w:pPr>
      <w:rPr>
        <w:rFonts w:ascii="Wingdings" w:hAnsi="Wingdings" w:hint="default"/>
      </w:rPr>
    </w:lvl>
  </w:abstractNum>
  <w:abstractNum w:abstractNumId="43" w15:restartNumberingAfterBreak="0">
    <w:nsid w:val="2F7D0422"/>
    <w:multiLevelType w:val="hybridMultilevel"/>
    <w:tmpl w:val="46D6D5DC"/>
    <w:lvl w:ilvl="0" w:tplc="7748A434">
      <w:start w:val="1"/>
      <w:numFmt w:val="decimal"/>
      <w:lvlText w:val="(%1)"/>
      <w:lvlJc w:val="left"/>
      <w:pPr>
        <w:ind w:left="720" w:hanging="360"/>
      </w:pPr>
      <w:rPr>
        <w:rFonts w:hint="default"/>
        <w:b/>
      </w:rPr>
    </w:lvl>
    <w:lvl w:ilvl="1" w:tplc="ECFE85CC" w:tentative="1">
      <w:start w:val="1"/>
      <w:numFmt w:val="lowerLetter"/>
      <w:lvlText w:val="%2."/>
      <w:lvlJc w:val="left"/>
      <w:pPr>
        <w:ind w:left="1440" w:hanging="360"/>
      </w:pPr>
    </w:lvl>
    <w:lvl w:ilvl="2" w:tplc="430814BC" w:tentative="1">
      <w:start w:val="1"/>
      <w:numFmt w:val="lowerRoman"/>
      <w:lvlText w:val="%3."/>
      <w:lvlJc w:val="right"/>
      <w:pPr>
        <w:ind w:left="2160" w:hanging="180"/>
      </w:pPr>
    </w:lvl>
    <w:lvl w:ilvl="3" w:tplc="C938EEDC" w:tentative="1">
      <w:start w:val="1"/>
      <w:numFmt w:val="decimal"/>
      <w:lvlText w:val="%4."/>
      <w:lvlJc w:val="left"/>
      <w:pPr>
        <w:ind w:left="2880" w:hanging="360"/>
      </w:pPr>
    </w:lvl>
    <w:lvl w:ilvl="4" w:tplc="2F461BE8" w:tentative="1">
      <w:start w:val="1"/>
      <w:numFmt w:val="lowerLetter"/>
      <w:lvlText w:val="%5."/>
      <w:lvlJc w:val="left"/>
      <w:pPr>
        <w:ind w:left="3600" w:hanging="360"/>
      </w:pPr>
    </w:lvl>
    <w:lvl w:ilvl="5" w:tplc="1A184A0E" w:tentative="1">
      <w:start w:val="1"/>
      <w:numFmt w:val="lowerRoman"/>
      <w:lvlText w:val="%6."/>
      <w:lvlJc w:val="right"/>
      <w:pPr>
        <w:ind w:left="4320" w:hanging="180"/>
      </w:pPr>
    </w:lvl>
    <w:lvl w:ilvl="6" w:tplc="6C72CCCE" w:tentative="1">
      <w:start w:val="1"/>
      <w:numFmt w:val="decimal"/>
      <w:lvlText w:val="%7."/>
      <w:lvlJc w:val="left"/>
      <w:pPr>
        <w:ind w:left="5040" w:hanging="360"/>
      </w:pPr>
    </w:lvl>
    <w:lvl w:ilvl="7" w:tplc="B78ABDC6" w:tentative="1">
      <w:start w:val="1"/>
      <w:numFmt w:val="lowerLetter"/>
      <w:lvlText w:val="%8."/>
      <w:lvlJc w:val="left"/>
      <w:pPr>
        <w:ind w:left="5760" w:hanging="360"/>
      </w:pPr>
    </w:lvl>
    <w:lvl w:ilvl="8" w:tplc="F95496F2" w:tentative="1">
      <w:start w:val="1"/>
      <w:numFmt w:val="lowerRoman"/>
      <w:lvlText w:val="%9."/>
      <w:lvlJc w:val="right"/>
      <w:pPr>
        <w:ind w:left="6480" w:hanging="180"/>
      </w:pPr>
    </w:lvl>
  </w:abstractNum>
  <w:abstractNum w:abstractNumId="44" w15:restartNumberingAfterBreak="0">
    <w:nsid w:val="30795F21"/>
    <w:multiLevelType w:val="hybridMultilevel"/>
    <w:tmpl w:val="48CE9128"/>
    <w:lvl w:ilvl="0" w:tplc="7D16390C">
      <w:start w:val="1"/>
      <w:numFmt w:val="bullet"/>
      <w:lvlText w:val="Օ"/>
      <w:lvlJc w:val="left"/>
      <w:pPr>
        <w:ind w:left="360" w:hanging="360"/>
      </w:pPr>
      <w:rPr>
        <w:rFonts w:ascii="Arial" w:hAnsi="Arial" w:hint="default"/>
        <w:sz w:val="22"/>
      </w:rPr>
    </w:lvl>
    <w:lvl w:ilvl="1" w:tplc="1004B3D8" w:tentative="1">
      <w:start w:val="1"/>
      <w:numFmt w:val="bullet"/>
      <w:lvlText w:val="o"/>
      <w:lvlJc w:val="left"/>
      <w:pPr>
        <w:ind w:left="1080" w:hanging="360"/>
      </w:pPr>
      <w:rPr>
        <w:rFonts w:ascii="Courier New" w:hAnsi="Courier New" w:cs="Courier New" w:hint="default"/>
      </w:rPr>
    </w:lvl>
    <w:lvl w:ilvl="2" w:tplc="D5105F76" w:tentative="1">
      <w:start w:val="1"/>
      <w:numFmt w:val="bullet"/>
      <w:lvlText w:val=""/>
      <w:lvlJc w:val="left"/>
      <w:pPr>
        <w:ind w:left="1800" w:hanging="360"/>
      </w:pPr>
      <w:rPr>
        <w:rFonts w:ascii="Wingdings" w:hAnsi="Wingdings" w:hint="default"/>
      </w:rPr>
    </w:lvl>
    <w:lvl w:ilvl="3" w:tplc="CB6C6160" w:tentative="1">
      <w:start w:val="1"/>
      <w:numFmt w:val="bullet"/>
      <w:lvlText w:val=""/>
      <w:lvlJc w:val="left"/>
      <w:pPr>
        <w:ind w:left="2520" w:hanging="360"/>
      </w:pPr>
      <w:rPr>
        <w:rFonts w:ascii="Symbol" w:hAnsi="Symbol" w:hint="default"/>
      </w:rPr>
    </w:lvl>
    <w:lvl w:ilvl="4" w:tplc="01A8D770" w:tentative="1">
      <w:start w:val="1"/>
      <w:numFmt w:val="bullet"/>
      <w:lvlText w:val="o"/>
      <w:lvlJc w:val="left"/>
      <w:pPr>
        <w:ind w:left="3240" w:hanging="360"/>
      </w:pPr>
      <w:rPr>
        <w:rFonts w:ascii="Courier New" w:hAnsi="Courier New" w:cs="Courier New" w:hint="default"/>
      </w:rPr>
    </w:lvl>
    <w:lvl w:ilvl="5" w:tplc="6A3E3EC4" w:tentative="1">
      <w:start w:val="1"/>
      <w:numFmt w:val="bullet"/>
      <w:lvlText w:val=""/>
      <w:lvlJc w:val="left"/>
      <w:pPr>
        <w:ind w:left="3960" w:hanging="360"/>
      </w:pPr>
      <w:rPr>
        <w:rFonts w:ascii="Wingdings" w:hAnsi="Wingdings" w:hint="default"/>
      </w:rPr>
    </w:lvl>
    <w:lvl w:ilvl="6" w:tplc="5544759A" w:tentative="1">
      <w:start w:val="1"/>
      <w:numFmt w:val="bullet"/>
      <w:lvlText w:val=""/>
      <w:lvlJc w:val="left"/>
      <w:pPr>
        <w:ind w:left="4680" w:hanging="360"/>
      </w:pPr>
      <w:rPr>
        <w:rFonts w:ascii="Symbol" w:hAnsi="Symbol" w:hint="default"/>
      </w:rPr>
    </w:lvl>
    <w:lvl w:ilvl="7" w:tplc="1B783BB4" w:tentative="1">
      <w:start w:val="1"/>
      <w:numFmt w:val="bullet"/>
      <w:lvlText w:val="o"/>
      <w:lvlJc w:val="left"/>
      <w:pPr>
        <w:ind w:left="5400" w:hanging="360"/>
      </w:pPr>
      <w:rPr>
        <w:rFonts w:ascii="Courier New" w:hAnsi="Courier New" w:cs="Courier New" w:hint="default"/>
      </w:rPr>
    </w:lvl>
    <w:lvl w:ilvl="8" w:tplc="B2CA8294" w:tentative="1">
      <w:start w:val="1"/>
      <w:numFmt w:val="bullet"/>
      <w:lvlText w:val=""/>
      <w:lvlJc w:val="left"/>
      <w:pPr>
        <w:ind w:left="6120" w:hanging="360"/>
      </w:pPr>
      <w:rPr>
        <w:rFonts w:ascii="Wingdings" w:hAnsi="Wingdings" w:hint="default"/>
      </w:rPr>
    </w:lvl>
  </w:abstractNum>
  <w:abstractNum w:abstractNumId="45" w15:restartNumberingAfterBreak="0">
    <w:nsid w:val="31000064"/>
    <w:multiLevelType w:val="hybridMultilevel"/>
    <w:tmpl w:val="4C829666"/>
    <w:lvl w:ilvl="0" w:tplc="83C6A47E">
      <w:start w:val="4"/>
      <w:numFmt w:val="bullet"/>
      <w:lvlText w:val=""/>
      <w:lvlJc w:val="left"/>
      <w:pPr>
        <w:ind w:left="1800" w:hanging="360"/>
      </w:pPr>
      <w:rPr>
        <w:rFonts w:ascii="Symbol" w:eastAsia="Calibri" w:hAnsi="Symbol" w:cs="Times New Roman" w:hint="default"/>
      </w:rPr>
    </w:lvl>
    <w:lvl w:ilvl="1" w:tplc="21F8964A">
      <w:start w:val="1"/>
      <w:numFmt w:val="bullet"/>
      <w:lvlText w:val="o"/>
      <w:lvlJc w:val="left"/>
      <w:pPr>
        <w:ind w:left="2520" w:hanging="360"/>
      </w:pPr>
      <w:rPr>
        <w:rFonts w:ascii="Courier New" w:hAnsi="Courier New" w:cs="Courier New" w:hint="default"/>
      </w:rPr>
    </w:lvl>
    <w:lvl w:ilvl="2" w:tplc="2F58C830">
      <w:start w:val="1"/>
      <w:numFmt w:val="bullet"/>
      <w:lvlText w:val=""/>
      <w:lvlJc w:val="left"/>
      <w:pPr>
        <w:ind w:left="3240" w:hanging="360"/>
      </w:pPr>
      <w:rPr>
        <w:rFonts w:ascii="Wingdings" w:hAnsi="Wingdings" w:hint="default"/>
      </w:rPr>
    </w:lvl>
    <w:lvl w:ilvl="3" w:tplc="88268910">
      <w:start w:val="1"/>
      <w:numFmt w:val="bullet"/>
      <w:lvlText w:val=""/>
      <w:lvlJc w:val="left"/>
      <w:pPr>
        <w:ind w:left="3960" w:hanging="360"/>
      </w:pPr>
      <w:rPr>
        <w:rFonts w:ascii="Symbol" w:hAnsi="Symbol" w:hint="default"/>
      </w:rPr>
    </w:lvl>
    <w:lvl w:ilvl="4" w:tplc="B06A641A">
      <w:start w:val="1"/>
      <w:numFmt w:val="bullet"/>
      <w:lvlText w:val="o"/>
      <w:lvlJc w:val="left"/>
      <w:pPr>
        <w:ind w:left="4680" w:hanging="360"/>
      </w:pPr>
      <w:rPr>
        <w:rFonts w:ascii="Courier New" w:hAnsi="Courier New" w:cs="Courier New" w:hint="default"/>
      </w:rPr>
    </w:lvl>
    <w:lvl w:ilvl="5" w:tplc="CBB43432">
      <w:start w:val="1"/>
      <w:numFmt w:val="bullet"/>
      <w:lvlText w:val=""/>
      <w:lvlJc w:val="left"/>
      <w:pPr>
        <w:ind w:left="5400" w:hanging="360"/>
      </w:pPr>
      <w:rPr>
        <w:rFonts w:ascii="Wingdings" w:hAnsi="Wingdings" w:hint="default"/>
      </w:rPr>
    </w:lvl>
    <w:lvl w:ilvl="6" w:tplc="B1824856">
      <w:start w:val="1"/>
      <w:numFmt w:val="bullet"/>
      <w:lvlText w:val=""/>
      <w:lvlJc w:val="left"/>
      <w:pPr>
        <w:ind w:left="6120" w:hanging="360"/>
      </w:pPr>
      <w:rPr>
        <w:rFonts w:ascii="Symbol" w:hAnsi="Symbol" w:hint="default"/>
      </w:rPr>
    </w:lvl>
    <w:lvl w:ilvl="7" w:tplc="983003B2">
      <w:start w:val="1"/>
      <w:numFmt w:val="bullet"/>
      <w:lvlText w:val="o"/>
      <w:lvlJc w:val="left"/>
      <w:pPr>
        <w:ind w:left="6840" w:hanging="360"/>
      </w:pPr>
      <w:rPr>
        <w:rFonts w:ascii="Courier New" w:hAnsi="Courier New" w:cs="Courier New" w:hint="default"/>
      </w:rPr>
    </w:lvl>
    <w:lvl w:ilvl="8" w:tplc="38BCEF0C">
      <w:start w:val="1"/>
      <w:numFmt w:val="bullet"/>
      <w:lvlText w:val=""/>
      <w:lvlJc w:val="left"/>
      <w:pPr>
        <w:ind w:left="7560" w:hanging="360"/>
      </w:pPr>
      <w:rPr>
        <w:rFonts w:ascii="Wingdings" w:hAnsi="Wingdings" w:hint="default"/>
      </w:rPr>
    </w:lvl>
  </w:abstractNum>
  <w:abstractNum w:abstractNumId="46" w15:restartNumberingAfterBreak="0">
    <w:nsid w:val="315E32BA"/>
    <w:multiLevelType w:val="hybridMultilevel"/>
    <w:tmpl w:val="86B68874"/>
    <w:lvl w:ilvl="0" w:tplc="415E308C">
      <w:start w:val="1"/>
      <w:numFmt w:val="bullet"/>
      <w:lvlText w:val="Օ"/>
      <w:lvlJc w:val="left"/>
      <w:pPr>
        <w:ind w:left="360" w:hanging="360"/>
      </w:pPr>
      <w:rPr>
        <w:rFonts w:ascii="Arial" w:hAnsi="Arial" w:hint="default"/>
        <w:sz w:val="22"/>
      </w:rPr>
    </w:lvl>
    <w:lvl w:ilvl="1" w:tplc="DD44287A" w:tentative="1">
      <w:start w:val="1"/>
      <w:numFmt w:val="bullet"/>
      <w:lvlText w:val="o"/>
      <w:lvlJc w:val="left"/>
      <w:pPr>
        <w:ind w:left="1080" w:hanging="360"/>
      </w:pPr>
      <w:rPr>
        <w:rFonts w:ascii="Courier New" w:hAnsi="Courier New" w:cs="Courier New" w:hint="default"/>
      </w:rPr>
    </w:lvl>
    <w:lvl w:ilvl="2" w:tplc="1E9E0A56" w:tentative="1">
      <w:start w:val="1"/>
      <w:numFmt w:val="bullet"/>
      <w:lvlText w:val=""/>
      <w:lvlJc w:val="left"/>
      <w:pPr>
        <w:ind w:left="1800" w:hanging="360"/>
      </w:pPr>
      <w:rPr>
        <w:rFonts w:ascii="Wingdings" w:hAnsi="Wingdings" w:hint="default"/>
      </w:rPr>
    </w:lvl>
    <w:lvl w:ilvl="3" w:tplc="F4A06710" w:tentative="1">
      <w:start w:val="1"/>
      <w:numFmt w:val="bullet"/>
      <w:lvlText w:val=""/>
      <w:lvlJc w:val="left"/>
      <w:pPr>
        <w:ind w:left="2520" w:hanging="360"/>
      </w:pPr>
      <w:rPr>
        <w:rFonts w:ascii="Symbol" w:hAnsi="Symbol" w:hint="default"/>
      </w:rPr>
    </w:lvl>
    <w:lvl w:ilvl="4" w:tplc="58623008" w:tentative="1">
      <w:start w:val="1"/>
      <w:numFmt w:val="bullet"/>
      <w:lvlText w:val="o"/>
      <w:lvlJc w:val="left"/>
      <w:pPr>
        <w:ind w:left="3240" w:hanging="360"/>
      </w:pPr>
      <w:rPr>
        <w:rFonts w:ascii="Courier New" w:hAnsi="Courier New" w:cs="Courier New" w:hint="default"/>
      </w:rPr>
    </w:lvl>
    <w:lvl w:ilvl="5" w:tplc="05A25CF0" w:tentative="1">
      <w:start w:val="1"/>
      <w:numFmt w:val="bullet"/>
      <w:lvlText w:val=""/>
      <w:lvlJc w:val="left"/>
      <w:pPr>
        <w:ind w:left="3960" w:hanging="360"/>
      </w:pPr>
      <w:rPr>
        <w:rFonts w:ascii="Wingdings" w:hAnsi="Wingdings" w:hint="default"/>
      </w:rPr>
    </w:lvl>
    <w:lvl w:ilvl="6" w:tplc="CA6C0E30" w:tentative="1">
      <w:start w:val="1"/>
      <w:numFmt w:val="bullet"/>
      <w:lvlText w:val=""/>
      <w:lvlJc w:val="left"/>
      <w:pPr>
        <w:ind w:left="4680" w:hanging="360"/>
      </w:pPr>
      <w:rPr>
        <w:rFonts w:ascii="Symbol" w:hAnsi="Symbol" w:hint="default"/>
      </w:rPr>
    </w:lvl>
    <w:lvl w:ilvl="7" w:tplc="966AF6A0" w:tentative="1">
      <w:start w:val="1"/>
      <w:numFmt w:val="bullet"/>
      <w:lvlText w:val="o"/>
      <w:lvlJc w:val="left"/>
      <w:pPr>
        <w:ind w:left="5400" w:hanging="360"/>
      </w:pPr>
      <w:rPr>
        <w:rFonts w:ascii="Courier New" w:hAnsi="Courier New" w:cs="Courier New" w:hint="default"/>
      </w:rPr>
    </w:lvl>
    <w:lvl w:ilvl="8" w:tplc="1528DCEC" w:tentative="1">
      <w:start w:val="1"/>
      <w:numFmt w:val="bullet"/>
      <w:lvlText w:val=""/>
      <w:lvlJc w:val="left"/>
      <w:pPr>
        <w:ind w:left="6120" w:hanging="360"/>
      </w:pPr>
      <w:rPr>
        <w:rFonts w:ascii="Wingdings" w:hAnsi="Wingdings" w:hint="default"/>
      </w:rPr>
    </w:lvl>
  </w:abstractNum>
  <w:abstractNum w:abstractNumId="47" w15:restartNumberingAfterBreak="0">
    <w:nsid w:val="34B96862"/>
    <w:multiLevelType w:val="hybridMultilevel"/>
    <w:tmpl w:val="7BC0EF86"/>
    <w:lvl w:ilvl="0" w:tplc="6060B134">
      <w:start w:val="1"/>
      <w:numFmt w:val="bullet"/>
      <w:lvlText w:val=""/>
      <w:lvlJc w:val="left"/>
      <w:pPr>
        <w:ind w:left="360" w:hanging="360"/>
      </w:pPr>
      <w:rPr>
        <w:rFonts w:ascii="Wingdings" w:hAnsi="Wingdings" w:hint="default"/>
        <w:sz w:val="20"/>
        <w:szCs w:val="12"/>
      </w:rPr>
    </w:lvl>
    <w:lvl w:ilvl="1" w:tplc="ACC6B3BE" w:tentative="1">
      <w:start w:val="1"/>
      <w:numFmt w:val="bullet"/>
      <w:lvlText w:val="o"/>
      <w:lvlJc w:val="left"/>
      <w:pPr>
        <w:ind w:left="1080" w:hanging="360"/>
      </w:pPr>
      <w:rPr>
        <w:rFonts w:ascii="Courier New" w:hAnsi="Courier New" w:cs="Courier New" w:hint="default"/>
      </w:rPr>
    </w:lvl>
    <w:lvl w:ilvl="2" w:tplc="35705160" w:tentative="1">
      <w:start w:val="1"/>
      <w:numFmt w:val="bullet"/>
      <w:lvlText w:val=""/>
      <w:lvlJc w:val="left"/>
      <w:pPr>
        <w:ind w:left="1800" w:hanging="360"/>
      </w:pPr>
      <w:rPr>
        <w:rFonts w:ascii="Wingdings" w:hAnsi="Wingdings" w:hint="default"/>
      </w:rPr>
    </w:lvl>
    <w:lvl w:ilvl="3" w:tplc="4AD427CC" w:tentative="1">
      <w:start w:val="1"/>
      <w:numFmt w:val="bullet"/>
      <w:lvlText w:val=""/>
      <w:lvlJc w:val="left"/>
      <w:pPr>
        <w:ind w:left="2520" w:hanging="360"/>
      </w:pPr>
      <w:rPr>
        <w:rFonts w:ascii="Symbol" w:hAnsi="Symbol" w:hint="default"/>
      </w:rPr>
    </w:lvl>
    <w:lvl w:ilvl="4" w:tplc="3EDC0080" w:tentative="1">
      <w:start w:val="1"/>
      <w:numFmt w:val="bullet"/>
      <w:lvlText w:val="o"/>
      <w:lvlJc w:val="left"/>
      <w:pPr>
        <w:ind w:left="3240" w:hanging="360"/>
      </w:pPr>
      <w:rPr>
        <w:rFonts w:ascii="Courier New" w:hAnsi="Courier New" w:cs="Courier New" w:hint="default"/>
      </w:rPr>
    </w:lvl>
    <w:lvl w:ilvl="5" w:tplc="6AB8B120" w:tentative="1">
      <w:start w:val="1"/>
      <w:numFmt w:val="bullet"/>
      <w:lvlText w:val=""/>
      <w:lvlJc w:val="left"/>
      <w:pPr>
        <w:ind w:left="3960" w:hanging="360"/>
      </w:pPr>
      <w:rPr>
        <w:rFonts w:ascii="Wingdings" w:hAnsi="Wingdings" w:hint="default"/>
      </w:rPr>
    </w:lvl>
    <w:lvl w:ilvl="6" w:tplc="CA3A93D2" w:tentative="1">
      <w:start w:val="1"/>
      <w:numFmt w:val="bullet"/>
      <w:lvlText w:val=""/>
      <w:lvlJc w:val="left"/>
      <w:pPr>
        <w:ind w:left="4680" w:hanging="360"/>
      </w:pPr>
      <w:rPr>
        <w:rFonts w:ascii="Symbol" w:hAnsi="Symbol" w:hint="default"/>
      </w:rPr>
    </w:lvl>
    <w:lvl w:ilvl="7" w:tplc="5A6694E6" w:tentative="1">
      <w:start w:val="1"/>
      <w:numFmt w:val="bullet"/>
      <w:lvlText w:val="o"/>
      <w:lvlJc w:val="left"/>
      <w:pPr>
        <w:ind w:left="5400" w:hanging="360"/>
      </w:pPr>
      <w:rPr>
        <w:rFonts w:ascii="Courier New" w:hAnsi="Courier New" w:cs="Courier New" w:hint="default"/>
      </w:rPr>
    </w:lvl>
    <w:lvl w:ilvl="8" w:tplc="B6E28A4C" w:tentative="1">
      <w:start w:val="1"/>
      <w:numFmt w:val="bullet"/>
      <w:lvlText w:val=""/>
      <w:lvlJc w:val="left"/>
      <w:pPr>
        <w:ind w:left="6120" w:hanging="360"/>
      </w:pPr>
      <w:rPr>
        <w:rFonts w:ascii="Wingdings" w:hAnsi="Wingdings" w:hint="default"/>
      </w:rPr>
    </w:lvl>
  </w:abstractNum>
  <w:abstractNum w:abstractNumId="48" w15:restartNumberingAfterBreak="0">
    <w:nsid w:val="372F4722"/>
    <w:multiLevelType w:val="hybridMultilevel"/>
    <w:tmpl w:val="59C0B774"/>
    <w:lvl w:ilvl="0" w:tplc="753A9FBC">
      <w:start w:val="1"/>
      <w:numFmt w:val="bullet"/>
      <w:pStyle w:val="Bullestlist2"/>
      <w:lvlText w:val=""/>
      <w:lvlJc w:val="left"/>
      <w:pPr>
        <w:ind w:left="720" w:hanging="360"/>
      </w:pPr>
      <w:rPr>
        <w:rFonts w:ascii="Wingdings" w:hAnsi="Wingdings" w:hint="default"/>
        <w:color w:val="00B0F0"/>
      </w:rPr>
    </w:lvl>
    <w:lvl w:ilvl="1" w:tplc="79729C12" w:tentative="1">
      <w:start w:val="1"/>
      <w:numFmt w:val="bullet"/>
      <w:lvlText w:val="o"/>
      <w:lvlJc w:val="left"/>
      <w:pPr>
        <w:ind w:left="1440" w:hanging="360"/>
      </w:pPr>
      <w:rPr>
        <w:rFonts w:ascii="Courier New" w:hAnsi="Courier New" w:cs="Courier New" w:hint="default"/>
      </w:rPr>
    </w:lvl>
    <w:lvl w:ilvl="2" w:tplc="C8167810" w:tentative="1">
      <w:start w:val="1"/>
      <w:numFmt w:val="bullet"/>
      <w:lvlText w:val=""/>
      <w:lvlJc w:val="left"/>
      <w:pPr>
        <w:ind w:left="2160" w:hanging="360"/>
      </w:pPr>
      <w:rPr>
        <w:rFonts w:ascii="Wingdings" w:hAnsi="Wingdings" w:hint="default"/>
      </w:rPr>
    </w:lvl>
    <w:lvl w:ilvl="3" w:tplc="9800C878" w:tentative="1">
      <w:start w:val="1"/>
      <w:numFmt w:val="bullet"/>
      <w:lvlText w:val=""/>
      <w:lvlJc w:val="left"/>
      <w:pPr>
        <w:ind w:left="2880" w:hanging="360"/>
      </w:pPr>
      <w:rPr>
        <w:rFonts w:ascii="Symbol" w:hAnsi="Symbol" w:hint="default"/>
      </w:rPr>
    </w:lvl>
    <w:lvl w:ilvl="4" w:tplc="5E544280" w:tentative="1">
      <w:start w:val="1"/>
      <w:numFmt w:val="bullet"/>
      <w:lvlText w:val="o"/>
      <w:lvlJc w:val="left"/>
      <w:pPr>
        <w:ind w:left="3600" w:hanging="360"/>
      </w:pPr>
      <w:rPr>
        <w:rFonts w:ascii="Courier New" w:hAnsi="Courier New" w:cs="Courier New" w:hint="default"/>
      </w:rPr>
    </w:lvl>
    <w:lvl w:ilvl="5" w:tplc="BC10316E" w:tentative="1">
      <w:start w:val="1"/>
      <w:numFmt w:val="bullet"/>
      <w:lvlText w:val=""/>
      <w:lvlJc w:val="left"/>
      <w:pPr>
        <w:ind w:left="4320" w:hanging="360"/>
      </w:pPr>
      <w:rPr>
        <w:rFonts w:ascii="Wingdings" w:hAnsi="Wingdings" w:hint="default"/>
      </w:rPr>
    </w:lvl>
    <w:lvl w:ilvl="6" w:tplc="9266DA9E" w:tentative="1">
      <w:start w:val="1"/>
      <w:numFmt w:val="bullet"/>
      <w:lvlText w:val=""/>
      <w:lvlJc w:val="left"/>
      <w:pPr>
        <w:ind w:left="5040" w:hanging="360"/>
      </w:pPr>
      <w:rPr>
        <w:rFonts w:ascii="Symbol" w:hAnsi="Symbol" w:hint="default"/>
      </w:rPr>
    </w:lvl>
    <w:lvl w:ilvl="7" w:tplc="6758230A" w:tentative="1">
      <w:start w:val="1"/>
      <w:numFmt w:val="bullet"/>
      <w:lvlText w:val="o"/>
      <w:lvlJc w:val="left"/>
      <w:pPr>
        <w:ind w:left="5760" w:hanging="360"/>
      </w:pPr>
      <w:rPr>
        <w:rFonts w:ascii="Courier New" w:hAnsi="Courier New" w:cs="Courier New" w:hint="default"/>
      </w:rPr>
    </w:lvl>
    <w:lvl w:ilvl="8" w:tplc="C26A08F2" w:tentative="1">
      <w:start w:val="1"/>
      <w:numFmt w:val="bullet"/>
      <w:lvlText w:val=""/>
      <w:lvlJc w:val="left"/>
      <w:pPr>
        <w:ind w:left="6480" w:hanging="360"/>
      </w:pPr>
      <w:rPr>
        <w:rFonts w:ascii="Wingdings" w:hAnsi="Wingdings" w:hint="default"/>
      </w:rPr>
    </w:lvl>
  </w:abstractNum>
  <w:abstractNum w:abstractNumId="49" w15:restartNumberingAfterBreak="0">
    <w:nsid w:val="37795619"/>
    <w:multiLevelType w:val="hybridMultilevel"/>
    <w:tmpl w:val="2A9E3374"/>
    <w:lvl w:ilvl="0" w:tplc="3BC6A4E6">
      <w:start w:val="1"/>
      <w:numFmt w:val="bullet"/>
      <w:pStyle w:val="ListBullet"/>
      <w:lvlText w:val="■"/>
      <w:lvlJc w:val="left"/>
      <w:pPr>
        <w:ind w:left="720" w:hanging="360"/>
      </w:pPr>
      <w:rPr>
        <w:rFonts w:ascii="Arial" w:hAnsi="Arial" w:hint="default"/>
        <w:color w:val="0070C0"/>
      </w:rPr>
    </w:lvl>
    <w:lvl w:ilvl="1" w:tplc="8FC05932">
      <w:start w:val="1"/>
      <w:numFmt w:val="bullet"/>
      <w:lvlText w:val="o"/>
      <w:lvlJc w:val="left"/>
      <w:pPr>
        <w:ind w:left="1440" w:hanging="360"/>
      </w:pPr>
      <w:rPr>
        <w:rFonts w:ascii="Courier New" w:hAnsi="Courier New" w:cs="Courier New" w:hint="default"/>
      </w:rPr>
    </w:lvl>
    <w:lvl w:ilvl="2" w:tplc="299809A0" w:tentative="1">
      <w:start w:val="1"/>
      <w:numFmt w:val="bullet"/>
      <w:lvlText w:val=""/>
      <w:lvlJc w:val="left"/>
      <w:pPr>
        <w:ind w:left="2160" w:hanging="360"/>
      </w:pPr>
      <w:rPr>
        <w:rFonts w:ascii="Wingdings" w:hAnsi="Wingdings" w:hint="default"/>
      </w:rPr>
    </w:lvl>
    <w:lvl w:ilvl="3" w:tplc="A030C40E" w:tentative="1">
      <w:start w:val="1"/>
      <w:numFmt w:val="bullet"/>
      <w:lvlText w:val=""/>
      <w:lvlJc w:val="left"/>
      <w:pPr>
        <w:ind w:left="2880" w:hanging="360"/>
      </w:pPr>
      <w:rPr>
        <w:rFonts w:ascii="Symbol" w:hAnsi="Symbol" w:hint="default"/>
      </w:rPr>
    </w:lvl>
    <w:lvl w:ilvl="4" w:tplc="09B0F9E8" w:tentative="1">
      <w:start w:val="1"/>
      <w:numFmt w:val="bullet"/>
      <w:lvlText w:val="o"/>
      <w:lvlJc w:val="left"/>
      <w:pPr>
        <w:ind w:left="3600" w:hanging="360"/>
      </w:pPr>
      <w:rPr>
        <w:rFonts w:ascii="Courier New" w:hAnsi="Courier New" w:cs="Courier New" w:hint="default"/>
      </w:rPr>
    </w:lvl>
    <w:lvl w:ilvl="5" w:tplc="F07EB542" w:tentative="1">
      <w:start w:val="1"/>
      <w:numFmt w:val="bullet"/>
      <w:lvlText w:val=""/>
      <w:lvlJc w:val="left"/>
      <w:pPr>
        <w:ind w:left="4320" w:hanging="360"/>
      </w:pPr>
      <w:rPr>
        <w:rFonts w:ascii="Wingdings" w:hAnsi="Wingdings" w:hint="default"/>
      </w:rPr>
    </w:lvl>
    <w:lvl w:ilvl="6" w:tplc="561E3AB8" w:tentative="1">
      <w:start w:val="1"/>
      <w:numFmt w:val="bullet"/>
      <w:lvlText w:val=""/>
      <w:lvlJc w:val="left"/>
      <w:pPr>
        <w:ind w:left="5040" w:hanging="360"/>
      </w:pPr>
      <w:rPr>
        <w:rFonts w:ascii="Symbol" w:hAnsi="Symbol" w:hint="default"/>
      </w:rPr>
    </w:lvl>
    <w:lvl w:ilvl="7" w:tplc="05144BA4" w:tentative="1">
      <w:start w:val="1"/>
      <w:numFmt w:val="bullet"/>
      <w:lvlText w:val="o"/>
      <w:lvlJc w:val="left"/>
      <w:pPr>
        <w:ind w:left="5760" w:hanging="360"/>
      </w:pPr>
      <w:rPr>
        <w:rFonts w:ascii="Courier New" w:hAnsi="Courier New" w:cs="Courier New" w:hint="default"/>
      </w:rPr>
    </w:lvl>
    <w:lvl w:ilvl="8" w:tplc="431E341A" w:tentative="1">
      <w:start w:val="1"/>
      <w:numFmt w:val="bullet"/>
      <w:lvlText w:val=""/>
      <w:lvlJc w:val="left"/>
      <w:pPr>
        <w:ind w:left="6480" w:hanging="360"/>
      </w:pPr>
      <w:rPr>
        <w:rFonts w:ascii="Wingdings" w:hAnsi="Wingdings" w:hint="default"/>
      </w:rPr>
    </w:lvl>
  </w:abstractNum>
  <w:abstractNum w:abstractNumId="50" w15:restartNumberingAfterBreak="0">
    <w:nsid w:val="38CA69DB"/>
    <w:multiLevelType w:val="hybridMultilevel"/>
    <w:tmpl w:val="63DEB42A"/>
    <w:lvl w:ilvl="0" w:tplc="80AE3310">
      <w:start w:val="1"/>
      <w:numFmt w:val="bullet"/>
      <w:lvlText w:val="Օ"/>
      <w:lvlJc w:val="left"/>
      <w:pPr>
        <w:ind w:left="720" w:hanging="360"/>
      </w:pPr>
      <w:rPr>
        <w:rFonts w:ascii="Arial" w:hAnsi="Arial" w:hint="default"/>
        <w:sz w:val="22"/>
      </w:rPr>
    </w:lvl>
    <w:lvl w:ilvl="1" w:tplc="5BBC98AC" w:tentative="1">
      <w:start w:val="1"/>
      <w:numFmt w:val="bullet"/>
      <w:lvlText w:val="o"/>
      <w:lvlJc w:val="left"/>
      <w:pPr>
        <w:ind w:left="1440" w:hanging="360"/>
      </w:pPr>
      <w:rPr>
        <w:rFonts w:ascii="Courier New" w:hAnsi="Courier New" w:cs="Courier New" w:hint="default"/>
      </w:rPr>
    </w:lvl>
    <w:lvl w:ilvl="2" w:tplc="A314E32C" w:tentative="1">
      <w:start w:val="1"/>
      <w:numFmt w:val="bullet"/>
      <w:lvlText w:val=""/>
      <w:lvlJc w:val="left"/>
      <w:pPr>
        <w:ind w:left="2160" w:hanging="360"/>
      </w:pPr>
      <w:rPr>
        <w:rFonts w:ascii="Wingdings" w:hAnsi="Wingdings" w:hint="default"/>
      </w:rPr>
    </w:lvl>
    <w:lvl w:ilvl="3" w:tplc="D034DF6E" w:tentative="1">
      <w:start w:val="1"/>
      <w:numFmt w:val="bullet"/>
      <w:lvlText w:val=""/>
      <w:lvlJc w:val="left"/>
      <w:pPr>
        <w:ind w:left="2880" w:hanging="360"/>
      </w:pPr>
      <w:rPr>
        <w:rFonts w:ascii="Symbol" w:hAnsi="Symbol" w:hint="default"/>
      </w:rPr>
    </w:lvl>
    <w:lvl w:ilvl="4" w:tplc="225C8C3E" w:tentative="1">
      <w:start w:val="1"/>
      <w:numFmt w:val="bullet"/>
      <w:lvlText w:val="o"/>
      <w:lvlJc w:val="left"/>
      <w:pPr>
        <w:ind w:left="3600" w:hanging="360"/>
      </w:pPr>
      <w:rPr>
        <w:rFonts w:ascii="Courier New" w:hAnsi="Courier New" w:cs="Courier New" w:hint="default"/>
      </w:rPr>
    </w:lvl>
    <w:lvl w:ilvl="5" w:tplc="A36E2AEA" w:tentative="1">
      <w:start w:val="1"/>
      <w:numFmt w:val="bullet"/>
      <w:lvlText w:val=""/>
      <w:lvlJc w:val="left"/>
      <w:pPr>
        <w:ind w:left="4320" w:hanging="360"/>
      </w:pPr>
      <w:rPr>
        <w:rFonts w:ascii="Wingdings" w:hAnsi="Wingdings" w:hint="default"/>
      </w:rPr>
    </w:lvl>
    <w:lvl w:ilvl="6" w:tplc="DA7E9F9A" w:tentative="1">
      <w:start w:val="1"/>
      <w:numFmt w:val="bullet"/>
      <w:lvlText w:val=""/>
      <w:lvlJc w:val="left"/>
      <w:pPr>
        <w:ind w:left="5040" w:hanging="360"/>
      </w:pPr>
      <w:rPr>
        <w:rFonts w:ascii="Symbol" w:hAnsi="Symbol" w:hint="default"/>
      </w:rPr>
    </w:lvl>
    <w:lvl w:ilvl="7" w:tplc="75D881AA" w:tentative="1">
      <w:start w:val="1"/>
      <w:numFmt w:val="bullet"/>
      <w:lvlText w:val="o"/>
      <w:lvlJc w:val="left"/>
      <w:pPr>
        <w:ind w:left="5760" w:hanging="360"/>
      </w:pPr>
      <w:rPr>
        <w:rFonts w:ascii="Courier New" w:hAnsi="Courier New" w:cs="Courier New" w:hint="default"/>
      </w:rPr>
    </w:lvl>
    <w:lvl w:ilvl="8" w:tplc="C10694D0" w:tentative="1">
      <w:start w:val="1"/>
      <w:numFmt w:val="bullet"/>
      <w:lvlText w:val=""/>
      <w:lvlJc w:val="left"/>
      <w:pPr>
        <w:ind w:left="6480" w:hanging="360"/>
      </w:pPr>
      <w:rPr>
        <w:rFonts w:ascii="Wingdings" w:hAnsi="Wingdings" w:hint="default"/>
      </w:rPr>
    </w:lvl>
  </w:abstractNum>
  <w:abstractNum w:abstractNumId="51" w15:restartNumberingAfterBreak="0">
    <w:nsid w:val="3CA6710E"/>
    <w:multiLevelType w:val="hybridMultilevel"/>
    <w:tmpl w:val="105ABF88"/>
    <w:lvl w:ilvl="0" w:tplc="EA4866D8">
      <w:start w:val="1"/>
      <w:numFmt w:val="bullet"/>
      <w:lvlText w:val=""/>
      <w:lvlJc w:val="left"/>
      <w:pPr>
        <w:ind w:left="360" w:hanging="360"/>
      </w:pPr>
      <w:rPr>
        <w:rFonts w:ascii="Wingdings" w:hAnsi="Wingdings" w:hint="default"/>
      </w:rPr>
    </w:lvl>
    <w:lvl w:ilvl="1" w:tplc="CFBAA178" w:tentative="1">
      <w:start w:val="1"/>
      <w:numFmt w:val="bullet"/>
      <w:lvlText w:val="o"/>
      <w:lvlJc w:val="left"/>
      <w:pPr>
        <w:ind w:left="1080" w:hanging="360"/>
      </w:pPr>
      <w:rPr>
        <w:rFonts w:ascii="Courier New" w:hAnsi="Courier New" w:cs="Courier New" w:hint="default"/>
      </w:rPr>
    </w:lvl>
    <w:lvl w:ilvl="2" w:tplc="2A6277B0" w:tentative="1">
      <w:start w:val="1"/>
      <w:numFmt w:val="bullet"/>
      <w:lvlText w:val=""/>
      <w:lvlJc w:val="left"/>
      <w:pPr>
        <w:ind w:left="1800" w:hanging="360"/>
      </w:pPr>
      <w:rPr>
        <w:rFonts w:ascii="Wingdings" w:hAnsi="Wingdings" w:hint="default"/>
      </w:rPr>
    </w:lvl>
    <w:lvl w:ilvl="3" w:tplc="12AE21A6" w:tentative="1">
      <w:start w:val="1"/>
      <w:numFmt w:val="bullet"/>
      <w:lvlText w:val=""/>
      <w:lvlJc w:val="left"/>
      <w:pPr>
        <w:ind w:left="2520" w:hanging="360"/>
      </w:pPr>
      <w:rPr>
        <w:rFonts w:ascii="Symbol" w:hAnsi="Symbol" w:hint="default"/>
      </w:rPr>
    </w:lvl>
    <w:lvl w:ilvl="4" w:tplc="4FDAE69C" w:tentative="1">
      <w:start w:val="1"/>
      <w:numFmt w:val="bullet"/>
      <w:lvlText w:val="o"/>
      <w:lvlJc w:val="left"/>
      <w:pPr>
        <w:ind w:left="3240" w:hanging="360"/>
      </w:pPr>
      <w:rPr>
        <w:rFonts w:ascii="Courier New" w:hAnsi="Courier New" w:cs="Courier New" w:hint="default"/>
      </w:rPr>
    </w:lvl>
    <w:lvl w:ilvl="5" w:tplc="838CEFC8" w:tentative="1">
      <w:start w:val="1"/>
      <w:numFmt w:val="bullet"/>
      <w:lvlText w:val=""/>
      <w:lvlJc w:val="left"/>
      <w:pPr>
        <w:ind w:left="3960" w:hanging="360"/>
      </w:pPr>
      <w:rPr>
        <w:rFonts w:ascii="Wingdings" w:hAnsi="Wingdings" w:hint="default"/>
      </w:rPr>
    </w:lvl>
    <w:lvl w:ilvl="6" w:tplc="94E8F096" w:tentative="1">
      <w:start w:val="1"/>
      <w:numFmt w:val="bullet"/>
      <w:lvlText w:val=""/>
      <w:lvlJc w:val="left"/>
      <w:pPr>
        <w:ind w:left="4680" w:hanging="360"/>
      </w:pPr>
      <w:rPr>
        <w:rFonts w:ascii="Symbol" w:hAnsi="Symbol" w:hint="default"/>
      </w:rPr>
    </w:lvl>
    <w:lvl w:ilvl="7" w:tplc="65D2A220" w:tentative="1">
      <w:start w:val="1"/>
      <w:numFmt w:val="bullet"/>
      <w:lvlText w:val="o"/>
      <w:lvlJc w:val="left"/>
      <w:pPr>
        <w:ind w:left="5400" w:hanging="360"/>
      </w:pPr>
      <w:rPr>
        <w:rFonts w:ascii="Courier New" w:hAnsi="Courier New" w:cs="Courier New" w:hint="default"/>
      </w:rPr>
    </w:lvl>
    <w:lvl w:ilvl="8" w:tplc="1C183182" w:tentative="1">
      <w:start w:val="1"/>
      <w:numFmt w:val="bullet"/>
      <w:lvlText w:val=""/>
      <w:lvlJc w:val="left"/>
      <w:pPr>
        <w:ind w:left="6120" w:hanging="360"/>
      </w:pPr>
      <w:rPr>
        <w:rFonts w:ascii="Wingdings" w:hAnsi="Wingdings" w:hint="default"/>
      </w:rPr>
    </w:lvl>
  </w:abstractNum>
  <w:abstractNum w:abstractNumId="52" w15:restartNumberingAfterBreak="0">
    <w:nsid w:val="40885EC4"/>
    <w:multiLevelType w:val="hybridMultilevel"/>
    <w:tmpl w:val="4F447D96"/>
    <w:lvl w:ilvl="0" w:tplc="910E4718">
      <w:numFmt w:val="bullet"/>
      <w:lvlText w:val=""/>
      <w:lvlJc w:val="left"/>
      <w:pPr>
        <w:ind w:left="1080" w:hanging="360"/>
      </w:pPr>
      <w:rPr>
        <w:rFonts w:ascii="Symbol" w:eastAsiaTheme="minorHAnsi" w:hAnsi="Symbol" w:cstheme="minorBidi" w:hint="default"/>
      </w:rPr>
    </w:lvl>
    <w:lvl w:ilvl="1" w:tplc="F2E285B2">
      <w:start w:val="1"/>
      <w:numFmt w:val="bullet"/>
      <w:lvlText w:val="o"/>
      <w:lvlJc w:val="left"/>
      <w:pPr>
        <w:ind w:left="1800" w:hanging="360"/>
      </w:pPr>
      <w:rPr>
        <w:rFonts w:ascii="Courier New" w:hAnsi="Courier New" w:cs="Courier New" w:hint="default"/>
      </w:rPr>
    </w:lvl>
    <w:lvl w:ilvl="2" w:tplc="747406BE">
      <w:start w:val="1"/>
      <w:numFmt w:val="bullet"/>
      <w:lvlText w:val=""/>
      <w:lvlJc w:val="left"/>
      <w:pPr>
        <w:ind w:left="2520" w:hanging="360"/>
      </w:pPr>
      <w:rPr>
        <w:rFonts w:ascii="Wingdings" w:hAnsi="Wingdings" w:hint="default"/>
      </w:rPr>
    </w:lvl>
    <w:lvl w:ilvl="3" w:tplc="25ACA83C">
      <w:start w:val="1"/>
      <w:numFmt w:val="bullet"/>
      <w:lvlText w:val=""/>
      <w:lvlJc w:val="left"/>
      <w:pPr>
        <w:ind w:left="3240" w:hanging="360"/>
      </w:pPr>
      <w:rPr>
        <w:rFonts w:ascii="Symbol" w:hAnsi="Symbol" w:hint="default"/>
      </w:rPr>
    </w:lvl>
    <w:lvl w:ilvl="4" w:tplc="71AC54DE">
      <w:start w:val="1"/>
      <w:numFmt w:val="bullet"/>
      <w:lvlText w:val="o"/>
      <w:lvlJc w:val="left"/>
      <w:pPr>
        <w:ind w:left="3960" w:hanging="360"/>
      </w:pPr>
      <w:rPr>
        <w:rFonts w:ascii="Courier New" w:hAnsi="Courier New" w:cs="Courier New" w:hint="default"/>
      </w:rPr>
    </w:lvl>
    <w:lvl w:ilvl="5" w:tplc="301E8004">
      <w:start w:val="1"/>
      <w:numFmt w:val="bullet"/>
      <w:lvlText w:val=""/>
      <w:lvlJc w:val="left"/>
      <w:pPr>
        <w:ind w:left="4680" w:hanging="360"/>
      </w:pPr>
      <w:rPr>
        <w:rFonts w:ascii="Wingdings" w:hAnsi="Wingdings" w:hint="default"/>
      </w:rPr>
    </w:lvl>
    <w:lvl w:ilvl="6" w:tplc="75FCC980">
      <w:start w:val="1"/>
      <w:numFmt w:val="bullet"/>
      <w:lvlText w:val=""/>
      <w:lvlJc w:val="left"/>
      <w:pPr>
        <w:ind w:left="5400" w:hanging="360"/>
      </w:pPr>
      <w:rPr>
        <w:rFonts w:ascii="Symbol" w:hAnsi="Symbol" w:hint="default"/>
      </w:rPr>
    </w:lvl>
    <w:lvl w:ilvl="7" w:tplc="B0067A34">
      <w:start w:val="1"/>
      <w:numFmt w:val="bullet"/>
      <w:lvlText w:val="o"/>
      <w:lvlJc w:val="left"/>
      <w:pPr>
        <w:ind w:left="6120" w:hanging="360"/>
      </w:pPr>
      <w:rPr>
        <w:rFonts w:ascii="Courier New" w:hAnsi="Courier New" w:cs="Courier New" w:hint="default"/>
      </w:rPr>
    </w:lvl>
    <w:lvl w:ilvl="8" w:tplc="A11C1D00">
      <w:start w:val="1"/>
      <w:numFmt w:val="bullet"/>
      <w:lvlText w:val=""/>
      <w:lvlJc w:val="left"/>
      <w:pPr>
        <w:ind w:left="6840" w:hanging="360"/>
      </w:pPr>
      <w:rPr>
        <w:rFonts w:ascii="Wingdings" w:hAnsi="Wingdings" w:hint="default"/>
      </w:rPr>
    </w:lvl>
  </w:abstractNum>
  <w:abstractNum w:abstractNumId="53" w15:restartNumberingAfterBreak="0">
    <w:nsid w:val="40F23464"/>
    <w:multiLevelType w:val="hybridMultilevel"/>
    <w:tmpl w:val="5292349E"/>
    <w:lvl w:ilvl="0" w:tplc="56C8BB5C">
      <w:start w:val="1"/>
      <w:numFmt w:val="bullet"/>
      <w:lvlText w:val="o"/>
      <w:lvlJc w:val="left"/>
      <w:pPr>
        <w:ind w:left="5180" w:hanging="360"/>
      </w:pPr>
      <w:rPr>
        <w:rFonts w:ascii="Courier New" w:hAnsi="Courier New" w:cs="Courier New" w:hint="default"/>
      </w:rPr>
    </w:lvl>
    <w:lvl w:ilvl="1" w:tplc="44003310" w:tentative="1">
      <w:start w:val="1"/>
      <w:numFmt w:val="bullet"/>
      <w:lvlText w:val="o"/>
      <w:lvlJc w:val="left"/>
      <w:pPr>
        <w:ind w:left="1440" w:hanging="360"/>
      </w:pPr>
      <w:rPr>
        <w:rFonts w:ascii="Courier New" w:hAnsi="Courier New" w:cs="Courier New" w:hint="default"/>
      </w:rPr>
    </w:lvl>
    <w:lvl w:ilvl="2" w:tplc="6E3A316E" w:tentative="1">
      <w:start w:val="1"/>
      <w:numFmt w:val="bullet"/>
      <w:lvlText w:val=""/>
      <w:lvlJc w:val="left"/>
      <w:pPr>
        <w:ind w:left="2160" w:hanging="360"/>
      </w:pPr>
      <w:rPr>
        <w:rFonts w:ascii="Wingdings" w:hAnsi="Wingdings" w:hint="default"/>
      </w:rPr>
    </w:lvl>
    <w:lvl w:ilvl="3" w:tplc="CB96BEC0" w:tentative="1">
      <w:start w:val="1"/>
      <w:numFmt w:val="bullet"/>
      <w:lvlText w:val=""/>
      <w:lvlJc w:val="left"/>
      <w:pPr>
        <w:ind w:left="2880" w:hanging="360"/>
      </w:pPr>
      <w:rPr>
        <w:rFonts w:ascii="Symbol" w:hAnsi="Symbol" w:hint="default"/>
      </w:rPr>
    </w:lvl>
    <w:lvl w:ilvl="4" w:tplc="681C924E" w:tentative="1">
      <w:start w:val="1"/>
      <w:numFmt w:val="bullet"/>
      <w:lvlText w:val="o"/>
      <w:lvlJc w:val="left"/>
      <w:pPr>
        <w:ind w:left="3600" w:hanging="360"/>
      </w:pPr>
      <w:rPr>
        <w:rFonts w:ascii="Courier New" w:hAnsi="Courier New" w:cs="Courier New" w:hint="default"/>
      </w:rPr>
    </w:lvl>
    <w:lvl w:ilvl="5" w:tplc="4EC8E0E8" w:tentative="1">
      <w:start w:val="1"/>
      <w:numFmt w:val="bullet"/>
      <w:lvlText w:val=""/>
      <w:lvlJc w:val="left"/>
      <w:pPr>
        <w:ind w:left="4320" w:hanging="360"/>
      </w:pPr>
      <w:rPr>
        <w:rFonts w:ascii="Wingdings" w:hAnsi="Wingdings" w:hint="default"/>
      </w:rPr>
    </w:lvl>
    <w:lvl w:ilvl="6" w:tplc="D0F0103A" w:tentative="1">
      <w:start w:val="1"/>
      <w:numFmt w:val="bullet"/>
      <w:lvlText w:val=""/>
      <w:lvlJc w:val="left"/>
      <w:pPr>
        <w:ind w:left="5040" w:hanging="360"/>
      </w:pPr>
      <w:rPr>
        <w:rFonts w:ascii="Symbol" w:hAnsi="Symbol" w:hint="default"/>
      </w:rPr>
    </w:lvl>
    <w:lvl w:ilvl="7" w:tplc="E8825FDE" w:tentative="1">
      <w:start w:val="1"/>
      <w:numFmt w:val="bullet"/>
      <w:lvlText w:val="o"/>
      <w:lvlJc w:val="left"/>
      <w:pPr>
        <w:ind w:left="5760" w:hanging="360"/>
      </w:pPr>
      <w:rPr>
        <w:rFonts w:ascii="Courier New" w:hAnsi="Courier New" w:cs="Courier New" w:hint="default"/>
      </w:rPr>
    </w:lvl>
    <w:lvl w:ilvl="8" w:tplc="5F3CDBD8" w:tentative="1">
      <w:start w:val="1"/>
      <w:numFmt w:val="bullet"/>
      <w:lvlText w:val=""/>
      <w:lvlJc w:val="left"/>
      <w:pPr>
        <w:ind w:left="6480" w:hanging="360"/>
      </w:pPr>
      <w:rPr>
        <w:rFonts w:ascii="Wingdings" w:hAnsi="Wingdings" w:hint="default"/>
      </w:rPr>
    </w:lvl>
  </w:abstractNum>
  <w:abstractNum w:abstractNumId="54" w15:restartNumberingAfterBreak="0">
    <w:nsid w:val="413678FF"/>
    <w:multiLevelType w:val="hybridMultilevel"/>
    <w:tmpl w:val="65CA5F66"/>
    <w:lvl w:ilvl="0" w:tplc="A18860B2">
      <w:start w:val="1"/>
      <w:numFmt w:val="bullet"/>
      <w:lvlText w:val=""/>
      <w:lvlJc w:val="left"/>
      <w:pPr>
        <w:ind w:left="720" w:hanging="360"/>
      </w:pPr>
      <w:rPr>
        <w:rFonts w:ascii="Wingdings" w:hAnsi="Wingdings" w:hint="default"/>
      </w:rPr>
    </w:lvl>
    <w:lvl w:ilvl="1" w:tplc="1A2A2C2A" w:tentative="1">
      <w:start w:val="1"/>
      <w:numFmt w:val="bullet"/>
      <w:lvlText w:val="o"/>
      <w:lvlJc w:val="left"/>
      <w:pPr>
        <w:ind w:left="1440" w:hanging="360"/>
      </w:pPr>
      <w:rPr>
        <w:rFonts w:ascii="Courier New" w:hAnsi="Courier New" w:cs="Courier New" w:hint="default"/>
      </w:rPr>
    </w:lvl>
    <w:lvl w:ilvl="2" w:tplc="909077EA" w:tentative="1">
      <w:start w:val="1"/>
      <w:numFmt w:val="bullet"/>
      <w:lvlText w:val=""/>
      <w:lvlJc w:val="left"/>
      <w:pPr>
        <w:ind w:left="2160" w:hanging="360"/>
      </w:pPr>
      <w:rPr>
        <w:rFonts w:ascii="Wingdings" w:hAnsi="Wingdings" w:hint="default"/>
      </w:rPr>
    </w:lvl>
    <w:lvl w:ilvl="3" w:tplc="EC96B9BC" w:tentative="1">
      <w:start w:val="1"/>
      <w:numFmt w:val="bullet"/>
      <w:lvlText w:val=""/>
      <w:lvlJc w:val="left"/>
      <w:pPr>
        <w:ind w:left="2880" w:hanging="360"/>
      </w:pPr>
      <w:rPr>
        <w:rFonts w:ascii="Symbol" w:hAnsi="Symbol" w:hint="default"/>
      </w:rPr>
    </w:lvl>
    <w:lvl w:ilvl="4" w:tplc="03BE0EDC" w:tentative="1">
      <w:start w:val="1"/>
      <w:numFmt w:val="bullet"/>
      <w:lvlText w:val="o"/>
      <w:lvlJc w:val="left"/>
      <w:pPr>
        <w:ind w:left="3600" w:hanging="360"/>
      </w:pPr>
      <w:rPr>
        <w:rFonts w:ascii="Courier New" w:hAnsi="Courier New" w:cs="Courier New" w:hint="default"/>
      </w:rPr>
    </w:lvl>
    <w:lvl w:ilvl="5" w:tplc="73DC39B6" w:tentative="1">
      <w:start w:val="1"/>
      <w:numFmt w:val="bullet"/>
      <w:lvlText w:val=""/>
      <w:lvlJc w:val="left"/>
      <w:pPr>
        <w:ind w:left="4320" w:hanging="360"/>
      </w:pPr>
      <w:rPr>
        <w:rFonts w:ascii="Wingdings" w:hAnsi="Wingdings" w:hint="default"/>
      </w:rPr>
    </w:lvl>
    <w:lvl w:ilvl="6" w:tplc="4F000674" w:tentative="1">
      <w:start w:val="1"/>
      <w:numFmt w:val="bullet"/>
      <w:lvlText w:val=""/>
      <w:lvlJc w:val="left"/>
      <w:pPr>
        <w:ind w:left="5040" w:hanging="360"/>
      </w:pPr>
      <w:rPr>
        <w:rFonts w:ascii="Symbol" w:hAnsi="Symbol" w:hint="default"/>
      </w:rPr>
    </w:lvl>
    <w:lvl w:ilvl="7" w:tplc="DFD0D5AC" w:tentative="1">
      <w:start w:val="1"/>
      <w:numFmt w:val="bullet"/>
      <w:lvlText w:val="o"/>
      <w:lvlJc w:val="left"/>
      <w:pPr>
        <w:ind w:left="5760" w:hanging="360"/>
      </w:pPr>
      <w:rPr>
        <w:rFonts w:ascii="Courier New" w:hAnsi="Courier New" w:cs="Courier New" w:hint="default"/>
      </w:rPr>
    </w:lvl>
    <w:lvl w:ilvl="8" w:tplc="D1A668A2" w:tentative="1">
      <w:start w:val="1"/>
      <w:numFmt w:val="bullet"/>
      <w:lvlText w:val=""/>
      <w:lvlJc w:val="left"/>
      <w:pPr>
        <w:ind w:left="6480" w:hanging="360"/>
      </w:pPr>
      <w:rPr>
        <w:rFonts w:ascii="Wingdings" w:hAnsi="Wingdings" w:hint="default"/>
      </w:rPr>
    </w:lvl>
  </w:abstractNum>
  <w:abstractNum w:abstractNumId="55" w15:restartNumberingAfterBreak="0">
    <w:nsid w:val="45D0772F"/>
    <w:multiLevelType w:val="hybridMultilevel"/>
    <w:tmpl w:val="074E93DA"/>
    <w:lvl w:ilvl="0" w:tplc="4802CB7E">
      <w:start w:val="1"/>
      <w:numFmt w:val="decimal"/>
      <w:lvlText w:val="%1."/>
      <w:lvlJc w:val="left"/>
      <w:pPr>
        <w:ind w:left="530" w:hanging="360"/>
      </w:pPr>
      <w:rPr>
        <w:rFonts w:hint="default"/>
      </w:rPr>
    </w:lvl>
    <w:lvl w:ilvl="1" w:tplc="14A43AB6" w:tentative="1">
      <w:start w:val="1"/>
      <w:numFmt w:val="lowerLetter"/>
      <w:lvlText w:val="%2."/>
      <w:lvlJc w:val="left"/>
      <w:pPr>
        <w:ind w:left="1250" w:hanging="360"/>
      </w:pPr>
    </w:lvl>
    <w:lvl w:ilvl="2" w:tplc="A1D860EA" w:tentative="1">
      <w:start w:val="1"/>
      <w:numFmt w:val="lowerRoman"/>
      <w:lvlText w:val="%3."/>
      <w:lvlJc w:val="right"/>
      <w:pPr>
        <w:ind w:left="1970" w:hanging="180"/>
      </w:pPr>
    </w:lvl>
    <w:lvl w:ilvl="3" w:tplc="87347E80" w:tentative="1">
      <w:start w:val="1"/>
      <w:numFmt w:val="decimal"/>
      <w:lvlText w:val="%4."/>
      <w:lvlJc w:val="left"/>
      <w:pPr>
        <w:ind w:left="2690" w:hanging="360"/>
      </w:pPr>
    </w:lvl>
    <w:lvl w:ilvl="4" w:tplc="8452A826" w:tentative="1">
      <w:start w:val="1"/>
      <w:numFmt w:val="lowerLetter"/>
      <w:lvlText w:val="%5."/>
      <w:lvlJc w:val="left"/>
      <w:pPr>
        <w:ind w:left="3410" w:hanging="360"/>
      </w:pPr>
    </w:lvl>
    <w:lvl w:ilvl="5" w:tplc="28106A40" w:tentative="1">
      <w:start w:val="1"/>
      <w:numFmt w:val="lowerRoman"/>
      <w:lvlText w:val="%6."/>
      <w:lvlJc w:val="right"/>
      <w:pPr>
        <w:ind w:left="4130" w:hanging="180"/>
      </w:pPr>
    </w:lvl>
    <w:lvl w:ilvl="6" w:tplc="98521E58" w:tentative="1">
      <w:start w:val="1"/>
      <w:numFmt w:val="decimal"/>
      <w:lvlText w:val="%7."/>
      <w:lvlJc w:val="left"/>
      <w:pPr>
        <w:ind w:left="4850" w:hanging="360"/>
      </w:pPr>
    </w:lvl>
    <w:lvl w:ilvl="7" w:tplc="7CECF140" w:tentative="1">
      <w:start w:val="1"/>
      <w:numFmt w:val="lowerLetter"/>
      <w:lvlText w:val="%8."/>
      <w:lvlJc w:val="left"/>
      <w:pPr>
        <w:ind w:left="5570" w:hanging="360"/>
      </w:pPr>
    </w:lvl>
    <w:lvl w:ilvl="8" w:tplc="A7A6235A" w:tentative="1">
      <w:start w:val="1"/>
      <w:numFmt w:val="lowerRoman"/>
      <w:lvlText w:val="%9."/>
      <w:lvlJc w:val="right"/>
      <w:pPr>
        <w:ind w:left="6290" w:hanging="180"/>
      </w:pPr>
    </w:lvl>
  </w:abstractNum>
  <w:abstractNum w:abstractNumId="56" w15:restartNumberingAfterBreak="0">
    <w:nsid w:val="474038EA"/>
    <w:multiLevelType w:val="hybridMultilevel"/>
    <w:tmpl w:val="509617D6"/>
    <w:lvl w:ilvl="0" w:tplc="E668B4F8">
      <w:start w:val="1"/>
      <w:numFmt w:val="bullet"/>
      <w:lvlText w:val="Օ"/>
      <w:lvlJc w:val="left"/>
      <w:pPr>
        <w:ind w:left="360" w:hanging="360"/>
      </w:pPr>
      <w:rPr>
        <w:rFonts w:ascii="Arial" w:hAnsi="Arial" w:hint="default"/>
        <w:sz w:val="22"/>
        <w:szCs w:val="22"/>
      </w:rPr>
    </w:lvl>
    <w:lvl w:ilvl="1" w:tplc="16866FAC" w:tentative="1">
      <w:start w:val="1"/>
      <w:numFmt w:val="bullet"/>
      <w:lvlText w:val="o"/>
      <w:lvlJc w:val="left"/>
      <w:pPr>
        <w:ind w:left="1080" w:hanging="360"/>
      </w:pPr>
      <w:rPr>
        <w:rFonts w:ascii="Courier New" w:hAnsi="Courier New" w:cs="Courier New" w:hint="default"/>
      </w:rPr>
    </w:lvl>
    <w:lvl w:ilvl="2" w:tplc="AB9628DA" w:tentative="1">
      <w:start w:val="1"/>
      <w:numFmt w:val="bullet"/>
      <w:lvlText w:val=""/>
      <w:lvlJc w:val="left"/>
      <w:pPr>
        <w:ind w:left="1800" w:hanging="360"/>
      </w:pPr>
      <w:rPr>
        <w:rFonts w:ascii="Wingdings" w:hAnsi="Wingdings" w:hint="default"/>
      </w:rPr>
    </w:lvl>
    <w:lvl w:ilvl="3" w:tplc="B89E3E72" w:tentative="1">
      <w:start w:val="1"/>
      <w:numFmt w:val="bullet"/>
      <w:lvlText w:val=""/>
      <w:lvlJc w:val="left"/>
      <w:pPr>
        <w:ind w:left="2520" w:hanging="360"/>
      </w:pPr>
      <w:rPr>
        <w:rFonts w:ascii="Symbol" w:hAnsi="Symbol" w:hint="default"/>
      </w:rPr>
    </w:lvl>
    <w:lvl w:ilvl="4" w:tplc="28B86D3A" w:tentative="1">
      <w:start w:val="1"/>
      <w:numFmt w:val="bullet"/>
      <w:lvlText w:val="o"/>
      <w:lvlJc w:val="left"/>
      <w:pPr>
        <w:ind w:left="3240" w:hanging="360"/>
      </w:pPr>
      <w:rPr>
        <w:rFonts w:ascii="Courier New" w:hAnsi="Courier New" w:cs="Courier New" w:hint="default"/>
      </w:rPr>
    </w:lvl>
    <w:lvl w:ilvl="5" w:tplc="B3543248" w:tentative="1">
      <w:start w:val="1"/>
      <w:numFmt w:val="bullet"/>
      <w:lvlText w:val=""/>
      <w:lvlJc w:val="left"/>
      <w:pPr>
        <w:ind w:left="3960" w:hanging="360"/>
      </w:pPr>
      <w:rPr>
        <w:rFonts w:ascii="Wingdings" w:hAnsi="Wingdings" w:hint="default"/>
      </w:rPr>
    </w:lvl>
    <w:lvl w:ilvl="6" w:tplc="5D588B62" w:tentative="1">
      <w:start w:val="1"/>
      <w:numFmt w:val="bullet"/>
      <w:lvlText w:val=""/>
      <w:lvlJc w:val="left"/>
      <w:pPr>
        <w:ind w:left="4680" w:hanging="360"/>
      </w:pPr>
      <w:rPr>
        <w:rFonts w:ascii="Symbol" w:hAnsi="Symbol" w:hint="default"/>
      </w:rPr>
    </w:lvl>
    <w:lvl w:ilvl="7" w:tplc="B1A20EBC" w:tentative="1">
      <w:start w:val="1"/>
      <w:numFmt w:val="bullet"/>
      <w:lvlText w:val="o"/>
      <w:lvlJc w:val="left"/>
      <w:pPr>
        <w:ind w:left="5400" w:hanging="360"/>
      </w:pPr>
      <w:rPr>
        <w:rFonts w:ascii="Courier New" w:hAnsi="Courier New" w:cs="Courier New" w:hint="default"/>
      </w:rPr>
    </w:lvl>
    <w:lvl w:ilvl="8" w:tplc="AD4E0352" w:tentative="1">
      <w:start w:val="1"/>
      <w:numFmt w:val="bullet"/>
      <w:lvlText w:val=""/>
      <w:lvlJc w:val="left"/>
      <w:pPr>
        <w:ind w:left="6120" w:hanging="360"/>
      </w:pPr>
      <w:rPr>
        <w:rFonts w:ascii="Wingdings" w:hAnsi="Wingdings" w:hint="default"/>
      </w:rPr>
    </w:lvl>
  </w:abstractNum>
  <w:abstractNum w:abstractNumId="57" w15:restartNumberingAfterBreak="0">
    <w:nsid w:val="4780485D"/>
    <w:multiLevelType w:val="hybridMultilevel"/>
    <w:tmpl w:val="84EE1BCE"/>
    <w:lvl w:ilvl="0" w:tplc="EF46DC58">
      <w:start w:val="1"/>
      <w:numFmt w:val="bullet"/>
      <w:lvlText w:val=""/>
      <w:lvlJc w:val="left"/>
      <w:pPr>
        <w:ind w:left="720" w:hanging="360"/>
      </w:pPr>
      <w:rPr>
        <w:rFonts w:ascii="Wingdings" w:hAnsi="Wingdings" w:hint="default"/>
        <w:sz w:val="20"/>
        <w:szCs w:val="20"/>
      </w:rPr>
    </w:lvl>
    <w:lvl w:ilvl="1" w:tplc="CFDA7D74" w:tentative="1">
      <w:start w:val="1"/>
      <w:numFmt w:val="bullet"/>
      <w:lvlText w:val="o"/>
      <w:lvlJc w:val="left"/>
      <w:pPr>
        <w:ind w:left="1440" w:hanging="360"/>
      </w:pPr>
      <w:rPr>
        <w:rFonts w:ascii="Courier New" w:hAnsi="Courier New" w:cs="Courier New" w:hint="default"/>
      </w:rPr>
    </w:lvl>
    <w:lvl w:ilvl="2" w:tplc="723C0B24" w:tentative="1">
      <w:start w:val="1"/>
      <w:numFmt w:val="bullet"/>
      <w:lvlText w:val=""/>
      <w:lvlJc w:val="left"/>
      <w:pPr>
        <w:ind w:left="2160" w:hanging="360"/>
      </w:pPr>
      <w:rPr>
        <w:rFonts w:ascii="Wingdings" w:hAnsi="Wingdings" w:hint="default"/>
      </w:rPr>
    </w:lvl>
    <w:lvl w:ilvl="3" w:tplc="E3D4DAB8" w:tentative="1">
      <w:start w:val="1"/>
      <w:numFmt w:val="bullet"/>
      <w:lvlText w:val=""/>
      <w:lvlJc w:val="left"/>
      <w:pPr>
        <w:ind w:left="2880" w:hanging="360"/>
      </w:pPr>
      <w:rPr>
        <w:rFonts w:ascii="Symbol" w:hAnsi="Symbol" w:hint="default"/>
      </w:rPr>
    </w:lvl>
    <w:lvl w:ilvl="4" w:tplc="420E68CE" w:tentative="1">
      <w:start w:val="1"/>
      <w:numFmt w:val="bullet"/>
      <w:lvlText w:val="o"/>
      <w:lvlJc w:val="left"/>
      <w:pPr>
        <w:ind w:left="3600" w:hanging="360"/>
      </w:pPr>
      <w:rPr>
        <w:rFonts w:ascii="Courier New" w:hAnsi="Courier New" w:cs="Courier New" w:hint="default"/>
      </w:rPr>
    </w:lvl>
    <w:lvl w:ilvl="5" w:tplc="3496AAB0" w:tentative="1">
      <w:start w:val="1"/>
      <w:numFmt w:val="bullet"/>
      <w:lvlText w:val=""/>
      <w:lvlJc w:val="left"/>
      <w:pPr>
        <w:ind w:left="4320" w:hanging="360"/>
      </w:pPr>
      <w:rPr>
        <w:rFonts w:ascii="Wingdings" w:hAnsi="Wingdings" w:hint="default"/>
      </w:rPr>
    </w:lvl>
    <w:lvl w:ilvl="6" w:tplc="CEE49C88" w:tentative="1">
      <w:start w:val="1"/>
      <w:numFmt w:val="bullet"/>
      <w:lvlText w:val=""/>
      <w:lvlJc w:val="left"/>
      <w:pPr>
        <w:ind w:left="5040" w:hanging="360"/>
      </w:pPr>
      <w:rPr>
        <w:rFonts w:ascii="Symbol" w:hAnsi="Symbol" w:hint="default"/>
      </w:rPr>
    </w:lvl>
    <w:lvl w:ilvl="7" w:tplc="87704486" w:tentative="1">
      <w:start w:val="1"/>
      <w:numFmt w:val="bullet"/>
      <w:lvlText w:val="o"/>
      <w:lvlJc w:val="left"/>
      <w:pPr>
        <w:ind w:left="5760" w:hanging="360"/>
      </w:pPr>
      <w:rPr>
        <w:rFonts w:ascii="Courier New" w:hAnsi="Courier New" w:cs="Courier New" w:hint="default"/>
      </w:rPr>
    </w:lvl>
    <w:lvl w:ilvl="8" w:tplc="2FAC346C" w:tentative="1">
      <w:start w:val="1"/>
      <w:numFmt w:val="bullet"/>
      <w:lvlText w:val=""/>
      <w:lvlJc w:val="left"/>
      <w:pPr>
        <w:ind w:left="6480" w:hanging="360"/>
      </w:pPr>
      <w:rPr>
        <w:rFonts w:ascii="Wingdings" w:hAnsi="Wingdings" w:hint="default"/>
      </w:rPr>
    </w:lvl>
  </w:abstractNum>
  <w:abstractNum w:abstractNumId="58" w15:restartNumberingAfterBreak="0">
    <w:nsid w:val="47DE4FAF"/>
    <w:multiLevelType w:val="hybridMultilevel"/>
    <w:tmpl w:val="25C8EA68"/>
    <w:lvl w:ilvl="0" w:tplc="FA3A2E24">
      <w:start w:val="1"/>
      <w:numFmt w:val="bullet"/>
      <w:pStyle w:val="Bullet1"/>
      <w:lvlText w:val=""/>
      <w:lvlJc w:val="left"/>
      <w:pPr>
        <w:ind w:left="360" w:hanging="360"/>
      </w:pPr>
      <w:rPr>
        <w:rFonts w:ascii="Symbol" w:hAnsi="Symbol" w:hint="default"/>
        <w:color w:val="FFC000" w:themeColor="accent4"/>
        <w:sz w:val="24"/>
      </w:rPr>
    </w:lvl>
    <w:lvl w:ilvl="1" w:tplc="7408D7F8">
      <w:start w:val="1"/>
      <w:numFmt w:val="bullet"/>
      <w:lvlText w:val="o"/>
      <w:lvlJc w:val="left"/>
      <w:pPr>
        <w:ind w:left="1440" w:hanging="360"/>
      </w:pPr>
      <w:rPr>
        <w:rFonts w:ascii="Courier New" w:hAnsi="Courier New" w:cs="Courier New" w:hint="default"/>
      </w:rPr>
    </w:lvl>
    <w:lvl w:ilvl="2" w:tplc="EF24B766" w:tentative="1">
      <w:start w:val="1"/>
      <w:numFmt w:val="bullet"/>
      <w:lvlText w:val=""/>
      <w:lvlJc w:val="left"/>
      <w:pPr>
        <w:ind w:left="2160" w:hanging="360"/>
      </w:pPr>
      <w:rPr>
        <w:rFonts w:ascii="Wingdings" w:hAnsi="Wingdings" w:hint="default"/>
      </w:rPr>
    </w:lvl>
    <w:lvl w:ilvl="3" w:tplc="6AE40D0C" w:tentative="1">
      <w:start w:val="1"/>
      <w:numFmt w:val="bullet"/>
      <w:lvlText w:val=""/>
      <w:lvlJc w:val="left"/>
      <w:pPr>
        <w:ind w:left="2880" w:hanging="360"/>
      </w:pPr>
      <w:rPr>
        <w:rFonts w:ascii="Symbol" w:hAnsi="Symbol" w:hint="default"/>
      </w:rPr>
    </w:lvl>
    <w:lvl w:ilvl="4" w:tplc="E5E0672C" w:tentative="1">
      <w:start w:val="1"/>
      <w:numFmt w:val="bullet"/>
      <w:lvlText w:val="o"/>
      <w:lvlJc w:val="left"/>
      <w:pPr>
        <w:ind w:left="3600" w:hanging="360"/>
      </w:pPr>
      <w:rPr>
        <w:rFonts w:ascii="Courier New" w:hAnsi="Courier New" w:cs="Courier New" w:hint="default"/>
      </w:rPr>
    </w:lvl>
    <w:lvl w:ilvl="5" w:tplc="5B28712E" w:tentative="1">
      <w:start w:val="1"/>
      <w:numFmt w:val="bullet"/>
      <w:lvlText w:val=""/>
      <w:lvlJc w:val="left"/>
      <w:pPr>
        <w:ind w:left="4320" w:hanging="360"/>
      </w:pPr>
      <w:rPr>
        <w:rFonts w:ascii="Wingdings" w:hAnsi="Wingdings" w:hint="default"/>
      </w:rPr>
    </w:lvl>
    <w:lvl w:ilvl="6" w:tplc="7642650C" w:tentative="1">
      <w:start w:val="1"/>
      <w:numFmt w:val="bullet"/>
      <w:lvlText w:val=""/>
      <w:lvlJc w:val="left"/>
      <w:pPr>
        <w:ind w:left="5040" w:hanging="360"/>
      </w:pPr>
      <w:rPr>
        <w:rFonts w:ascii="Symbol" w:hAnsi="Symbol" w:hint="default"/>
      </w:rPr>
    </w:lvl>
    <w:lvl w:ilvl="7" w:tplc="E8964DC0" w:tentative="1">
      <w:start w:val="1"/>
      <w:numFmt w:val="bullet"/>
      <w:lvlText w:val="o"/>
      <w:lvlJc w:val="left"/>
      <w:pPr>
        <w:ind w:left="5760" w:hanging="360"/>
      </w:pPr>
      <w:rPr>
        <w:rFonts w:ascii="Courier New" w:hAnsi="Courier New" w:cs="Courier New" w:hint="default"/>
      </w:rPr>
    </w:lvl>
    <w:lvl w:ilvl="8" w:tplc="3C20E3AC" w:tentative="1">
      <w:start w:val="1"/>
      <w:numFmt w:val="bullet"/>
      <w:lvlText w:val=""/>
      <w:lvlJc w:val="left"/>
      <w:pPr>
        <w:ind w:left="6480" w:hanging="360"/>
      </w:pPr>
      <w:rPr>
        <w:rFonts w:ascii="Wingdings" w:hAnsi="Wingdings" w:hint="default"/>
      </w:rPr>
    </w:lvl>
  </w:abstractNum>
  <w:abstractNum w:abstractNumId="59" w15:restartNumberingAfterBreak="0">
    <w:nsid w:val="483D05B0"/>
    <w:multiLevelType w:val="hybridMultilevel"/>
    <w:tmpl w:val="091258A2"/>
    <w:lvl w:ilvl="0" w:tplc="0F187C2E">
      <w:start w:val="1"/>
      <w:numFmt w:val="bullet"/>
      <w:lvlText w:val=""/>
      <w:lvlJc w:val="left"/>
      <w:pPr>
        <w:ind w:left="720" w:hanging="360"/>
      </w:pPr>
      <w:rPr>
        <w:rFonts w:ascii="Wingdings" w:hAnsi="Wingdings" w:hint="default"/>
        <w:sz w:val="20"/>
        <w:szCs w:val="20"/>
      </w:rPr>
    </w:lvl>
    <w:lvl w:ilvl="1" w:tplc="7276B69C" w:tentative="1">
      <w:start w:val="1"/>
      <w:numFmt w:val="bullet"/>
      <w:lvlText w:val="o"/>
      <w:lvlJc w:val="left"/>
      <w:pPr>
        <w:ind w:left="1440" w:hanging="360"/>
      </w:pPr>
      <w:rPr>
        <w:rFonts w:ascii="Courier New" w:hAnsi="Courier New" w:cs="Courier New" w:hint="default"/>
      </w:rPr>
    </w:lvl>
    <w:lvl w:ilvl="2" w:tplc="1244308A" w:tentative="1">
      <w:start w:val="1"/>
      <w:numFmt w:val="bullet"/>
      <w:lvlText w:val=""/>
      <w:lvlJc w:val="left"/>
      <w:pPr>
        <w:ind w:left="2160" w:hanging="360"/>
      </w:pPr>
      <w:rPr>
        <w:rFonts w:ascii="Wingdings" w:hAnsi="Wingdings" w:hint="default"/>
      </w:rPr>
    </w:lvl>
    <w:lvl w:ilvl="3" w:tplc="8968D3C4" w:tentative="1">
      <w:start w:val="1"/>
      <w:numFmt w:val="bullet"/>
      <w:lvlText w:val=""/>
      <w:lvlJc w:val="left"/>
      <w:pPr>
        <w:ind w:left="2880" w:hanging="360"/>
      </w:pPr>
      <w:rPr>
        <w:rFonts w:ascii="Symbol" w:hAnsi="Symbol" w:hint="default"/>
      </w:rPr>
    </w:lvl>
    <w:lvl w:ilvl="4" w:tplc="9AFAF43E" w:tentative="1">
      <w:start w:val="1"/>
      <w:numFmt w:val="bullet"/>
      <w:lvlText w:val="o"/>
      <w:lvlJc w:val="left"/>
      <w:pPr>
        <w:ind w:left="3600" w:hanging="360"/>
      </w:pPr>
      <w:rPr>
        <w:rFonts w:ascii="Courier New" w:hAnsi="Courier New" w:cs="Courier New" w:hint="default"/>
      </w:rPr>
    </w:lvl>
    <w:lvl w:ilvl="5" w:tplc="77A68CE2" w:tentative="1">
      <w:start w:val="1"/>
      <w:numFmt w:val="bullet"/>
      <w:lvlText w:val=""/>
      <w:lvlJc w:val="left"/>
      <w:pPr>
        <w:ind w:left="4320" w:hanging="360"/>
      </w:pPr>
      <w:rPr>
        <w:rFonts w:ascii="Wingdings" w:hAnsi="Wingdings" w:hint="default"/>
      </w:rPr>
    </w:lvl>
    <w:lvl w:ilvl="6" w:tplc="332C703E" w:tentative="1">
      <w:start w:val="1"/>
      <w:numFmt w:val="bullet"/>
      <w:lvlText w:val=""/>
      <w:lvlJc w:val="left"/>
      <w:pPr>
        <w:ind w:left="5040" w:hanging="360"/>
      </w:pPr>
      <w:rPr>
        <w:rFonts w:ascii="Symbol" w:hAnsi="Symbol" w:hint="default"/>
      </w:rPr>
    </w:lvl>
    <w:lvl w:ilvl="7" w:tplc="621C4A60" w:tentative="1">
      <w:start w:val="1"/>
      <w:numFmt w:val="bullet"/>
      <w:lvlText w:val="o"/>
      <w:lvlJc w:val="left"/>
      <w:pPr>
        <w:ind w:left="5760" w:hanging="360"/>
      </w:pPr>
      <w:rPr>
        <w:rFonts w:ascii="Courier New" w:hAnsi="Courier New" w:cs="Courier New" w:hint="default"/>
      </w:rPr>
    </w:lvl>
    <w:lvl w:ilvl="8" w:tplc="D4149168" w:tentative="1">
      <w:start w:val="1"/>
      <w:numFmt w:val="bullet"/>
      <w:lvlText w:val=""/>
      <w:lvlJc w:val="left"/>
      <w:pPr>
        <w:ind w:left="6480" w:hanging="360"/>
      </w:pPr>
      <w:rPr>
        <w:rFonts w:ascii="Wingdings" w:hAnsi="Wingdings" w:hint="default"/>
      </w:rPr>
    </w:lvl>
  </w:abstractNum>
  <w:abstractNum w:abstractNumId="60" w15:restartNumberingAfterBreak="0">
    <w:nsid w:val="489F4E46"/>
    <w:multiLevelType w:val="hybridMultilevel"/>
    <w:tmpl w:val="66A2C9BA"/>
    <w:lvl w:ilvl="0" w:tplc="982C39A6">
      <w:start w:val="1"/>
      <w:numFmt w:val="bullet"/>
      <w:lvlText w:val=""/>
      <w:lvlJc w:val="left"/>
      <w:pPr>
        <w:ind w:left="360" w:hanging="360"/>
      </w:pPr>
      <w:rPr>
        <w:rFonts w:ascii="Wingdings" w:hAnsi="Wingdings" w:hint="default"/>
        <w:sz w:val="20"/>
        <w:szCs w:val="20"/>
      </w:rPr>
    </w:lvl>
    <w:lvl w:ilvl="1" w:tplc="E4C86092" w:tentative="1">
      <w:start w:val="1"/>
      <w:numFmt w:val="bullet"/>
      <w:lvlText w:val="o"/>
      <w:lvlJc w:val="left"/>
      <w:pPr>
        <w:ind w:left="1080" w:hanging="360"/>
      </w:pPr>
      <w:rPr>
        <w:rFonts w:ascii="Courier New" w:hAnsi="Courier New" w:cs="Courier New" w:hint="default"/>
      </w:rPr>
    </w:lvl>
    <w:lvl w:ilvl="2" w:tplc="37F06D9E" w:tentative="1">
      <w:start w:val="1"/>
      <w:numFmt w:val="bullet"/>
      <w:lvlText w:val=""/>
      <w:lvlJc w:val="left"/>
      <w:pPr>
        <w:ind w:left="1800" w:hanging="360"/>
      </w:pPr>
      <w:rPr>
        <w:rFonts w:ascii="Wingdings" w:hAnsi="Wingdings" w:hint="default"/>
      </w:rPr>
    </w:lvl>
    <w:lvl w:ilvl="3" w:tplc="AE360150" w:tentative="1">
      <w:start w:val="1"/>
      <w:numFmt w:val="bullet"/>
      <w:lvlText w:val=""/>
      <w:lvlJc w:val="left"/>
      <w:pPr>
        <w:ind w:left="2520" w:hanging="360"/>
      </w:pPr>
      <w:rPr>
        <w:rFonts w:ascii="Symbol" w:hAnsi="Symbol" w:hint="default"/>
      </w:rPr>
    </w:lvl>
    <w:lvl w:ilvl="4" w:tplc="926A62C8" w:tentative="1">
      <w:start w:val="1"/>
      <w:numFmt w:val="bullet"/>
      <w:lvlText w:val="o"/>
      <w:lvlJc w:val="left"/>
      <w:pPr>
        <w:ind w:left="3240" w:hanging="360"/>
      </w:pPr>
      <w:rPr>
        <w:rFonts w:ascii="Courier New" w:hAnsi="Courier New" w:cs="Courier New" w:hint="default"/>
      </w:rPr>
    </w:lvl>
    <w:lvl w:ilvl="5" w:tplc="F572BBE2" w:tentative="1">
      <w:start w:val="1"/>
      <w:numFmt w:val="bullet"/>
      <w:lvlText w:val=""/>
      <w:lvlJc w:val="left"/>
      <w:pPr>
        <w:ind w:left="3960" w:hanging="360"/>
      </w:pPr>
      <w:rPr>
        <w:rFonts w:ascii="Wingdings" w:hAnsi="Wingdings" w:hint="default"/>
      </w:rPr>
    </w:lvl>
    <w:lvl w:ilvl="6" w:tplc="794A99B4" w:tentative="1">
      <w:start w:val="1"/>
      <w:numFmt w:val="bullet"/>
      <w:lvlText w:val=""/>
      <w:lvlJc w:val="left"/>
      <w:pPr>
        <w:ind w:left="4680" w:hanging="360"/>
      </w:pPr>
      <w:rPr>
        <w:rFonts w:ascii="Symbol" w:hAnsi="Symbol" w:hint="default"/>
      </w:rPr>
    </w:lvl>
    <w:lvl w:ilvl="7" w:tplc="0EEE36D8" w:tentative="1">
      <w:start w:val="1"/>
      <w:numFmt w:val="bullet"/>
      <w:lvlText w:val="o"/>
      <w:lvlJc w:val="left"/>
      <w:pPr>
        <w:ind w:left="5400" w:hanging="360"/>
      </w:pPr>
      <w:rPr>
        <w:rFonts w:ascii="Courier New" w:hAnsi="Courier New" w:cs="Courier New" w:hint="default"/>
      </w:rPr>
    </w:lvl>
    <w:lvl w:ilvl="8" w:tplc="4FFCD9A6" w:tentative="1">
      <w:start w:val="1"/>
      <w:numFmt w:val="bullet"/>
      <w:lvlText w:val=""/>
      <w:lvlJc w:val="left"/>
      <w:pPr>
        <w:ind w:left="6120" w:hanging="360"/>
      </w:pPr>
      <w:rPr>
        <w:rFonts w:ascii="Wingdings" w:hAnsi="Wingdings" w:hint="default"/>
      </w:rPr>
    </w:lvl>
  </w:abstractNum>
  <w:abstractNum w:abstractNumId="61" w15:restartNumberingAfterBreak="0">
    <w:nsid w:val="4BF00BD7"/>
    <w:multiLevelType w:val="hybridMultilevel"/>
    <w:tmpl w:val="CDE0AB30"/>
    <w:lvl w:ilvl="0" w:tplc="87FC7706">
      <w:start w:val="1"/>
      <w:numFmt w:val="decimal"/>
      <w:lvlText w:val="%1."/>
      <w:lvlJc w:val="left"/>
      <w:pPr>
        <w:ind w:left="720" w:hanging="360"/>
      </w:pPr>
    </w:lvl>
    <w:lvl w:ilvl="1" w:tplc="7B7228C4">
      <w:start w:val="1"/>
      <w:numFmt w:val="lowerLetter"/>
      <w:lvlText w:val="%2."/>
      <w:lvlJc w:val="left"/>
      <w:pPr>
        <w:ind w:left="1440" w:hanging="360"/>
      </w:pPr>
    </w:lvl>
    <w:lvl w:ilvl="2" w:tplc="3F10D23C">
      <w:start w:val="1"/>
      <w:numFmt w:val="lowerRoman"/>
      <w:lvlText w:val="%3."/>
      <w:lvlJc w:val="right"/>
      <w:pPr>
        <w:ind w:left="2160" w:hanging="180"/>
      </w:pPr>
    </w:lvl>
    <w:lvl w:ilvl="3" w:tplc="C7C09A32">
      <w:start w:val="1"/>
      <w:numFmt w:val="decimal"/>
      <w:lvlText w:val="%4."/>
      <w:lvlJc w:val="left"/>
      <w:pPr>
        <w:ind w:left="2880" w:hanging="360"/>
      </w:pPr>
    </w:lvl>
    <w:lvl w:ilvl="4" w:tplc="EBA01634">
      <w:start w:val="1"/>
      <w:numFmt w:val="lowerLetter"/>
      <w:lvlText w:val="%5."/>
      <w:lvlJc w:val="left"/>
      <w:pPr>
        <w:ind w:left="3600" w:hanging="360"/>
      </w:pPr>
    </w:lvl>
    <w:lvl w:ilvl="5" w:tplc="471C4DB2">
      <w:start w:val="1"/>
      <w:numFmt w:val="lowerRoman"/>
      <w:lvlText w:val="%6."/>
      <w:lvlJc w:val="right"/>
      <w:pPr>
        <w:ind w:left="4320" w:hanging="180"/>
      </w:pPr>
    </w:lvl>
    <w:lvl w:ilvl="6" w:tplc="1D689D60">
      <w:start w:val="1"/>
      <w:numFmt w:val="decimal"/>
      <w:lvlText w:val="%7."/>
      <w:lvlJc w:val="left"/>
      <w:pPr>
        <w:ind w:left="5040" w:hanging="360"/>
      </w:pPr>
    </w:lvl>
    <w:lvl w:ilvl="7" w:tplc="0EDEB93C">
      <w:start w:val="1"/>
      <w:numFmt w:val="lowerLetter"/>
      <w:lvlText w:val="%8."/>
      <w:lvlJc w:val="left"/>
      <w:pPr>
        <w:ind w:left="5760" w:hanging="360"/>
      </w:pPr>
    </w:lvl>
    <w:lvl w:ilvl="8" w:tplc="A4B06644">
      <w:start w:val="1"/>
      <w:numFmt w:val="lowerRoman"/>
      <w:lvlText w:val="%9."/>
      <w:lvlJc w:val="right"/>
      <w:pPr>
        <w:ind w:left="6480" w:hanging="180"/>
      </w:pPr>
    </w:lvl>
  </w:abstractNum>
  <w:abstractNum w:abstractNumId="62" w15:restartNumberingAfterBreak="0">
    <w:nsid w:val="4C0473ED"/>
    <w:multiLevelType w:val="hybridMultilevel"/>
    <w:tmpl w:val="1B1ED032"/>
    <w:lvl w:ilvl="0" w:tplc="DF42779E">
      <w:start w:val="1"/>
      <w:numFmt w:val="decimal"/>
      <w:lvlText w:val="%1)"/>
      <w:lvlJc w:val="left"/>
      <w:pPr>
        <w:ind w:left="720" w:hanging="360"/>
      </w:pPr>
      <w:rPr>
        <w:rFonts w:hint="default"/>
      </w:rPr>
    </w:lvl>
    <w:lvl w:ilvl="1" w:tplc="5A5874AC" w:tentative="1">
      <w:start w:val="1"/>
      <w:numFmt w:val="lowerLetter"/>
      <w:lvlText w:val="%2."/>
      <w:lvlJc w:val="left"/>
      <w:pPr>
        <w:ind w:left="1440" w:hanging="360"/>
      </w:pPr>
    </w:lvl>
    <w:lvl w:ilvl="2" w:tplc="8C6A21DA" w:tentative="1">
      <w:start w:val="1"/>
      <w:numFmt w:val="lowerRoman"/>
      <w:lvlText w:val="%3."/>
      <w:lvlJc w:val="right"/>
      <w:pPr>
        <w:ind w:left="2160" w:hanging="180"/>
      </w:pPr>
    </w:lvl>
    <w:lvl w:ilvl="3" w:tplc="EA64A5BA" w:tentative="1">
      <w:start w:val="1"/>
      <w:numFmt w:val="decimal"/>
      <w:lvlText w:val="%4."/>
      <w:lvlJc w:val="left"/>
      <w:pPr>
        <w:ind w:left="2880" w:hanging="360"/>
      </w:pPr>
    </w:lvl>
    <w:lvl w:ilvl="4" w:tplc="3E2A5C34" w:tentative="1">
      <w:start w:val="1"/>
      <w:numFmt w:val="lowerLetter"/>
      <w:lvlText w:val="%5."/>
      <w:lvlJc w:val="left"/>
      <w:pPr>
        <w:ind w:left="3600" w:hanging="360"/>
      </w:pPr>
    </w:lvl>
    <w:lvl w:ilvl="5" w:tplc="B6987CFA" w:tentative="1">
      <w:start w:val="1"/>
      <w:numFmt w:val="lowerRoman"/>
      <w:lvlText w:val="%6."/>
      <w:lvlJc w:val="right"/>
      <w:pPr>
        <w:ind w:left="4320" w:hanging="180"/>
      </w:pPr>
    </w:lvl>
    <w:lvl w:ilvl="6" w:tplc="E432DA92" w:tentative="1">
      <w:start w:val="1"/>
      <w:numFmt w:val="decimal"/>
      <w:lvlText w:val="%7."/>
      <w:lvlJc w:val="left"/>
      <w:pPr>
        <w:ind w:left="5040" w:hanging="360"/>
      </w:pPr>
    </w:lvl>
    <w:lvl w:ilvl="7" w:tplc="93CEB17E" w:tentative="1">
      <w:start w:val="1"/>
      <w:numFmt w:val="lowerLetter"/>
      <w:lvlText w:val="%8."/>
      <w:lvlJc w:val="left"/>
      <w:pPr>
        <w:ind w:left="5760" w:hanging="360"/>
      </w:pPr>
    </w:lvl>
    <w:lvl w:ilvl="8" w:tplc="B70AA8EA" w:tentative="1">
      <w:start w:val="1"/>
      <w:numFmt w:val="lowerRoman"/>
      <w:lvlText w:val="%9."/>
      <w:lvlJc w:val="right"/>
      <w:pPr>
        <w:ind w:left="6480" w:hanging="180"/>
      </w:pPr>
    </w:lvl>
  </w:abstractNum>
  <w:abstractNum w:abstractNumId="63" w15:restartNumberingAfterBreak="0">
    <w:nsid w:val="4D3F3F1B"/>
    <w:multiLevelType w:val="hybridMultilevel"/>
    <w:tmpl w:val="4814AB22"/>
    <w:lvl w:ilvl="0" w:tplc="5F0A6020">
      <w:start w:val="1"/>
      <w:numFmt w:val="bullet"/>
      <w:lvlText w:val="Օ"/>
      <w:lvlJc w:val="left"/>
      <w:pPr>
        <w:ind w:left="1080" w:hanging="360"/>
      </w:pPr>
      <w:rPr>
        <w:rFonts w:ascii="Arial" w:hAnsi="Arial" w:hint="default"/>
      </w:rPr>
    </w:lvl>
    <w:lvl w:ilvl="1" w:tplc="17D0FA3E" w:tentative="1">
      <w:start w:val="1"/>
      <w:numFmt w:val="bullet"/>
      <w:lvlText w:val="o"/>
      <w:lvlJc w:val="left"/>
      <w:pPr>
        <w:ind w:left="1800" w:hanging="360"/>
      </w:pPr>
      <w:rPr>
        <w:rFonts w:ascii="Courier New" w:hAnsi="Courier New" w:cs="Courier New" w:hint="default"/>
      </w:rPr>
    </w:lvl>
    <w:lvl w:ilvl="2" w:tplc="ABC4FC38" w:tentative="1">
      <w:start w:val="1"/>
      <w:numFmt w:val="bullet"/>
      <w:lvlText w:val=""/>
      <w:lvlJc w:val="left"/>
      <w:pPr>
        <w:ind w:left="2520" w:hanging="360"/>
      </w:pPr>
      <w:rPr>
        <w:rFonts w:ascii="Wingdings" w:hAnsi="Wingdings" w:hint="default"/>
      </w:rPr>
    </w:lvl>
    <w:lvl w:ilvl="3" w:tplc="7DCED324" w:tentative="1">
      <w:start w:val="1"/>
      <w:numFmt w:val="bullet"/>
      <w:lvlText w:val=""/>
      <w:lvlJc w:val="left"/>
      <w:pPr>
        <w:ind w:left="3240" w:hanging="360"/>
      </w:pPr>
      <w:rPr>
        <w:rFonts w:ascii="Symbol" w:hAnsi="Symbol" w:hint="default"/>
      </w:rPr>
    </w:lvl>
    <w:lvl w:ilvl="4" w:tplc="B498C7A8" w:tentative="1">
      <w:start w:val="1"/>
      <w:numFmt w:val="bullet"/>
      <w:lvlText w:val="o"/>
      <w:lvlJc w:val="left"/>
      <w:pPr>
        <w:ind w:left="3960" w:hanging="360"/>
      </w:pPr>
      <w:rPr>
        <w:rFonts w:ascii="Courier New" w:hAnsi="Courier New" w:cs="Courier New" w:hint="default"/>
      </w:rPr>
    </w:lvl>
    <w:lvl w:ilvl="5" w:tplc="332ECC8E" w:tentative="1">
      <w:start w:val="1"/>
      <w:numFmt w:val="bullet"/>
      <w:lvlText w:val=""/>
      <w:lvlJc w:val="left"/>
      <w:pPr>
        <w:ind w:left="4680" w:hanging="360"/>
      </w:pPr>
      <w:rPr>
        <w:rFonts w:ascii="Wingdings" w:hAnsi="Wingdings" w:hint="default"/>
      </w:rPr>
    </w:lvl>
    <w:lvl w:ilvl="6" w:tplc="FF6800F6" w:tentative="1">
      <w:start w:val="1"/>
      <w:numFmt w:val="bullet"/>
      <w:lvlText w:val=""/>
      <w:lvlJc w:val="left"/>
      <w:pPr>
        <w:ind w:left="5400" w:hanging="360"/>
      </w:pPr>
      <w:rPr>
        <w:rFonts w:ascii="Symbol" w:hAnsi="Symbol" w:hint="default"/>
      </w:rPr>
    </w:lvl>
    <w:lvl w:ilvl="7" w:tplc="5FA0D8C6" w:tentative="1">
      <w:start w:val="1"/>
      <w:numFmt w:val="bullet"/>
      <w:lvlText w:val="o"/>
      <w:lvlJc w:val="left"/>
      <w:pPr>
        <w:ind w:left="6120" w:hanging="360"/>
      </w:pPr>
      <w:rPr>
        <w:rFonts w:ascii="Courier New" w:hAnsi="Courier New" w:cs="Courier New" w:hint="default"/>
      </w:rPr>
    </w:lvl>
    <w:lvl w:ilvl="8" w:tplc="CE506BA0" w:tentative="1">
      <w:start w:val="1"/>
      <w:numFmt w:val="bullet"/>
      <w:lvlText w:val=""/>
      <w:lvlJc w:val="left"/>
      <w:pPr>
        <w:ind w:left="6840" w:hanging="360"/>
      </w:pPr>
      <w:rPr>
        <w:rFonts w:ascii="Wingdings" w:hAnsi="Wingdings" w:hint="default"/>
      </w:rPr>
    </w:lvl>
  </w:abstractNum>
  <w:abstractNum w:abstractNumId="64" w15:restartNumberingAfterBreak="0">
    <w:nsid w:val="4D993C8B"/>
    <w:multiLevelType w:val="hybridMultilevel"/>
    <w:tmpl w:val="171C0040"/>
    <w:lvl w:ilvl="0" w:tplc="C128B762">
      <w:start w:val="1"/>
      <w:numFmt w:val="bullet"/>
      <w:lvlText w:val="Օ"/>
      <w:lvlJc w:val="left"/>
      <w:pPr>
        <w:ind w:left="360" w:hanging="360"/>
      </w:pPr>
      <w:rPr>
        <w:rFonts w:ascii="Arial" w:hAnsi="Arial" w:hint="default"/>
        <w:sz w:val="22"/>
      </w:rPr>
    </w:lvl>
    <w:lvl w:ilvl="1" w:tplc="B7EAFE8E" w:tentative="1">
      <w:start w:val="1"/>
      <w:numFmt w:val="bullet"/>
      <w:lvlText w:val="o"/>
      <w:lvlJc w:val="left"/>
      <w:pPr>
        <w:ind w:left="1080" w:hanging="360"/>
      </w:pPr>
      <w:rPr>
        <w:rFonts w:ascii="Courier New" w:hAnsi="Courier New" w:cs="Courier New" w:hint="default"/>
      </w:rPr>
    </w:lvl>
    <w:lvl w:ilvl="2" w:tplc="177C6F2E" w:tentative="1">
      <w:start w:val="1"/>
      <w:numFmt w:val="bullet"/>
      <w:lvlText w:val=""/>
      <w:lvlJc w:val="left"/>
      <w:pPr>
        <w:ind w:left="1800" w:hanging="360"/>
      </w:pPr>
      <w:rPr>
        <w:rFonts w:ascii="Wingdings" w:hAnsi="Wingdings" w:hint="default"/>
      </w:rPr>
    </w:lvl>
    <w:lvl w:ilvl="3" w:tplc="ACA60CC6" w:tentative="1">
      <w:start w:val="1"/>
      <w:numFmt w:val="bullet"/>
      <w:lvlText w:val=""/>
      <w:lvlJc w:val="left"/>
      <w:pPr>
        <w:ind w:left="2520" w:hanging="360"/>
      </w:pPr>
      <w:rPr>
        <w:rFonts w:ascii="Symbol" w:hAnsi="Symbol" w:hint="default"/>
      </w:rPr>
    </w:lvl>
    <w:lvl w:ilvl="4" w:tplc="556A2580" w:tentative="1">
      <w:start w:val="1"/>
      <w:numFmt w:val="bullet"/>
      <w:lvlText w:val="o"/>
      <w:lvlJc w:val="left"/>
      <w:pPr>
        <w:ind w:left="3240" w:hanging="360"/>
      </w:pPr>
      <w:rPr>
        <w:rFonts w:ascii="Courier New" w:hAnsi="Courier New" w:cs="Courier New" w:hint="default"/>
      </w:rPr>
    </w:lvl>
    <w:lvl w:ilvl="5" w:tplc="29B8DA5A" w:tentative="1">
      <w:start w:val="1"/>
      <w:numFmt w:val="bullet"/>
      <w:lvlText w:val=""/>
      <w:lvlJc w:val="left"/>
      <w:pPr>
        <w:ind w:left="3960" w:hanging="360"/>
      </w:pPr>
      <w:rPr>
        <w:rFonts w:ascii="Wingdings" w:hAnsi="Wingdings" w:hint="default"/>
      </w:rPr>
    </w:lvl>
    <w:lvl w:ilvl="6" w:tplc="2D78BE24" w:tentative="1">
      <w:start w:val="1"/>
      <w:numFmt w:val="bullet"/>
      <w:lvlText w:val=""/>
      <w:lvlJc w:val="left"/>
      <w:pPr>
        <w:ind w:left="4680" w:hanging="360"/>
      </w:pPr>
      <w:rPr>
        <w:rFonts w:ascii="Symbol" w:hAnsi="Symbol" w:hint="default"/>
      </w:rPr>
    </w:lvl>
    <w:lvl w:ilvl="7" w:tplc="F7422196" w:tentative="1">
      <w:start w:val="1"/>
      <w:numFmt w:val="bullet"/>
      <w:lvlText w:val="o"/>
      <w:lvlJc w:val="left"/>
      <w:pPr>
        <w:ind w:left="5400" w:hanging="360"/>
      </w:pPr>
      <w:rPr>
        <w:rFonts w:ascii="Courier New" w:hAnsi="Courier New" w:cs="Courier New" w:hint="default"/>
      </w:rPr>
    </w:lvl>
    <w:lvl w:ilvl="8" w:tplc="D3F89368" w:tentative="1">
      <w:start w:val="1"/>
      <w:numFmt w:val="bullet"/>
      <w:lvlText w:val=""/>
      <w:lvlJc w:val="left"/>
      <w:pPr>
        <w:ind w:left="6120" w:hanging="360"/>
      </w:pPr>
      <w:rPr>
        <w:rFonts w:ascii="Wingdings" w:hAnsi="Wingdings" w:hint="default"/>
      </w:rPr>
    </w:lvl>
  </w:abstractNum>
  <w:abstractNum w:abstractNumId="65" w15:restartNumberingAfterBreak="0">
    <w:nsid w:val="4D9E76A1"/>
    <w:multiLevelType w:val="hybridMultilevel"/>
    <w:tmpl w:val="91EA696C"/>
    <w:lvl w:ilvl="0" w:tplc="6784C206">
      <w:start w:val="1"/>
      <w:numFmt w:val="bullet"/>
      <w:lvlText w:val="Օ"/>
      <w:lvlJc w:val="left"/>
      <w:pPr>
        <w:ind w:left="360" w:hanging="360"/>
      </w:pPr>
      <w:rPr>
        <w:rFonts w:ascii="Arial" w:hAnsi="Arial" w:hint="default"/>
        <w:sz w:val="22"/>
      </w:rPr>
    </w:lvl>
    <w:lvl w:ilvl="1" w:tplc="F6ACEF02" w:tentative="1">
      <w:start w:val="1"/>
      <w:numFmt w:val="bullet"/>
      <w:lvlText w:val="o"/>
      <w:lvlJc w:val="left"/>
      <w:pPr>
        <w:ind w:left="1080" w:hanging="360"/>
      </w:pPr>
      <w:rPr>
        <w:rFonts w:ascii="Courier New" w:hAnsi="Courier New" w:cs="Courier New" w:hint="default"/>
      </w:rPr>
    </w:lvl>
    <w:lvl w:ilvl="2" w:tplc="B1686332" w:tentative="1">
      <w:start w:val="1"/>
      <w:numFmt w:val="bullet"/>
      <w:lvlText w:val=""/>
      <w:lvlJc w:val="left"/>
      <w:pPr>
        <w:ind w:left="1800" w:hanging="360"/>
      </w:pPr>
      <w:rPr>
        <w:rFonts w:ascii="Wingdings" w:hAnsi="Wingdings" w:hint="default"/>
      </w:rPr>
    </w:lvl>
    <w:lvl w:ilvl="3" w:tplc="EA80B512" w:tentative="1">
      <w:start w:val="1"/>
      <w:numFmt w:val="bullet"/>
      <w:lvlText w:val=""/>
      <w:lvlJc w:val="left"/>
      <w:pPr>
        <w:ind w:left="2520" w:hanging="360"/>
      </w:pPr>
      <w:rPr>
        <w:rFonts w:ascii="Symbol" w:hAnsi="Symbol" w:hint="default"/>
      </w:rPr>
    </w:lvl>
    <w:lvl w:ilvl="4" w:tplc="E47050DE" w:tentative="1">
      <w:start w:val="1"/>
      <w:numFmt w:val="bullet"/>
      <w:lvlText w:val="o"/>
      <w:lvlJc w:val="left"/>
      <w:pPr>
        <w:ind w:left="3240" w:hanging="360"/>
      </w:pPr>
      <w:rPr>
        <w:rFonts w:ascii="Courier New" w:hAnsi="Courier New" w:cs="Courier New" w:hint="default"/>
      </w:rPr>
    </w:lvl>
    <w:lvl w:ilvl="5" w:tplc="BF5CE450" w:tentative="1">
      <w:start w:val="1"/>
      <w:numFmt w:val="bullet"/>
      <w:lvlText w:val=""/>
      <w:lvlJc w:val="left"/>
      <w:pPr>
        <w:ind w:left="3960" w:hanging="360"/>
      </w:pPr>
      <w:rPr>
        <w:rFonts w:ascii="Wingdings" w:hAnsi="Wingdings" w:hint="default"/>
      </w:rPr>
    </w:lvl>
    <w:lvl w:ilvl="6" w:tplc="6E04E924" w:tentative="1">
      <w:start w:val="1"/>
      <w:numFmt w:val="bullet"/>
      <w:lvlText w:val=""/>
      <w:lvlJc w:val="left"/>
      <w:pPr>
        <w:ind w:left="4680" w:hanging="360"/>
      </w:pPr>
      <w:rPr>
        <w:rFonts w:ascii="Symbol" w:hAnsi="Symbol" w:hint="default"/>
      </w:rPr>
    </w:lvl>
    <w:lvl w:ilvl="7" w:tplc="A6883DDC" w:tentative="1">
      <w:start w:val="1"/>
      <w:numFmt w:val="bullet"/>
      <w:lvlText w:val="o"/>
      <w:lvlJc w:val="left"/>
      <w:pPr>
        <w:ind w:left="5400" w:hanging="360"/>
      </w:pPr>
      <w:rPr>
        <w:rFonts w:ascii="Courier New" w:hAnsi="Courier New" w:cs="Courier New" w:hint="default"/>
      </w:rPr>
    </w:lvl>
    <w:lvl w:ilvl="8" w:tplc="8F76031A" w:tentative="1">
      <w:start w:val="1"/>
      <w:numFmt w:val="bullet"/>
      <w:lvlText w:val=""/>
      <w:lvlJc w:val="left"/>
      <w:pPr>
        <w:ind w:left="6120" w:hanging="360"/>
      </w:pPr>
      <w:rPr>
        <w:rFonts w:ascii="Wingdings" w:hAnsi="Wingdings" w:hint="default"/>
      </w:rPr>
    </w:lvl>
  </w:abstractNum>
  <w:abstractNum w:abstractNumId="66" w15:restartNumberingAfterBreak="0">
    <w:nsid w:val="4F5C393B"/>
    <w:multiLevelType w:val="hybridMultilevel"/>
    <w:tmpl w:val="EA9CF8F2"/>
    <w:lvl w:ilvl="0" w:tplc="333E1F8A">
      <w:start w:val="1"/>
      <w:numFmt w:val="bullet"/>
      <w:lvlText w:val="Օ"/>
      <w:lvlJc w:val="left"/>
      <w:pPr>
        <w:ind w:left="720" w:hanging="360"/>
      </w:pPr>
      <w:rPr>
        <w:rFonts w:ascii="Arial" w:hAnsi="Arial" w:hint="default"/>
        <w:sz w:val="22"/>
      </w:rPr>
    </w:lvl>
    <w:lvl w:ilvl="1" w:tplc="768C4348" w:tentative="1">
      <w:start w:val="1"/>
      <w:numFmt w:val="bullet"/>
      <w:lvlText w:val="o"/>
      <w:lvlJc w:val="left"/>
      <w:pPr>
        <w:ind w:left="1440" w:hanging="360"/>
      </w:pPr>
      <w:rPr>
        <w:rFonts w:ascii="Courier New" w:hAnsi="Courier New" w:cs="Courier New" w:hint="default"/>
      </w:rPr>
    </w:lvl>
    <w:lvl w:ilvl="2" w:tplc="7484626A" w:tentative="1">
      <w:start w:val="1"/>
      <w:numFmt w:val="bullet"/>
      <w:lvlText w:val=""/>
      <w:lvlJc w:val="left"/>
      <w:pPr>
        <w:ind w:left="2160" w:hanging="360"/>
      </w:pPr>
      <w:rPr>
        <w:rFonts w:ascii="Wingdings" w:hAnsi="Wingdings" w:hint="default"/>
      </w:rPr>
    </w:lvl>
    <w:lvl w:ilvl="3" w:tplc="174E5290" w:tentative="1">
      <w:start w:val="1"/>
      <w:numFmt w:val="bullet"/>
      <w:lvlText w:val=""/>
      <w:lvlJc w:val="left"/>
      <w:pPr>
        <w:ind w:left="2880" w:hanging="360"/>
      </w:pPr>
      <w:rPr>
        <w:rFonts w:ascii="Symbol" w:hAnsi="Symbol" w:hint="default"/>
      </w:rPr>
    </w:lvl>
    <w:lvl w:ilvl="4" w:tplc="C4465CDC" w:tentative="1">
      <w:start w:val="1"/>
      <w:numFmt w:val="bullet"/>
      <w:lvlText w:val="o"/>
      <w:lvlJc w:val="left"/>
      <w:pPr>
        <w:ind w:left="3600" w:hanging="360"/>
      </w:pPr>
      <w:rPr>
        <w:rFonts w:ascii="Courier New" w:hAnsi="Courier New" w:cs="Courier New" w:hint="default"/>
      </w:rPr>
    </w:lvl>
    <w:lvl w:ilvl="5" w:tplc="E8BE417C" w:tentative="1">
      <w:start w:val="1"/>
      <w:numFmt w:val="bullet"/>
      <w:lvlText w:val=""/>
      <w:lvlJc w:val="left"/>
      <w:pPr>
        <w:ind w:left="4320" w:hanging="360"/>
      </w:pPr>
      <w:rPr>
        <w:rFonts w:ascii="Wingdings" w:hAnsi="Wingdings" w:hint="default"/>
      </w:rPr>
    </w:lvl>
    <w:lvl w:ilvl="6" w:tplc="B98E2FF8" w:tentative="1">
      <w:start w:val="1"/>
      <w:numFmt w:val="bullet"/>
      <w:lvlText w:val=""/>
      <w:lvlJc w:val="left"/>
      <w:pPr>
        <w:ind w:left="5040" w:hanging="360"/>
      </w:pPr>
      <w:rPr>
        <w:rFonts w:ascii="Symbol" w:hAnsi="Symbol" w:hint="default"/>
      </w:rPr>
    </w:lvl>
    <w:lvl w:ilvl="7" w:tplc="BA0627C4" w:tentative="1">
      <w:start w:val="1"/>
      <w:numFmt w:val="bullet"/>
      <w:lvlText w:val="o"/>
      <w:lvlJc w:val="left"/>
      <w:pPr>
        <w:ind w:left="5760" w:hanging="360"/>
      </w:pPr>
      <w:rPr>
        <w:rFonts w:ascii="Courier New" w:hAnsi="Courier New" w:cs="Courier New" w:hint="default"/>
      </w:rPr>
    </w:lvl>
    <w:lvl w:ilvl="8" w:tplc="FA540E44" w:tentative="1">
      <w:start w:val="1"/>
      <w:numFmt w:val="bullet"/>
      <w:lvlText w:val=""/>
      <w:lvlJc w:val="left"/>
      <w:pPr>
        <w:ind w:left="6480" w:hanging="360"/>
      </w:pPr>
      <w:rPr>
        <w:rFonts w:ascii="Wingdings" w:hAnsi="Wingdings" w:hint="default"/>
      </w:rPr>
    </w:lvl>
  </w:abstractNum>
  <w:abstractNum w:abstractNumId="67" w15:restartNumberingAfterBreak="0">
    <w:nsid w:val="516670D8"/>
    <w:multiLevelType w:val="hybridMultilevel"/>
    <w:tmpl w:val="DFF6A4D4"/>
    <w:lvl w:ilvl="0" w:tplc="396EB348">
      <w:start w:val="1"/>
      <w:numFmt w:val="bullet"/>
      <w:lvlText w:val="Օ"/>
      <w:lvlJc w:val="left"/>
      <w:pPr>
        <w:ind w:left="360" w:hanging="360"/>
      </w:pPr>
      <w:rPr>
        <w:rFonts w:ascii="Arial" w:hAnsi="Arial" w:hint="default"/>
        <w:sz w:val="22"/>
      </w:rPr>
    </w:lvl>
    <w:lvl w:ilvl="1" w:tplc="473AD7A4" w:tentative="1">
      <w:start w:val="1"/>
      <w:numFmt w:val="bullet"/>
      <w:lvlText w:val="o"/>
      <w:lvlJc w:val="left"/>
      <w:pPr>
        <w:ind w:left="1080" w:hanging="360"/>
      </w:pPr>
      <w:rPr>
        <w:rFonts w:ascii="Courier New" w:hAnsi="Courier New" w:cs="Courier New" w:hint="default"/>
      </w:rPr>
    </w:lvl>
    <w:lvl w:ilvl="2" w:tplc="5D24A990" w:tentative="1">
      <w:start w:val="1"/>
      <w:numFmt w:val="bullet"/>
      <w:lvlText w:val=""/>
      <w:lvlJc w:val="left"/>
      <w:pPr>
        <w:ind w:left="1800" w:hanging="360"/>
      </w:pPr>
      <w:rPr>
        <w:rFonts w:ascii="Wingdings" w:hAnsi="Wingdings" w:hint="default"/>
      </w:rPr>
    </w:lvl>
    <w:lvl w:ilvl="3" w:tplc="76CCEE84" w:tentative="1">
      <w:start w:val="1"/>
      <w:numFmt w:val="bullet"/>
      <w:lvlText w:val=""/>
      <w:lvlJc w:val="left"/>
      <w:pPr>
        <w:ind w:left="2520" w:hanging="360"/>
      </w:pPr>
      <w:rPr>
        <w:rFonts w:ascii="Symbol" w:hAnsi="Symbol" w:hint="default"/>
      </w:rPr>
    </w:lvl>
    <w:lvl w:ilvl="4" w:tplc="F5DA70B4" w:tentative="1">
      <w:start w:val="1"/>
      <w:numFmt w:val="bullet"/>
      <w:lvlText w:val="o"/>
      <w:lvlJc w:val="left"/>
      <w:pPr>
        <w:ind w:left="3240" w:hanging="360"/>
      </w:pPr>
      <w:rPr>
        <w:rFonts w:ascii="Courier New" w:hAnsi="Courier New" w:cs="Courier New" w:hint="default"/>
      </w:rPr>
    </w:lvl>
    <w:lvl w:ilvl="5" w:tplc="0D62A94C" w:tentative="1">
      <w:start w:val="1"/>
      <w:numFmt w:val="bullet"/>
      <w:lvlText w:val=""/>
      <w:lvlJc w:val="left"/>
      <w:pPr>
        <w:ind w:left="3960" w:hanging="360"/>
      </w:pPr>
      <w:rPr>
        <w:rFonts w:ascii="Wingdings" w:hAnsi="Wingdings" w:hint="default"/>
      </w:rPr>
    </w:lvl>
    <w:lvl w:ilvl="6" w:tplc="686C7328" w:tentative="1">
      <w:start w:val="1"/>
      <w:numFmt w:val="bullet"/>
      <w:lvlText w:val=""/>
      <w:lvlJc w:val="left"/>
      <w:pPr>
        <w:ind w:left="4680" w:hanging="360"/>
      </w:pPr>
      <w:rPr>
        <w:rFonts w:ascii="Symbol" w:hAnsi="Symbol" w:hint="default"/>
      </w:rPr>
    </w:lvl>
    <w:lvl w:ilvl="7" w:tplc="3CCE1E6E" w:tentative="1">
      <w:start w:val="1"/>
      <w:numFmt w:val="bullet"/>
      <w:lvlText w:val="o"/>
      <w:lvlJc w:val="left"/>
      <w:pPr>
        <w:ind w:left="5400" w:hanging="360"/>
      </w:pPr>
      <w:rPr>
        <w:rFonts w:ascii="Courier New" w:hAnsi="Courier New" w:cs="Courier New" w:hint="default"/>
      </w:rPr>
    </w:lvl>
    <w:lvl w:ilvl="8" w:tplc="E2FA2650" w:tentative="1">
      <w:start w:val="1"/>
      <w:numFmt w:val="bullet"/>
      <w:lvlText w:val=""/>
      <w:lvlJc w:val="left"/>
      <w:pPr>
        <w:ind w:left="6120" w:hanging="360"/>
      </w:pPr>
      <w:rPr>
        <w:rFonts w:ascii="Wingdings" w:hAnsi="Wingdings" w:hint="default"/>
      </w:rPr>
    </w:lvl>
  </w:abstractNum>
  <w:abstractNum w:abstractNumId="68" w15:restartNumberingAfterBreak="0">
    <w:nsid w:val="520E1DD7"/>
    <w:multiLevelType w:val="hybridMultilevel"/>
    <w:tmpl w:val="F1EC87F0"/>
    <w:lvl w:ilvl="0" w:tplc="BE02DEAA">
      <w:start w:val="1"/>
      <w:numFmt w:val="bullet"/>
      <w:lvlText w:val="Օ"/>
      <w:lvlJc w:val="left"/>
      <w:pPr>
        <w:ind w:left="360" w:hanging="360"/>
      </w:pPr>
      <w:rPr>
        <w:rFonts w:ascii="Arial" w:hAnsi="Arial" w:hint="default"/>
        <w:sz w:val="22"/>
      </w:rPr>
    </w:lvl>
    <w:lvl w:ilvl="1" w:tplc="A7D05074" w:tentative="1">
      <w:start w:val="1"/>
      <w:numFmt w:val="bullet"/>
      <w:lvlText w:val="o"/>
      <w:lvlJc w:val="left"/>
      <w:pPr>
        <w:ind w:left="1080" w:hanging="360"/>
      </w:pPr>
      <w:rPr>
        <w:rFonts w:ascii="Courier New" w:hAnsi="Courier New" w:cs="Courier New" w:hint="default"/>
      </w:rPr>
    </w:lvl>
    <w:lvl w:ilvl="2" w:tplc="00423A6A" w:tentative="1">
      <w:start w:val="1"/>
      <w:numFmt w:val="bullet"/>
      <w:lvlText w:val=""/>
      <w:lvlJc w:val="left"/>
      <w:pPr>
        <w:ind w:left="1800" w:hanging="360"/>
      </w:pPr>
      <w:rPr>
        <w:rFonts w:ascii="Wingdings" w:hAnsi="Wingdings" w:hint="default"/>
      </w:rPr>
    </w:lvl>
    <w:lvl w:ilvl="3" w:tplc="6018D654" w:tentative="1">
      <w:start w:val="1"/>
      <w:numFmt w:val="bullet"/>
      <w:lvlText w:val=""/>
      <w:lvlJc w:val="left"/>
      <w:pPr>
        <w:ind w:left="2520" w:hanging="360"/>
      </w:pPr>
      <w:rPr>
        <w:rFonts w:ascii="Symbol" w:hAnsi="Symbol" w:hint="default"/>
      </w:rPr>
    </w:lvl>
    <w:lvl w:ilvl="4" w:tplc="E9D67BB8" w:tentative="1">
      <w:start w:val="1"/>
      <w:numFmt w:val="bullet"/>
      <w:lvlText w:val="o"/>
      <w:lvlJc w:val="left"/>
      <w:pPr>
        <w:ind w:left="3240" w:hanging="360"/>
      </w:pPr>
      <w:rPr>
        <w:rFonts w:ascii="Courier New" w:hAnsi="Courier New" w:cs="Courier New" w:hint="default"/>
      </w:rPr>
    </w:lvl>
    <w:lvl w:ilvl="5" w:tplc="DEF4F654" w:tentative="1">
      <w:start w:val="1"/>
      <w:numFmt w:val="bullet"/>
      <w:lvlText w:val=""/>
      <w:lvlJc w:val="left"/>
      <w:pPr>
        <w:ind w:left="3960" w:hanging="360"/>
      </w:pPr>
      <w:rPr>
        <w:rFonts w:ascii="Wingdings" w:hAnsi="Wingdings" w:hint="default"/>
      </w:rPr>
    </w:lvl>
    <w:lvl w:ilvl="6" w:tplc="8C008890" w:tentative="1">
      <w:start w:val="1"/>
      <w:numFmt w:val="bullet"/>
      <w:lvlText w:val=""/>
      <w:lvlJc w:val="left"/>
      <w:pPr>
        <w:ind w:left="4680" w:hanging="360"/>
      </w:pPr>
      <w:rPr>
        <w:rFonts w:ascii="Symbol" w:hAnsi="Symbol" w:hint="default"/>
      </w:rPr>
    </w:lvl>
    <w:lvl w:ilvl="7" w:tplc="78BC3502" w:tentative="1">
      <w:start w:val="1"/>
      <w:numFmt w:val="bullet"/>
      <w:lvlText w:val="o"/>
      <w:lvlJc w:val="left"/>
      <w:pPr>
        <w:ind w:left="5400" w:hanging="360"/>
      </w:pPr>
      <w:rPr>
        <w:rFonts w:ascii="Courier New" w:hAnsi="Courier New" w:cs="Courier New" w:hint="default"/>
      </w:rPr>
    </w:lvl>
    <w:lvl w:ilvl="8" w:tplc="D5E4380A" w:tentative="1">
      <w:start w:val="1"/>
      <w:numFmt w:val="bullet"/>
      <w:lvlText w:val=""/>
      <w:lvlJc w:val="left"/>
      <w:pPr>
        <w:ind w:left="6120" w:hanging="360"/>
      </w:pPr>
      <w:rPr>
        <w:rFonts w:ascii="Wingdings" w:hAnsi="Wingdings" w:hint="default"/>
      </w:rPr>
    </w:lvl>
  </w:abstractNum>
  <w:abstractNum w:abstractNumId="69" w15:restartNumberingAfterBreak="0">
    <w:nsid w:val="558C1E44"/>
    <w:multiLevelType w:val="hybridMultilevel"/>
    <w:tmpl w:val="5C2C8DD2"/>
    <w:lvl w:ilvl="0" w:tplc="5590F9A4">
      <w:start w:val="1"/>
      <w:numFmt w:val="upperLetter"/>
      <w:lvlText w:val="(%1)"/>
      <w:lvlJc w:val="left"/>
      <w:pPr>
        <w:ind w:left="807" w:hanging="360"/>
      </w:pPr>
      <w:rPr>
        <w:rFonts w:eastAsia="Times New Roman" w:hint="default"/>
      </w:rPr>
    </w:lvl>
    <w:lvl w:ilvl="1" w:tplc="B1FA33B2" w:tentative="1">
      <w:start w:val="1"/>
      <w:numFmt w:val="lowerLetter"/>
      <w:lvlText w:val="%2."/>
      <w:lvlJc w:val="left"/>
      <w:pPr>
        <w:ind w:left="1527" w:hanging="360"/>
      </w:pPr>
    </w:lvl>
    <w:lvl w:ilvl="2" w:tplc="82AA3BBE" w:tentative="1">
      <w:start w:val="1"/>
      <w:numFmt w:val="lowerRoman"/>
      <w:lvlText w:val="%3."/>
      <w:lvlJc w:val="right"/>
      <w:pPr>
        <w:ind w:left="2247" w:hanging="180"/>
      </w:pPr>
    </w:lvl>
    <w:lvl w:ilvl="3" w:tplc="3CB8A97A" w:tentative="1">
      <w:start w:val="1"/>
      <w:numFmt w:val="decimal"/>
      <w:lvlText w:val="%4."/>
      <w:lvlJc w:val="left"/>
      <w:pPr>
        <w:ind w:left="2967" w:hanging="360"/>
      </w:pPr>
    </w:lvl>
    <w:lvl w:ilvl="4" w:tplc="457C1502" w:tentative="1">
      <w:start w:val="1"/>
      <w:numFmt w:val="lowerLetter"/>
      <w:lvlText w:val="%5."/>
      <w:lvlJc w:val="left"/>
      <w:pPr>
        <w:ind w:left="3687" w:hanging="360"/>
      </w:pPr>
    </w:lvl>
    <w:lvl w:ilvl="5" w:tplc="4B601F44" w:tentative="1">
      <w:start w:val="1"/>
      <w:numFmt w:val="lowerRoman"/>
      <w:lvlText w:val="%6."/>
      <w:lvlJc w:val="right"/>
      <w:pPr>
        <w:ind w:left="4407" w:hanging="180"/>
      </w:pPr>
    </w:lvl>
    <w:lvl w:ilvl="6" w:tplc="DB586B4C" w:tentative="1">
      <w:start w:val="1"/>
      <w:numFmt w:val="decimal"/>
      <w:lvlText w:val="%7."/>
      <w:lvlJc w:val="left"/>
      <w:pPr>
        <w:ind w:left="5127" w:hanging="360"/>
      </w:pPr>
    </w:lvl>
    <w:lvl w:ilvl="7" w:tplc="B5760696" w:tentative="1">
      <w:start w:val="1"/>
      <w:numFmt w:val="lowerLetter"/>
      <w:lvlText w:val="%8."/>
      <w:lvlJc w:val="left"/>
      <w:pPr>
        <w:ind w:left="5847" w:hanging="360"/>
      </w:pPr>
    </w:lvl>
    <w:lvl w:ilvl="8" w:tplc="E63E8FA2" w:tentative="1">
      <w:start w:val="1"/>
      <w:numFmt w:val="lowerRoman"/>
      <w:lvlText w:val="%9."/>
      <w:lvlJc w:val="right"/>
      <w:pPr>
        <w:ind w:left="6567" w:hanging="180"/>
      </w:pPr>
    </w:lvl>
  </w:abstractNum>
  <w:abstractNum w:abstractNumId="70" w15:restartNumberingAfterBreak="0">
    <w:nsid w:val="589A4514"/>
    <w:multiLevelType w:val="hybridMultilevel"/>
    <w:tmpl w:val="9A74DC7E"/>
    <w:lvl w:ilvl="0" w:tplc="D45C7600">
      <w:start w:val="1"/>
      <w:numFmt w:val="bullet"/>
      <w:lvlText w:val=""/>
      <w:lvlJc w:val="left"/>
      <w:pPr>
        <w:ind w:left="720" w:hanging="360"/>
      </w:pPr>
      <w:rPr>
        <w:rFonts w:ascii="Wingdings" w:hAnsi="Wingdings" w:hint="default"/>
        <w:b w:val="0"/>
        <w:sz w:val="22"/>
      </w:rPr>
    </w:lvl>
    <w:lvl w:ilvl="1" w:tplc="58D44DD2" w:tentative="1">
      <w:start w:val="1"/>
      <w:numFmt w:val="bullet"/>
      <w:lvlText w:val="o"/>
      <w:lvlJc w:val="left"/>
      <w:pPr>
        <w:ind w:left="1440" w:hanging="360"/>
      </w:pPr>
      <w:rPr>
        <w:rFonts w:ascii="Courier New" w:hAnsi="Courier New" w:cs="Courier New" w:hint="default"/>
      </w:rPr>
    </w:lvl>
    <w:lvl w:ilvl="2" w:tplc="06A42112" w:tentative="1">
      <w:start w:val="1"/>
      <w:numFmt w:val="bullet"/>
      <w:lvlText w:val=""/>
      <w:lvlJc w:val="left"/>
      <w:pPr>
        <w:ind w:left="2160" w:hanging="360"/>
      </w:pPr>
      <w:rPr>
        <w:rFonts w:ascii="Wingdings" w:hAnsi="Wingdings" w:hint="default"/>
      </w:rPr>
    </w:lvl>
    <w:lvl w:ilvl="3" w:tplc="0040E598" w:tentative="1">
      <w:start w:val="1"/>
      <w:numFmt w:val="bullet"/>
      <w:lvlText w:val=""/>
      <w:lvlJc w:val="left"/>
      <w:pPr>
        <w:ind w:left="2880" w:hanging="360"/>
      </w:pPr>
      <w:rPr>
        <w:rFonts w:ascii="Symbol" w:hAnsi="Symbol" w:hint="default"/>
      </w:rPr>
    </w:lvl>
    <w:lvl w:ilvl="4" w:tplc="87DEC5CC" w:tentative="1">
      <w:start w:val="1"/>
      <w:numFmt w:val="bullet"/>
      <w:lvlText w:val="o"/>
      <w:lvlJc w:val="left"/>
      <w:pPr>
        <w:ind w:left="3600" w:hanging="360"/>
      </w:pPr>
      <w:rPr>
        <w:rFonts w:ascii="Courier New" w:hAnsi="Courier New" w:cs="Courier New" w:hint="default"/>
      </w:rPr>
    </w:lvl>
    <w:lvl w:ilvl="5" w:tplc="CBE47246" w:tentative="1">
      <w:start w:val="1"/>
      <w:numFmt w:val="bullet"/>
      <w:lvlText w:val=""/>
      <w:lvlJc w:val="left"/>
      <w:pPr>
        <w:ind w:left="4320" w:hanging="360"/>
      </w:pPr>
      <w:rPr>
        <w:rFonts w:ascii="Wingdings" w:hAnsi="Wingdings" w:hint="default"/>
      </w:rPr>
    </w:lvl>
    <w:lvl w:ilvl="6" w:tplc="7D70B1CC" w:tentative="1">
      <w:start w:val="1"/>
      <w:numFmt w:val="bullet"/>
      <w:lvlText w:val=""/>
      <w:lvlJc w:val="left"/>
      <w:pPr>
        <w:ind w:left="5040" w:hanging="360"/>
      </w:pPr>
      <w:rPr>
        <w:rFonts w:ascii="Symbol" w:hAnsi="Symbol" w:hint="default"/>
      </w:rPr>
    </w:lvl>
    <w:lvl w:ilvl="7" w:tplc="4F1691B4" w:tentative="1">
      <w:start w:val="1"/>
      <w:numFmt w:val="bullet"/>
      <w:lvlText w:val="o"/>
      <w:lvlJc w:val="left"/>
      <w:pPr>
        <w:ind w:left="5760" w:hanging="360"/>
      </w:pPr>
      <w:rPr>
        <w:rFonts w:ascii="Courier New" w:hAnsi="Courier New" w:cs="Courier New" w:hint="default"/>
      </w:rPr>
    </w:lvl>
    <w:lvl w:ilvl="8" w:tplc="3AF2B568" w:tentative="1">
      <w:start w:val="1"/>
      <w:numFmt w:val="bullet"/>
      <w:lvlText w:val=""/>
      <w:lvlJc w:val="left"/>
      <w:pPr>
        <w:ind w:left="6480" w:hanging="360"/>
      </w:pPr>
      <w:rPr>
        <w:rFonts w:ascii="Wingdings" w:hAnsi="Wingdings" w:hint="default"/>
      </w:rPr>
    </w:lvl>
  </w:abstractNum>
  <w:abstractNum w:abstractNumId="71" w15:restartNumberingAfterBreak="0">
    <w:nsid w:val="5DDF7AFD"/>
    <w:multiLevelType w:val="hybridMultilevel"/>
    <w:tmpl w:val="4EA43D98"/>
    <w:lvl w:ilvl="0" w:tplc="5D089314">
      <w:start w:val="1"/>
      <w:numFmt w:val="bullet"/>
      <w:lvlText w:val=""/>
      <w:lvlJc w:val="left"/>
      <w:pPr>
        <w:ind w:left="720" w:hanging="360"/>
      </w:pPr>
      <w:rPr>
        <w:rFonts w:ascii="Wingdings" w:hAnsi="Wingdings" w:hint="default"/>
      </w:rPr>
    </w:lvl>
    <w:lvl w:ilvl="1" w:tplc="E39EE224" w:tentative="1">
      <w:start w:val="1"/>
      <w:numFmt w:val="bullet"/>
      <w:lvlText w:val="o"/>
      <w:lvlJc w:val="left"/>
      <w:pPr>
        <w:ind w:left="1440" w:hanging="360"/>
      </w:pPr>
      <w:rPr>
        <w:rFonts w:ascii="Courier New" w:hAnsi="Courier New" w:cs="Courier New" w:hint="default"/>
      </w:rPr>
    </w:lvl>
    <w:lvl w:ilvl="2" w:tplc="1D744A6C" w:tentative="1">
      <w:start w:val="1"/>
      <w:numFmt w:val="bullet"/>
      <w:lvlText w:val=""/>
      <w:lvlJc w:val="left"/>
      <w:pPr>
        <w:ind w:left="2160" w:hanging="360"/>
      </w:pPr>
      <w:rPr>
        <w:rFonts w:ascii="Wingdings" w:hAnsi="Wingdings" w:hint="default"/>
      </w:rPr>
    </w:lvl>
    <w:lvl w:ilvl="3" w:tplc="60704494" w:tentative="1">
      <w:start w:val="1"/>
      <w:numFmt w:val="bullet"/>
      <w:lvlText w:val=""/>
      <w:lvlJc w:val="left"/>
      <w:pPr>
        <w:ind w:left="2880" w:hanging="360"/>
      </w:pPr>
      <w:rPr>
        <w:rFonts w:ascii="Symbol" w:hAnsi="Symbol" w:hint="default"/>
      </w:rPr>
    </w:lvl>
    <w:lvl w:ilvl="4" w:tplc="30CEC2FC" w:tentative="1">
      <w:start w:val="1"/>
      <w:numFmt w:val="bullet"/>
      <w:lvlText w:val="o"/>
      <w:lvlJc w:val="left"/>
      <w:pPr>
        <w:ind w:left="3600" w:hanging="360"/>
      </w:pPr>
      <w:rPr>
        <w:rFonts w:ascii="Courier New" w:hAnsi="Courier New" w:cs="Courier New" w:hint="default"/>
      </w:rPr>
    </w:lvl>
    <w:lvl w:ilvl="5" w:tplc="D0DACA62" w:tentative="1">
      <w:start w:val="1"/>
      <w:numFmt w:val="bullet"/>
      <w:lvlText w:val=""/>
      <w:lvlJc w:val="left"/>
      <w:pPr>
        <w:ind w:left="4320" w:hanging="360"/>
      </w:pPr>
      <w:rPr>
        <w:rFonts w:ascii="Wingdings" w:hAnsi="Wingdings" w:hint="default"/>
      </w:rPr>
    </w:lvl>
    <w:lvl w:ilvl="6" w:tplc="C32E6988" w:tentative="1">
      <w:start w:val="1"/>
      <w:numFmt w:val="bullet"/>
      <w:lvlText w:val=""/>
      <w:lvlJc w:val="left"/>
      <w:pPr>
        <w:ind w:left="5040" w:hanging="360"/>
      </w:pPr>
      <w:rPr>
        <w:rFonts w:ascii="Symbol" w:hAnsi="Symbol" w:hint="default"/>
      </w:rPr>
    </w:lvl>
    <w:lvl w:ilvl="7" w:tplc="DE285D54" w:tentative="1">
      <w:start w:val="1"/>
      <w:numFmt w:val="bullet"/>
      <w:lvlText w:val="o"/>
      <w:lvlJc w:val="left"/>
      <w:pPr>
        <w:ind w:left="5760" w:hanging="360"/>
      </w:pPr>
      <w:rPr>
        <w:rFonts w:ascii="Courier New" w:hAnsi="Courier New" w:cs="Courier New" w:hint="default"/>
      </w:rPr>
    </w:lvl>
    <w:lvl w:ilvl="8" w:tplc="B70E384A" w:tentative="1">
      <w:start w:val="1"/>
      <w:numFmt w:val="bullet"/>
      <w:lvlText w:val=""/>
      <w:lvlJc w:val="left"/>
      <w:pPr>
        <w:ind w:left="6480" w:hanging="360"/>
      </w:pPr>
      <w:rPr>
        <w:rFonts w:ascii="Wingdings" w:hAnsi="Wingdings" w:hint="default"/>
      </w:rPr>
    </w:lvl>
  </w:abstractNum>
  <w:abstractNum w:abstractNumId="72" w15:restartNumberingAfterBreak="0">
    <w:nsid w:val="5E007EA8"/>
    <w:multiLevelType w:val="hybridMultilevel"/>
    <w:tmpl w:val="C68C7AC2"/>
    <w:lvl w:ilvl="0" w:tplc="1C52C892">
      <w:start w:val="1"/>
      <w:numFmt w:val="bullet"/>
      <w:lvlText w:val="Օ"/>
      <w:lvlJc w:val="left"/>
      <w:pPr>
        <w:ind w:left="360" w:hanging="360"/>
      </w:pPr>
      <w:rPr>
        <w:rFonts w:ascii="Arial" w:hAnsi="Arial" w:hint="default"/>
        <w:sz w:val="22"/>
        <w:szCs w:val="22"/>
      </w:rPr>
    </w:lvl>
    <w:lvl w:ilvl="1" w:tplc="227A2EAE" w:tentative="1">
      <w:start w:val="1"/>
      <w:numFmt w:val="bullet"/>
      <w:lvlText w:val="o"/>
      <w:lvlJc w:val="left"/>
      <w:pPr>
        <w:ind w:left="1080" w:hanging="360"/>
      </w:pPr>
      <w:rPr>
        <w:rFonts w:ascii="Courier New" w:hAnsi="Courier New" w:cs="Courier New" w:hint="default"/>
      </w:rPr>
    </w:lvl>
    <w:lvl w:ilvl="2" w:tplc="30905A4C" w:tentative="1">
      <w:start w:val="1"/>
      <w:numFmt w:val="bullet"/>
      <w:lvlText w:val=""/>
      <w:lvlJc w:val="left"/>
      <w:pPr>
        <w:ind w:left="1800" w:hanging="360"/>
      </w:pPr>
      <w:rPr>
        <w:rFonts w:ascii="Wingdings" w:hAnsi="Wingdings" w:hint="default"/>
      </w:rPr>
    </w:lvl>
    <w:lvl w:ilvl="3" w:tplc="9634F3FE" w:tentative="1">
      <w:start w:val="1"/>
      <w:numFmt w:val="bullet"/>
      <w:lvlText w:val=""/>
      <w:lvlJc w:val="left"/>
      <w:pPr>
        <w:ind w:left="2520" w:hanging="360"/>
      </w:pPr>
      <w:rPr>
        <w:rFonts w:ascii="Symbol" w:hAnsi="Symbol" w:hint="default"/>
      </w:rPr>
    </w:lvl>
    <w:lvl w:ilvl="4" w:tplc="E2F2F846" w:tentative="1">
      <w:start w:val="1"/>
      <w:numFmt w:val="bullet"/>
      <w:lvlText w:val="o"/>
      <w:lvlJc w:val="left"/>
      <w:pPr>
        <w:ind w:left="3240" w:hanging="360"/>
      </w:pPr>
      <w:rPr>
        <w:rFonts w:ascii="Courier New" w:hAnsi="Courier New" w:cs="Courier New" w:hint="default"/>
      </w:rPr>
    </w:lvl>
    <w:lvl w:ilvl="5" w:tplc="542A32BE" w:tentative="1">
      <w:start w:val="1"/>
      <w:numFmt w:val="bullet"/>
      <w:lvlText w:val=""/>
      <w:lvlJc w:val="left"/>
      <w:pPr>
        <w:ind w:left="3960" w:hanging="360"/>
      </w:pPr>
      <w:rPr>
        <w:rFonts w:ascii="Wingdings" w:hAnsi="Wingdings" w:hint="default"/>
      </w:rPr>
    </w:lvl>
    <w:lvl w:ilvl="6" w:tplc="1EF28540" w:tentative="1">
      <w:start w:val="1"/>
      <w:numFmt w:val="bullet"/>
      <w:lvlText w:val=""/>
      <w:lvlJc w:val="left"/>
      <w:pPr>
        <w:ind w:left="4680" w:hanging="360"/>
      </w:pPr>
      <w:rPr>
        <w:rFonts w:ascii="Symbol" w:hAnsi="Symbol" w:hint="default"/>
      </w:rPr>
    </w:lvl>
    <w:lvl w:ilvl="7" w:tplc="65B40042" w:tentative="1">
      <w:start w:val="1"/>
      <w:numFmt w:val="bullet"/>
      <w:lvlText w:val="o"/>
      <w:lvlJc w:val="left"/>
      <w:pPr>
        <w:ind w:left="5400" w:hanging="360"/>
      </w:pPr>
      <w:rPr>
        <w:rFonts w:ascii="Courier New" w:hAnsi="Courier New" w:cs="Courier New" w:hint="default"/>
      </w:rPr>
    </w:lvl>
    <w:lvl w:ilvl="8" w:tplc="410CF304" w:tentative="1">
      <w:start w:val="1"/>
      <w:numFmt w:val="bullet"/>
      <w:lvlText w:val=""/>
      <w:lvlJc w:val="left"/>
      <w:pPr>
        <w:ind w:left="6120" w:hanging="360"/>
      </w:pPr>
      <w:rPr>
        <w:rFonts w:ascii="Wingdings" w:hAnsi="Wingdings" w:hint="default"/>
      </w:rPr>
    </w:lvl>
  </w:abstractNum>
  <w:abstractNum w:abstractNumId="73" w15:restartNumberingAfterBreak="0">
    <w:nsid w:val="5F836300"/>
    <w:multiLevelType w:val="hybridMultilevel"/>
    <w:tmpl w:val="8DFC8A96"/>
    <w:lvl w:ilvl="0" w:tplc="15FCBDAC">
      <w:start w:val="1"/>
      <w:numFmt w:val="bullet"/>
      <w:lvlText w:val=""/>
      <w:lvlJc w:val="left"/>
      <w:pPr>
        <w:ind w:left="720" w:hanging="360"/>
      </w:pPr>
      <w:rPr>
        <w:rFonts w:ascii="Wingdings" w:hAnsi="Wingdings" w:hint="default"/>
      </w:rPr>
    </w:lvl>
    <w:lvl w:ilvl="1" w:tplc="09126FD6" w:tentative="1">
      <w:start w:val="1"/>
      <w:numFmt w:val="bullet"/>
      <w:lvlText w:val="o"/>
      <w:lvlJc w:val="left"/>
      <w:pPr>
        <w:ind w:left="1440" w:hanging="360"/>
      </w:pPr>
      <w:rPr>
        <w:rFonts w:ascii="Courier New" w:hAnsi="Courier New" w:cs="Courier New" w:hint="default"/>
      </w:rPr>
    </w:lvl>
    <w:lvl w:ilvl="2" w:tplc="C4FC884A" w:tentative="1">
      <w:start w:val="1"/>
      <w:numFmt w:val="bullet"/>
      <w:lvlText w:val=""/>
      <w:lvlJc w:val="left"/>
      <w:pPr>
        <w:ind w:left="2160" w:hanging="360"/>
      </w:pPr>
      <w:rPr>
        <w:rFonts w:ascii="Wingdings" w:hAnsi="Wingdings" w:hint="default"/>
      </w:rPr>
    </w:lvl>
    <w:lvl w:ilvl="3" w:tplc="DF902FCA" w:tentative="1">
      <w:start w:val="1"/>
      <w:numFmt w:val="bullet"/>
      <w:lvlText w:val=""/>
      <w:lvlJc w:val="left"/>
      <w:pPr>
        <w:ind w:left="2880" w:hanging="360"/>
      </w:pPr>
      <w:rPr>
        <w:rFonts w:ascii="Symbol" w:hAnsi="Symbol" w:hint="default"/>
      </w:rPr>
    </w:lvl>
    <w:lvl w:ilvl="4" w:tplc="B2F29210" w:tentative="1">
      <w:start w:val="1"/>
      <w:numFmt w:val="bullet"/>
      <w:lvlText w:val="o"/>
      <w:lvlJc w:val="left"/>
      <w:pPr>
        <w:ind w:left="3600" w:hanging="360"/>
      </w:pPr>
      <w:rPr>
        <w:rFonts w:ascii="Courier New" w:hAnsi="Courier New" w:cs="Courier New" w:hint="default"/>
      </w:rPr>
    </w:lvl>
    <w:lvl w:ilvl="5" w:tplc="12A000FC" w:tentative="1">
      <w:start w:val="1"/>
      <w:numFmt w:val="bullet"/>
      <w:lvlText w:val=""/>
      <w:lvlJc w:val="left"/>
      <w:pPr>
        <w:ind w:left="4320" w:hanging="360"/>
      </w:pPr>
      <w:rPr>
        <w:rFonts w:ascii="Wingdings" w:hAnsi="Wingdings" w:hint="default"/>
      </w:rPr>
    </w:lvl>
    <w:lvl w:ilvl="6" w:tplc="FD32EF3A" w:tentative="1">
      <w:start w:val="1"/>
      <w:numFmt w:val="bullet"/>
      <w:lvlText w:val=""/>
      <w:lvlJc w:val="left"/>
      <w:pPr>
        <w:ind w:left="5040" w:hanging="360"/>
      </w:pPr>
      <w:rPr>
        <w:rFonts w:ascii="Symbol" w:hAnsi="Symbol" w:hint="default"/>
      </w:rPr>
    </w:lvl>
    <w:lvl w:ilvl="7" w:tplc="13B6A490" w:tentative="1">
      <w:start w:val="1"/>
      <w:numFmt w:val="bullet"/>
      <w:lvlText w:val="o"/>
      <w:lvlJc w:val="left"/>
      <w:pPr>
        <w:ind w:left="5760" w:hanging="360"/>
      </w:pPr>
      <w:rPr>
        <w:rFonts w:ascii="Courier New" w:hAnsi="Courier New" w:cs="Courier New" w:hint="default"/>
      </w:rPr>
    </w:lvl>
    <w:lvl w:ilvl="8" w:tplc="ABF463D6" w:tentative="1">
      <w:start w:val="1"/>
      <w:numFmt w:val="bullet"/>
      <w:lvlText w:val=""/>
      <w:lvlJc w:val="left"/>
      <w:pPr>
        <w:ind w:left="6480" w:hanging="360"/>
      </w:pPr>
      <w:rPr>
        <w:rFonts w:ascii="Wingdings" w:hAnsi="Wingdings" w:hint="default"/>
      </w:rPr>
    </w:lvl>
  </w:abstractNum>
  <w:abstractNum w:abstractNumId="74" w15:restartNumberingAfterBreak="0">
    <w:nsid w:val="6021191B"/>
    <w:multiLevelType w:val="hybridMultilevel"/>
    <w:tmpl w:val="B43038CE"/>
    <w:lvl w:ilvl="0" w:tplc="C7D0123C">
      <w:start w:val="1"/>
      <w:numFmt w:val="bullet"/>
      <w:lvlText w:val=""/>
      <w:lvlJc w:val="left"/>
      <w:pPr>
        <w:ind w:left="720" w:hanging="360"/>
      </w:pPr>
      <w:rPr>
        <w:rFonts w:ascii="Wingdings" w:hAnsi="Wingdings" w:hint="default"/>
      </w:rPr>
    </w:lvl>
    <w:lvl w:ilvl="1" w:tplc="EE561DE2" w:tentative="1">
      <w:start w:val="1"/>
      <w:numFmt w:val="bullet"/>
      <w:lvlText w:val="o"/>
      <w:lvlJc w:val="left"/>
      <w:pPr>
        <w:ind w:left="1440" w:hanging="360"/>
      </w:pPr>
      <w:rPr>
        <w:rFonts w:ascii="Courier New" w:hAnsi="Courier New" w:cs="Courier New" w:hint="default"/>
      </w:rPr>
    </w:lvl>
    <w:lvl w:ilvl="2" w:tplc="DF3457E8" w:tentative="1">
      <w:start w:val="1"/>
      <w:numFmt w:val="bullet"/>
      <w:lvlText w:val=""/>
      <w:lvlJc w:val="left"/>
      <w:pPr>
        <w:ind w:left="2160" w:hanging="360"/>
      </w:pPr>
      <w:rPr>
        <w:rFonts w:ascii="Wingdings" w:hAnsi="Wingdings" w:hint="default"/>
      </w:rPr>
    </w:lvl>
    <w:lvl w:ilvl="3" w:tplc="D032A416" w:tentative="1">
      <w:start w:val="1"/>
      <w:numFmt w:val="bullet"/>
      <w:lvlText w:val=""/>
      <w:lvlJc w:val="left"/>
      <w:pPr>
        <w:ind w:left="2880" w:hanging="360"/>
      </w:pPr>
      <w:rPr>
        <w:rFonts w:ascii="Symbol" w:hAnsi="Symbol" w:hint="default"/>
      </w:rPr>
    </w:lvl>
    <w:lvl w:ilvl="4" w:tplc="6F6E49C4" w:tentative="1">
      <w:start w:val="1"/>
      <w:numFmt w:val="bullet"/>
      <w:lvlText w:val="o"/>
      <w:lvlJc w:val="left"/>
      <w:pPr>
        <w:ind w:left="3600" w:hanging="360"/>
      </w:pPr>
      <w:rPr>
        <w:rFonts w:ascii="Courier New" w:hAnsi="Courier New" w:cs="Courier New" w:hint="default"/>
      </w:rPr>
    </w:lvl>
    <w:lvl w:ilvl="5" w:tplc="6BB0AEE6" w:tentative="1">
      <w:start w:val="1"/>
      <w:numFmt w:val="bullet"/>
      <w:lvlText w:val=""/>
      <w:lvlJc w:val="left"/>
      <w:pPr>
        <w:ind w:left="4320" w:hanging="360"/>
      </w:pPr>
      <w:rPr>
        <w:rFonts w:ascii="Wingdings" w:hAnsi="Wingdings" w:hint="default"/>
      </w:rPr>
    </w:lvl>
    <w:lvl w:ilvl="6" w:tplc="396C6DBC" w:tentative="1">
      <w:start w:val="1"/>
      <w:numFmt w:val="bullet"/>
      <w:lvlText w:val=""/>
      <w:lvlJc w:val="left"/>
      <w:pPr>
        <w:ind w:left="5040" w:hanging="360"/>
      </w:pPr>
      <w:rPr>
        <w:rFonts w:ascii="Symbol" w:hAnsi="Symbol" w:hint="default"/>
      </w:rPr>
    </w:lvl>
    <w:lvl w:ilvl="7" w:tplc="48E4C20C" w:tentative="1">
      <w:start w:val="1"/>
      <w:numFmt w:val="bullet"/>
      <w:lvlText w:val="o"/>
      <w:lvlJc w:val="left"/>
      <w:pPr>
        <w:ind w:left="5760" w:hanging="360"/>
      </w:pPr>
      <w:rPr>
        <w:rFonts w:ascii="Courier New" w:hAnsi="Courier New" w:cs="Courier New" w:hint="default"/>
      </w:rPr>
    </w:lvl>
    <w:lvl w:ilvl="8" w:tplc="D7020D00" w:tentative="1">
      <w:start w:val="1"/>
      <w:numFmt w:val="bullet"/>
      <w:lvlText w:val=""/>
      <w:lvlJc w:val="left"/>
      <w:pPr>
        <w:ind w:left="6480" w:hanging="360"/>
      </w:pPr>
      <w:rPr>
        <w:rFonts w:ascii="Wingdings" w:hAnsi="Wingdings" w:hint="default"/>
      </w:rPr>
    </w:lvl>
  </w:abstractNum>
  <w:abstractNum w:abstractNumId="75" w15:restartNumberingAfterBreak="0">
    <w:nsid w:val="61E546DD"/>
    <w:multiLevelType w:val="hybridMultilevel"/>
    <w:tmpl w:val="D0A039FA"/>
    <w:lvl w:ilvl="0" w:tplc="E5DE1756">
      <w:start w:val="1"/>
      <w:numFmt w:val="bullet"/>
      <w:lvlText w:val="Օ"/>
      <w:lvlJc w:val="left"/>
      <w:pPr>
        <w:ind w:left="720" w:hanging="360"/>
      </w:pPr>
      <w:rPr>
        <w:rFonts w:ascii="Arial" w:hAnsi="Arial" w:hint="default"/>
        <w:sz w:val="22"/>
      </w:rPr>
    </w:lvl>
    <w:lvl w:ilvl="1" w:tplc="BCF8F302" w:tentative="1">
      <w:start w:val="1"/>
      <w:numFmt w:val="bullet"/>
      <w:lvlText w:val="o"/>
      <w:lvlJc w:val="left"/>
      <w:pPr>
        <w:ind w:left="1440" w:hanging="360"/>
      </w:pPr>
      <w:rPr>
        <w:rFonts w:ascii="Courier New" w:hAnsi="Courier New" w:cs="Courier New" w:hint="default"/>
      </w:rPr>
    </w:lvl>
    <w:lvl w:ilvl="2" w:tplc="49BE55CA" w:tentative="1">
      <w:start w:val="1"/>
      <w:numFmt w:val="bullet"/>
      <w:lvlText w:val=""/>
      <w:lvlJc w:val="left"/>
      <w:pPr>
        <w:ind w:left="2160" w:hanging="360"/>
      </w:pPr>
      <w:rPr>
        <w:rFonts w:ascii="Wingdings" w:hAnsi="Wingdings" w:hint="default"/>
      </w:rPr>
    </w:lvl>
    <w:lvl w:ilvl="3" w:tplc="79FA0C36" w:tentative="1">
      <w:start w:val="1"/>
      <w:numFmt w:val="bullet"/>
      <w:lvlText w:val=""/>
      <w:lvlJc w:val="left"/>
      <w:pPr>
        <w:ind w:left="2880" w:hanging="360"/>
      </w:pPr>
      <w:rPr>
        <w:rFonts w:ascii="Symbol" w:hAnsi="Symbol" w:hint="default"/>
      </w:rPr>
    </w:lvl>
    <w:lvl w:ilvl="4" w:tplc="F3B4D8DA" w:tentative="1">
      <w:start w:val="1"/>
      <w:numFmt w:val="bullet"/>
      <w:lvlText w:val="o"/>
      <w:lvlJc w:val="left"/>
      <w:pPr>
        <w:ind w:left="3600" w:hanging="360"/>
      </w:pPr>
      <w:rPr>
        <w:rFonts w:ascii="Courier New" w:hAnsi="Courier New" w:cs="Courier New" w:hint="default"/>
      </w:rPr>
    </w:lvl>
    <w:lvl w:ilvl="5" w:tplc="C0D2CE88" w:tentative="1">
      <w:start w:val="1"/>
      <w:numFmt w:val="bullet"/>
      <w:lvlText w:val=""/>
      <w:lvlJc w:val="left"/>
      <w:pPr>
        <w:ind w:left="4320" w:hanging="360"/>
      </w:pPr>
      <w:rPr>
        <w:rFonts w:ascii="Wingdings" w:hAnsi="Wingdings" w:hint="default"/>
      </w:rPr>
    </w:lvl>
    <w:lvl w:ilvl="6" w:tplc="BD04C36A" w:tentative="1">
      <w:start w:val="1"/>
      <w:numFmt w:val="bullet"/>
      <w:lvlText w:val=""/>
      <w:lvlJc w:val="left"/>
      <w:pPr>
        <w:ind w:left="5040" w:hanging="360"/>
      </w:pPr>
      <w:rPr>
        <w:rFonts w:ascii="Symbol" w:hAnsi="Symbol" w:hint="default"/>
      </w:rPr>
    </w:lvl>
    <w:lvl w:ilvl="7" w:tplc="57222696" w:tentative="1">
      <w:start w:val="1"/>
      <w:numFmt w:val="bullet"/>
      <w:lvlText w:val="o"/>
      <w:lvlJc w:val="left"/>
      <w:pPr>
        <w:ind w:left="5760" w:hanging="360"/>
      </w:pPr>
      <w:rPr>
        <w:rFonts w:ascii="Courier New" w:hAnsi="Courier New" w:cs="Courier New" w:hint="default"/>
      </w:rPr>
    </w:lvl>
    <w:lvl w:ilvl="8" w:tplc="B4302AF6" w:tentative="1">
      <w:start w:val="1"/>
      <w:numFmt w:val="bullet"/>
      <w:lvlText w:val=""/>
      <w:lvlJc w:val="left"/>
      <w:pPr>
        <w:ind w:left="6480" w:hanging="360"/>
      </w:pPr>
      <w:rPr>
        <w:rFonts w:ascii="Wingdings" w:hAnsi="Wingdings" w:hint="default"/>
      </w:rPr>
    </w:lvl>
  </w:abstractNum>
  <w:abstractNum w:abstractNumId="76" w15:restartNumberingAfterBreak="0">
    <w:nsid w:val="62313F59"/>
    <w:multiLevelType w:val="hybridMultilevel"/>
    <w:tmpl w:val="AF4ECE10"/>
    <w:lvl w:ilvl="0" w:tplc="33942924">
      <w:start w:val="1"/>
      <w:numFmt w:val="bullet"/>
      <w:pStyle w:val="Subtitle"/>
      <w:lvlText w:val="■"/>
      <w:lvlJc w:val="left"/>
      <w:pPr>
        <w:ind w:left="720" w:hanging="360"/>
      </w:pPr>
      <w:rPr>
        <w:rFonts w:ascii="Arial" w:hAnsi="Arial" w:hint="default"/>
        <w:color w:val="00B0F0"/>
      </w:rPr>
    </w:lvl>
    <w:lvl w:ilvl="1" w:tplc="962A4D48" w:tentative="1">
      <w:start w:val="1"/>
      <w:numFmt w:val="bullet"/>
      <w:lvlText w:val="o"/>
      <w:lvlJc w:val="left"/>
      <w:pPr>
        <w:ind w:left="1440" w:hanging="360"/>
      </w:pPr>
      <w:rPr>
        <w:rFonts w:ascii="Courier New" w:hAnsi="Courier New" w:cs="Courier New" w:hint="default"/>
      </w:rPr>
    </w:lvl>
    <w:lvl w:ilvl="2" w:tplc="24A2A188" w:tentative="1">
      <w:start w:val="1"/>
      <w:numFmt w:val="bullet"/>
      <w:lvlText w:val=""/>
      <w:lvlJc w:val="left"/>
      <w:pPr>
        <w:ind w:left="2160" w:hanging="360"/>
      </w:pPr>
      <w:rPr>
        <w:rFonts w:ascii="Wingdings" w:hAnsi="Wingdings" w:hint="default"/>
      </w:rPr>
    </w:lvl>
    <w:lvl w:ilvl="3" w:tplc="58B228C6" w:tentative="1">
      <w:start w:val="1"/>
      <w:numFmt w:val="bullet"/>
      <w:lvlText w:val=""/>
      <w:lvlJc w:val="left"/>
      <w:pPr>
        <w:ind w:left="2880" w:hanging="360"/>
      </w:pPr>
      <w:rPr>
        <w:rFonts w:ascii="Symbol" w:hAnsi="Symbol" w:hint="default"/>
      </w:rPr>
    </w:lvl>
    <w:lvl w:ilvl="4" w:tplc="9012810C" w:tentative="1">
      <w:start w:val="1"/>
      <w:numFmt w:val="bullet"/>
      <w:lvlText w:val="o"/>
      <w:lvlJc w:val="left"/>
      <w:pPr>
        <w:ind w:left="3600" w:hanging="360"/>
      </w:pPr>
      <w:rPr>
        <w:rFonts w:ascii="Courier New" w:hAnsi="Courier New" w:cs="Courier New" w:hint="default"/>
      </w:rPr>
    </w:lvl>
    <w:lvl w:ilvl="5" w:tplc="2B3E3D0C" w:tentative="1">
      <w:start w:val="1"/>
      <w:numFmt w:val="bullet"/>
      <w:lvlText w:val=""/>
      <w:lvlJc w:val="left"/>
      <w:pPr>
        <w:ind w:left="4320" w:hanging="360"/>
      </w:pPr>
      <w:rPr>
        <w:rFonts w:ascii="Wingdings" w:hAnsi="Wingdings" w:hint="default"/>
      </w:rPr>
    </w:lvl>
    <w:lvl w:ilvl="6" w:tplc="4BCAE3B2" w:tentative="1">
      <w:start w:val="1"/>
      <w:numFmt w:val="bullet"/>
      <w:lvlText w:val=""/>
      <w:lvlJc w:val="left"/>
      <w:pPr>
        <w:ind w:left="5040" w:hanging="360"/>
      </w:pPr>
      <w:rPr>
        <w:rFonts w:ascii="Symbol" w:hAnsi="Symbol" w:hint="default"/>
      </w:rPr>
    </w:lvl>
    <w:lvl w:ilvl="7" w:tplc="9E34AFB6" w:tentative="1">
      <w:start w:val="1"/>
      <w:numFmt w:val="bullet"/>
      <w:lvlText w:val="o"/>
      <w:lvlJc w:val="left"/>
      <w:pPr>
        <w:ind w:left="5760" w:hanging="360"/>
      </w:pPr>
      <w:rPr>
        <w:rFonts w:ascii="Courier New" w:hAnsi="Courier New" w:cs="Courier New" w:hint="default"/>
      </w:rPr>
    </w:lvl>
    <w:lvl w:ilvl="8" w:tplc="795C2736" w:tentative="1">
      <w:start w:val="1"/>
      <w:numFmt w:val="bullet"/>
      <w:lvlText w:val=""/>
      <w:lvlJc w:val="left"/>
      <w:pPr>
        <w:ind w:left="6480" w:hanging="360"/>
      </w:pPr>
      <w:rPr>
        <w:rFonts w:ascii="Wingdings" w:hAnsi="Wingdings" w:hint="default"/>
      </w:rPr>
    </w:lvl>
  </w:abstractNum>
  <w:abstractNum w:abstractNumId="77" w15:restartNumberingAfterBreak="0">
    <w:nsid w:val="627C7320"/>
    <w:multiLevelType w:val="hybridMultilevel"/>
    <w:tmpl w:val="C3C60684"/>
    <w:lvl w:ilvl="0" w:tplc="D2D484B2">
      <w:start w:val="1"/>
      <w:numFmt w:val="bullet"/>
      <w:lvlText w:val=""/>
      <w:lvlJc w:val="left"/>
      <w:pPr>
        <w:ind w:left="720" w:hanging="360"/>
      </w:pPr>
      <w:rPr>
        <w:rFonts w:ascii="Wingdings" w:hAnsi="Wingdings" w:hint="default"/>
      </w:rPr>
    </w:lvl>
    <w:lvl w:ilvl="1" w:tplc="48485AD6" w:tentative="1">
      <w:start w:val="1"/>
      <w:numFmt w:val="bullet"/>
      <w:lvlText w:val="o"/>
      <w:lvlJc w:val="left"/>
      <w:pPr>
        <w:ind w:left="1440" w:hanging="360"/>
      </w:pPr>
      <w:rPr>
        <w:rFonts w:ascii="Courier New" w:hAnsi="Courier New" w:cs="Courier New" w:hint="default"/>
      </w:rPr>
    </w:lvl>
    <w:lvl w:ilvl="2" w:tplc="5126A5DA" w:tentative="1">
      <w:start w:val="1"/>
      <w:numFmt w:val="bullet"/>
      <w:lvlText w:val=""/>
      <w:lvlJc w:val="left"/>
      <w:pPr>
        <w:ind w:left="2160" w:hanging="360"/>
      </w:pPr>
      <w:rPr>
        <w:rFonts w:ascii="Wingdings" w:hAnsi="Wingdings" w:hint="default"/>
      </w:rPr>
    </w:lvl>
    <w:lvl w:ilvl="3" w:tplc="18D278B8" w:tentative="1">
      <w:start w:val="1"/>
      <w:numFmt w:val="bullet"/>
      <w:lvlText w:val=""/>
      <w:lvlJc w:val="left"/>
      <w:pPr>
        <w:ind w:left="2880" w:hanging="360"/>
      </w:pPr>
      <w:rPr>
        <w:rFonts w:ascii="Symbol" w:hAnsi="Symbol" w:hint="default"/>
      </w:rPr>
    </w:lvl>
    <w:lvl w:ilvl="4" w:tplc="88848F4C" w:tentative="1">
      <w:start w:val="1"/>
      <w:numFmt w:val="bullet"/>
      <w:lvlText w:val="o"/>
      <w:lvlJc w:val="left"/>
      <w:pPr>
        <w:ind w:left="3600" w:hanging="360"/>
      </w:pPr>
      <w:rPr>
        <w:rFonts w:ascii="Courier New" w:hAnsi="Courier New" w:cs="Courier New" w:hint="default"/>
      </w:rPr>
    </w:lvl>
    <w:lvl w:ilvl="5" w:tplc="E472AE32" w:tentative="1">
      <w:start w:val="1"/>
      <w:numFmt w:val="bullet"/>
      <w:lvlText w:val=""/>
      <w:lvlJc w:val="left"/>
      <w:pPr>
        <w:ind w:left="4320" w:hanging="360"/>
      </w:pPr>
      <w:rPr>
        <w:rFonts w:ascii="Wingdings" w:hAnsi="Wingdings" w:hint="default"/>
      </w:rPr>
    </w:lvl>
    <w:lvl w:ilvl="6" w:tplc="2B88734C" w:tentative="1">
      <w:start w:val="1"/>
      <w:numFmt w:val="bullet"/>
      <w:lvlText w:val=""/>
      <w:lvlJc w:val="left"/>
      <w:pPr>
        <w:ind w:left="5040" w:hanging="360"/>
      </w:pPr>
      <w:rPr>
        <w:rFonts w:ascii="Symbol" w:hAnsi="Symbol" w:hint="default"/>
      </w:rPr>
    </w:lvl>
    <w:lvl w:ilvl="7" w:tplc="C2F0F87E" w:tentative="1">
      <w:start w:val="1"/>
      <w:numFmt w:val="bullet"/>
      <w:lvlText w:val="o"/>
      <w:lvlJc w:val="left"/>
      <w:pPr>
        <w:ind w:left="5760" w:hanging="360"/>
      </w:pPr>
      <w:rPr>
        <w:rFonts w:ascii="Courier New" w:hAnsi="Courier New" w:cs="Courier New" w:hint="default"/>
      </w:rPr>
    </w:lvl>
    <w:lvl w:ilvl="8" w:tplc="AA620692" w:tentative="1">
      <w:start w:val="1"/>
      <w:numFmt w:val="bullet"/>
      <w:lvlText w:val=""/>
      <w:lvlJc w:val="left"/>
      <w:pPr>
        <w:ind w:left="6480" w:hanging="360"/>
      </w:pPr>
      <w:rPr>
        <w:rFonts w:ascii="Wingdings" w:hAnsi="Wingdings" w:hint="default"/>
      </w:rPr>
    </w:lvl>
  </w:abstractNum>
  <w:abstractNum w:abstractNumId="78" w15:restartNumberingAfterBreak="0">
    <w:nsid w:val="62B32F4A"/>
    <w:multiLevelType w:val="hybridMultilevel"/>
    <w:tmpl w:val="617AE77E"/>
    <w:lvl w:ilvl="0" w:tplc="FE665690">
      <w:start w:val="1"/>
      <w:numFmt w:val="bullet"/>
      <w:lvlText w:val="Օ"/>
      <w:lvlJc w:val="left"/>
      <w:pPr>
        <w:ind w:left="360" w:hanging="360"/>
      </w:pPr>
      <w:rPr>
        <w:rFonts w:ascii="Arial" w:hAnsi="Arial" w:hint="default"/>
        <w:sz w:val="22"/>
      </w:rPr>
    </w:lvl>
    <w:lvl w:ilvl="1" w:tplc="25BC280C" w:tentative="1">
      <w:start w:val="1"/>
      <w:numFmt w:val="bullet"/>
      <w:lvlText w:val="o"/>
      <w:lvlJc w:val="left"/>
      <w:pPr>
        <w:ind w:left="1080" w:hanging="360"/>
      </w:pPr>
      <w:rPr>
        <w:rFonts w:ascii="Courier New" w:hAnsi="Courier New" w:cs="Courier New" w:hint="default"/>
      </w:rPr>
    </w:lvl>
    <w:lvl w:ilvl="2" w:tplc="B4829294" w:tentative="1">
      <w:start w:val="1"/>
      <w:numFmt w:val="bullet"/>
      <w:lvlText w:val=""/>
      <w:lvlJc w:val="left"/>
      <w:pPr>
        <w:ind w:left="1800" w:hanging="360"/>
      </w:pPr>
      <w:rPr>
        <w:rFonts w:ascii="Wingdings" w:hAnsi="Wingdings" w:hint="default"/>
      </w:rPr>
    </w:lvl>
    <w:lvl w:ilvl="3" w:tplc="A6849D1A" w:tentative="1">
      <w:start w:val="1"/>
      <w:numFmt w:val="bullet"/>
      <w:lvlText w:val=""/>
      <w:lvlJc w:val="left"/>
      <w:pPr>
        <w:ind w:left="2520" w:hanging="360"/>
      </w:pPr>
      <w:rPr>
        <w:rFonts w:ascii="Symbol" w:hAnsi="Symbol" w:hint="default"/>
      </w:rPr>
    </w:lvl>
    <w:lvl w:ilvl="4" w:tplc="9F1A2BAE" w:tentative="1">
      <w:start w:val="1"/>
      <w:numFmt w:val="bullet"/>
      <w:lvlText w:val="o"/>
      <w:lvlJc w:val="left"/>
      <w:pPr>
        <w:ind w:left="3240" w:hanging="360"/>
      </w:pPr>
      <w:rPr>
        <w:rFonts w:ascii="Courier New" w:hAnsi="Courier New" w:cs="Courier New" w:hint="default"/>
      </w:rPr>
    </w:lvl>
    <w:lvl w:ilvl="5" w:tplc="305C9EBA" w:tentative="1">
      <w:start w:val="1"/>
      <w:numFmt w:val="bullet"/>
      <w:lvlText w:val=""/>
      <w:lvlJc w:val="left"/>
      <w:pPr>
        <w:ind w:left="3960" w:hanging="360"/>
      </w:pPr>
      <w:rPr>
        <w:rFonts w:ascii="Wingdings" w:hAnsi="Wingdings" w:hint="default"/>
      </w:rPr>
    </w:lvl>
    <w:lvl w:ilvl="6" w:tplc="C268C6FC" w:tentative="1">
      <w:start w:val="1"/>
      <w:numFmt w:val="bullet"/>
      <w:lvlText w:val=""/>
      <w:lvlJc w:val="left"/>
      <w:pPr>
        <w:ind w:left="4680" w:hanging="360"/>
      </w:pPr>
      <w:rPr>
        <w:rFonts w:ascii="Symbol" w:hAnsi="Symbol" w:hint="default"/>
      </w:rPr>
    </w:lvl>
    <w:lvl w:ilvl="7" w:tplc="24CADF40" w:tentative="1">
      <w:start w:val="1"/>
      <w:numFmt w:val="bullet"/>
      <w:lvlText w:val="o"/>
      <w:lvlJc w:val="left"/>
      <w:pPr>
        <w:ind w:left="5400" w:hanging="360"/>
      </w:pPr>
      <w:rPr>
        <w:rFonts w:ascii="Courier New" w:hAnsi="Courier New" w:cs="Courier New" w:hint="default"/>
      </w:rPr>
    </w:lvl>
    <w:lvl w:ilvl="8" w:tplc="2ACE939A" w:tentative="1">
      <w:start w:val="1"/>
      <w:numFmt w:val="bullet"/>
      <w:lvlText w:val=""/>
      <w:lvlJc w:val="left"/>
      <w:pPr>
        <w:ind w:left="6120" w:hanging="360"/>
      </w:pPr>
      <w:rPr>
        <w:rFonts w:ascii="Wingdings" w:hAnsi="Wingdings" w:hint="default"/>
      </w:rPr>
    </w:lvl>
  </w:abstractNum>
  <w:abstractNum w:abstractNumId="79" w15:restartNumberingAfterBreak="0">
    <w:nsid w:val="63B13CF8"/>
    <w:multiLevelType w:val="hybridMultilevel"/>
    <w:tmpl w:val="E05CE7E6"/>
    <w:lvl w:ilvl="0" w:tplc="E4D2FAD8">
      <w:start w:val="1"/>
      <w:numFmt w:val="bullet"/>
      <w:lvlText w:val="Օ"/>
      <w:lvlJc w:val="left"/>
      <w:pPr>
        <w:ind w:left="360" w:hanging="360"/>
      </w:pPr>
      <w:rPr>
        <w:rFonts w:ascii="Arial" w:hAnsi="Arial" w:hint="default"/>
        <w:sz w:val="22"/>
      </w:rPr>
    </w:lvl>
    <w:lvl w:ilvl="1" w:tplc="D9B0C18C" w:tentative="1">
      <w:start w:val="1"/>
      <w:numFmt w:val="bullet"/>
      <w:lvlText w:val="o"/>
      <w:lvlJc w:val="left"/>
      <w:pPr>
        <w:ind w:left="1080" w:hanging="360"/>
      </w:pPr>
      <w:rPr>
        <w:rFonts w:ascii="Courier New" w:hAnsi="Courier New" w:cs="Courier New" w:hint="default"/>
      </w:rPr>
    </w:lvl>
    <w:lvl w:ilvl="2" w:tplc="A45857F2" w:tentative="1">
      <w:start w:val="1"/>
      <w:numFmt w:val="bullet"/>
      <w:lvlText w:val=""/>
      <w:lvlJc w:val="left"/>
      <w:pPr>
        <w:ind w:left="1800" w:hanging="360"/>
      </w:pPr>
      <w:rPr>
        <w:rFonts w:ascii="Wingdings" w:hAnsi="Wingdings" w:hint="default"/>
      </w:rPr>
    </w:lvl>
    <w:lvl w:ilvl="3" w:tplc="6ED6704A" w:tentative="1">
      <w:start w:val="1"/>
      <w:numFmt w:val="bullet"/>
      <w:lvlText w:val=""/>
      <w:lvlJc w:val="left"/>
      <w:pPr>
        <w:ind w:left="2520" w:hanging="360"/>
      </w:pPr>
      <w:rPr>
        <w:rFonts w:ascii="Symbol" w:hAnsi="Symbol" w:hint="default"/>
      </w:rPr>
    </w:lvl>
    <w:lvl w:ilvl="4" w:tplc="204428BE" w:tentative="1">
      <w:start w:val="1"/>
      <w:numFmt w:val="bullet"/>
      <w:lvlText w:val="o"/>
      <w:lvlJc w:val="left"/>
      <w:pPr>
        <w:ind w:left="3240" w:hanging="360"/>
      </w:pPr>
      <w:rPr>
        <w:rFonts w:ascii="Courier New" w:hAnsi="Courier New" w:cs="Courier New" w:hint="default"/>
      </w:rPr>
    </w:lvl>
    <w:lvl w:ilvl="5" w:tplc="7102C672" w:tentative="1">
      <w:start w:val="1"/>
      <w:numFmt w:val="bullet"/>
      <w:lvlText w:val=""/>
      <w:lvlJc w:val="left"/>
      <w:pPr>
        <w:ind w:left="3960" w:hanging="360"/>
      </w:pPr>
      <w:rPr>
        <w:rFonts w:ascii="Wingdings" w:hAnsi="Wingdings" w:hint="default"/>
      </w:rPr>
    </w:lvl>
    <w:lvl w:ilvl="6" w:tplc="BE9AA16A" w:tentative="1">
      <w:start w:val="1"/>
      <w:numFmt w:val="bullet"/>
      <w:lvlText w:val=""/>
      <w:lvlJc w:val="left"/>
      <w:pPr>
        <w:ind w:left="4680" w:hanging="360"/>
      </w:pPr>
      <w:rPr>
        <w:rFonts w:ascii="Symbol" w:hAnsi="Symbol" w:hint="default"/>
      </w:rPr>
    </w:lvl>
    <w:lvl w:ilvl="7" w:tplc="0504C62E" w:tentative="1">
      <w:start w:val="1"/>
      <w:numFmt w:val="bullet"/>
      <w:lvlText w:val="o"/>
      <w:lvlJc w:val="left"/>
      <w:pPr>
        <w:ind w:left="5400" w:hanging="360"/>
      </w:pPr>
      <w:rPr>
        <w:rFonts w:ascii="Courier New" w:hAnsi="Courier New" w:cs="Courier New" w:hint="default"/>
      </w:rPr>
    </w:lvl>
    <w:lvl w:ilvl="8" w:tplc="47F63884" w:tentative="1">
      <w:start w:val="1"/>
      <w:numFmt w:val="bullet"/>
      <w:lvlText w:val=""/>
      <w:lvlJc w:val="left"/>
      <w:pPr>
        <w:ind w:left="6120" w:hanging="360"/>
      </w:pPr>
      <w:rPr>
        <w:rFonts w:ascii="Wingdings" w:hAnsi="Wingdings" w:hint="default"/>
      </w:rPr>
    </w:lvl>
  </w:abstractNum>
  <w:abstractNum w:abstractNumId="80" w15:restartNumberingAfterBreak="0">
    <w:nsid w:val="640909C9"/>
    <w:multiLevelType w:val="hybridMultilevel"/>
    <w:tmpl w:val="3F1CA702"/>
    <w:lvl w:ilvl="0" w:tplc="5DA8784C">
      <w:start w:val="1"/>
      <w:numFmt w:val="bullet"/>
      <w:lvlText w:val="Օ"/>
      <w:lvlJc w:val="left"/>
      <w:pPr>
        <w:ind w:left="5180" w:hanging="360"/>
      </w:pPr>
      <w:rPr>
        <w:rFonts w:ascii="Arial" w:hAnsi="Arial" w:hint="default"/>
      </w:rPr>
    </w:lvl>
    <w:lvl w:ilvl="1" w:tplc="9454FD3E">
      <w:start w:val="1"/>
      <w:numFmt w:val="bullet"/>
      <w:lvlText w:val="Օ"/>
      <w:lvlJc w:val="left"/>
      <w:pPr>
        <w:ind w:left="1440" w:hanging="360"/>
      </w:pPr>
      <w:rPr>
        <w:rFonts w:ascii="Arial" w:hAnsi="Arial" w:hint="default"/>
      </w:rPr>
    </w:lvl>
    <w:lvl w:ilvl="2" w:tplc="CDC23DF6" w:tentative="1">
      <w:start w:val="1"/>
      <w:numFmt w:val="bullet"/>
      <w:lvlText w:val=""/>
      <w:lvlJc w:val="left"/>
      <w:pPr>
        <w:ind w:left="2160" w:hanging="360"/>
      </w:pPr>
      <w:rPr>
        <w:rFonts w:ascii="Wingdings" w:hAnsi="Wingdings" w:hint="default"/>
      </w:rPr>
    </w:lvl>
    <w:lvl w:ilvl="3" w:tplc="7E5270DA" w:tentative="1">
      <w:start w:val="1"/>
      <w:numFmt w:val="bullet"/>
      <w:lvlText w:val=""/>
      <w:lvlJc w:val="left"/>
      <w:pPr>
        <w:ind w:left="2880" w:hanging="360"/>
      </w:pPr>
      <w:rPr>
        <w:rFonts w:ascii="Symbol" w:hAnsi="Symbol" w:hint="default"/>
      </w:rPr>
    </w:lvl>
    <w:lvl w:ilvl="4" w:tplc="D30640CA" w:tentative="1">
      <w:start w:val="1"/>
      <w:numFmt w:val="bullet"/>
      <w:lvlText w:val="o"/>
      <w:lvlJc w:val="left"/>
      <w:pPr>
        <w:ind w:left="3600" w:hanging="360"/>
      </w:pPr>
      <w:rPr>
        <w:rFonts w:ascii="Courier New" w:hAnsi="Courier New" w:cs="Courier New" w:hint="default"/>
      </w:rPr>
    </w:lvl>
    <w:lvl w:ilvl="5" w:tplc="D78CB4CE" w:tentative="1">
      <w:start w:val="1"/>
      <w:numFmt w:val="bullet"/>
      <w:lvlText w:val=""/>
      <w:lvlJc w:val="left"/>
      <w:pPr>
        <w:ind w:left="4320" w:hanging="360"/>
      </w:pPr>
      <w:rPr>
        <w:rFonts w:ascii="Wingdings" w:hAnsi="Wingdings" w:hint="default"/>
      </w:rPr>
    </w:lvl>
    <w:lvl w:ilvl="6" w:tplc="F3FEEC54" w:tentative="1">
      <w:start w:val="1"/>
      <w:numFmt w:val="bullet"/>
      <w:lvlText w:val=""/>
      <w:lvlJc w:val="left"/>
      <w:pPr>
        <w:ind w:left="5040" w:hanging="360"/>
      </w:pPr>
      <w:rPr>
        <w:rFonts w:ascii="Symbol" w:hAnsi="Symbol" w:hint="default"/>
      </w:rPr>
    </w:lvl>
    <w:lvl w:ilvl="7" w:tplc="DB0CFBD0" w:tentative="1">
      <w:start w:val="1"/>
      <w:numFmt w:val="bullet"/>
      <w:lvlText w:val="o"/>
      <w:lvlJc w:val="left"/>
      <w:pPr>
        <w:ind w:left="5760" w:hanging="360"/>
      </w:pPr>
      <w:rPr>
        <w:rFonts w:ascii="Courier New" w:hAnsi="Courier New" w:cs="Courier New" w:hint="default"/>
      </w:rPr>
    </w:lvl>
    <w:lvl w:ilvl="8" w:tplc="1676133A" w:tentative="1">
      <w:start w:val="1"/>
      <w:numFmt w:val="bullet"/>
      <w:lvlText w:val=""/>
      <w:lvlJc w:val="left"/>
      <w:pPr>
        <w:ind w:left="6480" w:hanging="360"/>
      </w:pPr>
      <w:rPr>
        <w:rFonts w:ascii="Wingdings" w:hAnsi="Wingdings" w:hint="default"/>
      </w:rPr>
    </w:lvl>
  </w:abstractNum>
  <w:abstractNum w:abstractNumId="81" w15:restartNumberingAfterBreak="0">
    <w:nsid w:val="64AE3FF8"/>
    <w:multiLevelType w:val="hybridMultilevel"/>
    <w:tmpl w:val="879E23D4"/>
    <w:lvl w:ilvl="0" w:tplc="04907B2E">
      <w:start w:val="1"/>
      <w:numFmt w:val="bullet"/>
      <w:lvlText w:val=""/>
      <w:lvlJc w:val="left"/>
      <w:pPr>
        <w:ind w:left="360" w:hanging="360"/>
      </w:pPr>
      <w:rPr>
        <w:rFonts w:ascii="Wingdings" w:hAnsi="Wingdings" w:hint="default"/>
      </w:rPr>
    </w:lvl>
    <w:lvl w:ilvl="1" w:tplc="242E4E86" w:tentative="1">
      <w:start w:val="1"/>
      <w:numFmt w:val="bullet"/>
      <w:lvlText w:val="o"/>
      <w:lvlJc w:val="left"/>
      <w:pPr>
        <w:ind w:left="1440" w:hanging="360"/>
      </w:pPr>
      <w:rPr>
        <w:rFonts w:ascii="Courier New" w:hAnsi="Courier New" w:cs="Courier New" w:hint="default"/>
      </w:rPr>
    </w:lvl>
    <w:lvl w:ilvl="2" w:tplc="F91C6830" w:tentative="1">
      <w:start w:val="1"/>
      <w:numFmt w:val="bullet"/>
      <w:lvlText w:val=""/>
      <w:lvlJc w:val="left"/>
      <w:pPr>
        <w:ind w:left="2160" w:hanging="360"/>
      </w:pPr>
      <w:rPr>
        <w:rFonts w:ascii="Wingdings" w:hAnsi="Wingdings" w:hint="default"/>
      </w:rPr>
    </w:lvl>
    <w:lvl w:ilvl="3" w:tplc="7D02215A" w:tentative="1">
      <w:start w:val="1"/>
      <w:numFmt w:val="bullet"/>
      <w:lvlText w:val=""/>
      <w:lvlJc w:val="left"/>
      <w:pPr>
        <w:ind w:left="2880" w:hanging="360"/>
      </w:pPr>
      <w:rPr>
        <w:rFonts w:ascii="Symbol" w:hAnsi="Symbol" w:hint="default"/>
      </w:rPr>
    </w:lvl>
    <w:lvl w:ilvl="4" w:tplc="E4AAF748" w:tentative="1">
      <w:start w:val="1"/>
      <w:numFmt w:val="bullet"/>
      <w:lvlText w:val="o"/>
      <w:lvlJc w:val="left"/>
      <w:pPr>
        <w:ind w:left="3600" w:hanging="360"/>
      </w:pPr>
      <w:rPr>
        <w:rFonts w:ascii="Courier New" w:hAnsi="Courier New" w:cs="Courier New" w:hint="default"/>
      </w:rPr>
    </w:lvl>
    <w:lvl w:ilvl="5" w:tplc="17C8A0F2" w:tentative="1">
      <w:start w:val="1"/>
      <w:numFmt w:val="bullet"/>
      <w:lvlText w:val=""/>
      <w:lvlJc w:val="left"/>
      <w:pPr>
        <w:ind w:left="4320" w:hanging="360"/>
      </w:pPr>
      <w:rPr>
        <w:rFonts w:ascii="Wingdings" w:hAnsi="Wingdings" w:hint="default"/>
      </w:rPr>
    </w:lvl>
    <w:lvl w:ilvl="6" w:tplc="CA420422" w:tentative="1">
      <w:start w:val="1"/>
      <w:numFmt w:val="bullet"/>
      <w:lvlText w:val=""/>
      <w:lvlJc w:val="left"/>
      <w:pPr>
        <w:ind w:left="5040" w:hanging="360"/>
      </w:pPr>
      <w:rPr>
        <w:rFonts w:ascii="Symbol" w:hAnsi="Symbol" w:hint="default"/>
      </w:rPr>
    </w:lvl>
    <w:lvl w:ilvl="7" w:tplc="CE6ECBF2" w:tentative="1">
      <w:start w:val="1"/>
      <w:numFmt w:val="bullet"/>
      <w:lvlText w:val="o"/>
      <w:lvlJc w:val="left"/>
      <w:pPr>
        <w:ind w:left="5760" w:hanging="360"/>
      </w:pPr>
      <w:rPr>
        <w:rFonts w:ascii="Courier New" w:hAnsi="Courier New" w:cs="Courier New" w:hint="default"/>
      </w:rPr>
    </w:lvl>
    <w:lvl w:ilvl="8" w:tplc="ACD87DCA" w:tentative="1">
      <w:start w:val="1"/>
      <w:numFmt w:val="bullet"/>
      <w:lvlText w:val=""/>
      <w:lvlJc w:val="left"/>
      <w:pPr>
        <w:ind w:left="6480" w:hanging="360"/>
      </w:pPr>
      <w:rPr>
        <w:rFonts w:ascii="Wingdings" w:hAnsi="Wingdings" w:hint="default"/>
      </w:rPr>
    </w:lvl>
  </w:abstractNum>
  <w:abstractNum w:abstractNumId="82" w15:restartNumberingAfterBreak="0">
    <w:nsid w:val="662614A1"/>
    <w:multiLevelType w:val="hybridMultilevel"/>
    <w:tmpl w:val="D33AF314"/>
    <w:lvl w:ilvl="0" w:tplc="C24A1690">
      <w:start w:val="1"/>
      <w:numFmt w:val="bullet"/>
      <w:lvlText w:val="Օ"/>
      <w:lvlJc w:val="left"/>
      <w:pPr>
        <w:ind w:left="360" w:hanging="360"/>
      </w:pPr>
      <w:rPr>
        <w:rFonts w:ascii="Arial" w:hAnsi="Arial" w:hint="default"/>
        <w:sz w:val="22"/>
      </w:rPr>
    </w:lvl>
    <w:lvl w:ilvl="1" w:tplc="1BD4E6BC" w:tentative="1">
      <w:start w:val="1"/>
      <w:numFmt w:val="bullet"/>
      <w:lvlText w:val="o"/>
      <w:lvlJc w:val="left"/>
      <w:pPr>
        <w:ind w:left="1080" w:hanging="360"/>
      </w:pPr>
      <w:rPr>
        <w:rFonts w:ascii="Courier New" w:hAnsi="Courier New" w:cs="Courier New" w:hint="default"/>
      </w:rPr>
    </w:lvl>
    <w:lvl w:ilvl="2" w:tplc="519ADBE4" w:tentative="1">
      <w:start w:val="1"/>
      <w:numFmt w:val="bullet"/>
      <w:lvlText w:val=""/>
      <w:lvlJc w:val="left"/>
      <w:pPr>
        <w:ind w:left="1800" w:hanging="360"/>
      </w:pPr>
      <w:rPr>
        <w:rFonts w:ascii="Wingdings" w:hAnsi="Wingdings" w:hint="default"/>
      </w:rPr>
    </w:lvl>
    <w:lvl w:ilvl="3" w:tplc="5F34E8EC" w:tentative="1">
      <w:start w:val="1"/>
      <w:numFmt w:val="bullet"/>
      <w:lvlText w:val=""/>
      <w:lvlJc w:val="left"/>
      <w:pPr>
        <w:ind w:left="2520" w:hanging="360"/>
      </w:pPr>
      <w:rPr>
        <w:rFonts w:ascii="Symbol" w:hAnsi="Symbol" w:hint="default"/>
      </w:rPr>
    </w:lvl>
    <w:lvl w:ilvl="4" w:tplc="57DAD78C" w:tentative="1">
      <w:start w:val="1"/>
      <w:numFmt w:val="bullet"/>
      <w:lvlText w:val="o"/>
      <w:lvlJc w:val="left"/>
      <w:pPr>
        <w:ind w:left="3240" w:hanging="360"/>
      </w:pPr>
      <w:rPr>
        <w:rFonts w:ascii="Courier New" w:hAnsi="Courier New" w:cs="Courier New" w:hint="default"/>
      </w:rPr>
    </w:lvl>
    <w:lvl w:ilvl="5" w:tplc="AAC83250" w:tentative="1">
      <w:start w:val="1"/>
      <w:numFmt w:val="bullet"/>
      <w:lvlText w:val=""/>
      <w:lvlJc w:val="left"/>
      <w:pPr>
        <w:ind w:left="3960" w:hanging="360"/>
      </w:pPr>
      <w:rPr>
        <w:rFonts w:ascii="Wingdings" w:hAnsi="Wingdings" w:hint="default"/>
      </w:rPr>
    </w:lvl>
    <w:lvl w:ilvl="6" w:tplc="78ACC7C6" w:tentative="1">
      <w:start w:val="1"/>
      <w:numFmt w:val="bullet"/>
      <w:lvlText w:val=""/>
      <w:lvlJc w:val="left"/>
      <w:pPr>
        <w:ind w:left="4680" w:hanging="360"/>
      </w:pPr>
      <w:rPr>
        <w:rFonts w:ascii="Symbol" w:hAnsi="Symbol" w:hint="default"/>
      </w:rPr>
    </w:lvl>
    <w:lvl w:ilvl="7" w:tplc="951E1360" w:tentative="1">
      <w:start w:val="1"/>
      <w:numFmt w:val="bullet"/>
      <w:lvlText w:val="o"/>
      <w:lvlJc w:val="left"/>
      <w:pPr>
        <w:ind w:left="5400" w:hanging="360"/>
      </w:pPr>
      <w:rPr>
        <w:rFonts w:ascii="Courier New" w:hAnsi="Courier New" w:cs="Courier New" w:hint="default"/>
      </w:rPr>
    </w:lvl>
    <w:lvl w:ilvl="8" w:tplc="B37E6E40" w:tentative="1">
      <w:start w:val="1"/>
      <w:numFmt w:val="bullet"/>
      <w:lvlText w:val=""/>
      <w:lvlJc w:val="left"/>
      <w:pPr>
        <w:ind w:left="6120" w:hanging="360"/>
      </w:pPr>
      <w:rPr>
        <w:rFonts w:ascii="Wingdings" w:hAnsi="Wingdings" w:hint="default"/>
      </w:rPr>
    </w:lvl>
  </w:abstractNum>
  <w:abstractNum w:abstractNumId="83" w15:restartNumberingAfterBreak="0">
    <w:nsid w:val="682639C0"/>
    <w:multiLevelType w:val="hybridMultilevel"/>
    <w:tmpl w:val="E70E93E4"/>
    <w:lvl w:ilvl="0" w:tplc="8286AEDC">
      <w:start w:val="1"/>
      <w:numFmt w:val="bullet"/>
      <w:lvlText w:val="Օ"/>
      <w:lvlJc w:val="left"/>
      <w:pPr>
        <w:ind w:left="720" w:hanging="360"/>
      </w:pPr>
      <w:rPr>
        <w:rFonts w:ascii="Arial" w:hAnsi="Arial" w:hint="default"/>
        <w:sz w:val="22"/>
      </w:rPr>
    </w:lvl>
    <w:lvl w:ilvl="1" w:tplc="BDB0A948" w:tentative="1">
      <w:start w:val="1"/>
      <w:numFmt w:val="bullet"/>
      <w:lvlText w:val="o"/>
      <w:lvlJc w:val="left"/>
      <w:pPr>
        <w:ind w:left="1440" w:hanging="360"/>
      </w:pPr>
      <w:rPr>
        <w:rFonts w:ascii="Courier New" w:hAnsi="Courier New" w:cs="Courier New" w:hint="default"/>
      </w:rPr>
    </w:lvl>
    <w:lvl w:ilvl="2" w:tplc="DFF69FF4" w:tentative="1">
      <w:start w:val="1"/>
      <w:numFmt w:val="bullet"/>
      <w:lvlText w:val=""/>
      <w:lvlJc w:val="left"/>
      <w:pPr>
        <w:ind w:left="2160" w:hanging="360"/>
      </w:pPr>
      <w:rPr>
        <w:rFonts w:ascii="Wingdings" w:hAnsi="Wingdings" w:hint="default"/>
      </w:rPr>
    </w:lvl>
    <w:lvl w:ilvl="3" w:tplc="F61AF50C" w:tentative="1">
      <w:start w:val="1"/>
      <w:numFmt w:val="bullet"/>
      <w:lvlText w:val=""/>
      <w:lvlJc w:val="left"/>
      <w:pPr>
        <w:ind w:left="2880" w:hanging="360"/>
      </w:pPr>
      <w:rPr>
        <w:rFonts w:ascii="Symbol" w:hAnsi="Symbol" w:hint="default"/>
      </w:rPr>
    </w:lvl>
    <w:lvl w:ilvl="4" w:tplc="65A0074C" w:tentative="1">
      <w:start w:val="1"/>
      <w:numFmt w:val="bullet"/>
      <w:lvlText w:val="o"/>
      <w:lvlJc w:val="left"/>
      <w:pPr>
        <w:ind w:left="3600" w:hanging="360"/>
      </w:pPr>
      <w:rPr>
        <w:rFonts w:ascii="Courier New" w:hAnsi="Courier New" w:cs="Courier New" w:hint="default"/>
      </w:rPr>
    </w:lvl>
    <w:lvl w:ilvl="5" w:tplc="2E584BB4" w:tentative="1">
      <w:start w:val="1"/>
      <w:numFmt w:val="bullet"/>
      <w:lvlText w:val=""/>
      <w:lvlJc w:val="left"/>
      <w:pPr>
        <w:ind w:left="4320" w:hanging="360"/>
      </w:pPr>
      <w:rPr>
        <w:rFonts w:ascii="Wingdings" w:hAnsi="Wingdings" w:hint="default"/>
      </w:rPr>
    </w:lvl>
    <w:lvl w:ilvl="6" w:tplc="BC48A9CE" w:tentative="1">
      <w:start w:val="1"/>
      <w:numFmt w:val="bullet"/>
      <w:lvlText w:val=""/>
      <w:lvlJc w:val="left"/>
      <w:pPr>
        <w:ind w:left="5040" w:hanging="360"/>
      </w:pPr>
      <w:rPr>
        <w:rFonts w:ascii="Symbol" w:hAnsi="Symbol" w:hint="default"/>
      </w:rPr>
    </w:lvl>
    <w:lvl w:ilvl="7" w:tplc="D2021E6E" w:tentative="1">
      <w:start w:val="1"/>
      <w:numFmt w:val="bullet"/>
      <w:lvlText w:val="o"/>
      <w:lvlJc w:val="left"/>
      <w:pPr>
        <w:ind w:left="5760" w:hanging="360"/>
      </w:pPr>
      <w:rPr>
        <w:rFonts w:ascii="Courier New" w:hAnsi="Courier New" w:cs="Courier New" w:hint="default"/>
      </w:rPr>
    </w:lvl>
    <w:lvl w:ilvl="8" w:tplc="D220C186" w:tentative="1">
      <w:start w:val="1"/>
      <w:numFmt w:val="bullet"/>
      <w:lvlText w:val=""/>
      <w:lvlJc w:val="left"/>
      <w:pPr>
        <w:ind w:left="6480" w:hanging="360"/>
      </w:pPr>
      <w:rPr>
        <w:rFonts w:ascii="Wingdings" w:hAnsi="Wingdings" w:hint="default"/>
      </w:rPr>
    </w:lvl>
  </w:abstractNum>
  <w:abstractNum w:abstractNumId="84" w15:restartNumberingAfterBreak="0">
    <w:nsid w:val="695B0AE1"/>
    <w:multiLevelType w:val="hybridMultilevel"/>
    <w:tmpl w:val="30D819C6"/>
    <w:lvl w:ilvl="0" w:tplc="CCAC8E38">
      <w:start w:val="1"/>
      <w:numFmt w:val="bullet"/>
      <w:lvlText w:val=""/>
      <w:lvlJc w:val="left"/>
      <w:pPr>
        <w:ind w:left="360" w:hanging="360"/>
      </w:pPr>
      <w:rPr>
        <w:rFonts w:ascii="Wingdings" w:hAnsi="Wingdings" w:hint="default"/>
      </w:rPr>
    </w:lvl>
    <w:lvl w:ilvl="1" w:tplc="60FAB02E" w:tentative="1">
      <w:start w:val="1"/>
      <w:numFmt w:val="bullet"/>
      <w:lvlText w:val="o"/>
      <w:lvlJc w:val="left"/>
      <w:pPr>
        <w:ind w:left="1080" w:hanging="360"/>
      </w:pPr>
      <w:rPr>
        <w:rFonts w:ascii="Courier New" w:hAnsi="Courier New" w:cs="Courier New" w:hint="default"/>
      </w:rPr>
    </w:lvl>
    <w:lvl w:ilvl="2" w:tplc="49164416" w:tentative="1">
      <w:start w:val="1"/>
      <w:numFmt w:val="bullet"/>
      <w:lvlText w:val=""/>
      <w:lvlJc w:val="left"/>
      <w:pPr>
        <w:ind w:left="1800" w:hanging="360"/>
      </w:pPr>
      <w:rPr>
        <w:rFonts w:ascii="Wingdings" w:hAnsi="Wingdings" w:hint="default"/>
      </w:rPr>
    </w:lvl>
    <w:lvl w:ilvl="3" w:tplc="7F846378" w:tentative="1">
      <w:start w:val="1"/>
      <w:numFmt w:val="bullet"/>
      <w:lvlText w:val=""/>
      <w:lvlJc w:val="left"/>
      <w:pPr>
        <w:ind w:left="2520" w:hanging="360"/>
      </w:pPr>
      <w:rPr>
        <w:rFonts w:ascii="Symbol" w:hAnsi="Symbol" w:hint="default"/>
      </w:rPr>
    </w:lvl>
    <w:lvl w:ilvl="4" w:tplc="55F27A5E" w:tentative="1">
      <w:start w:val="1"/>
      <w:numFmt w:val="bullet"/>
      <w:lvlText w:val="o"/>
      <w:lvlJc w:val="left"/>
      <w:pPr>
        <w:ind w:left="3240" w:hanging="360"/>
      </w:pPr>
      <w:rPr>
        <w:rFonts w:ascii="Courier New" w:hAnsi="Courier New" w:cs="Courier New" w:hint="default"/>
      </w:rPr>
    </w:lvl>
    <w:lvl w:ilvl="5" w:tplc="F02692BE" w:tentative="1">
      <w:start w:val="1"/>
      <w:numFmt w:val="bullet"/>
      <w:lvlText w:val=""/>
      <w:lvlJc w:val="left"/>
      <w:pPr>
        <w:ind w:left="3960" w:hanging="360"/>
      </w:pPr>
      <w:rPr>
        <w:rFonts w:ascii="Wingdings" w:hAnsi="Wingdings" w:hint="default"/>
      </w:rPr>
    </w:lvl>
    <w:lvl w:ilvl="6" w:tplc="0EB6D474" w:tentative="1">
      <w:start w:val="1"/>
      <w:numFmt w:val="bullet"/>
      <w:lvlText w:val=""/>
      <w:lvlJc w:val="left"/>
      <w:pPr>
        <w:ind w:left="4680" w:hanging="360"/>
      </w:pPr>
      <w:rPr>
        <w:rFonts w:ascii="Symbol" w:hAnsi="Symbol" w:hint="default"/>
      </w:rPr>
    </w:lvl>
    <w:lvl w:ilvl="7" w:tplc="035C3780" w:tentative="1">
      <w:start w:val="1"/>
      <w:numFmt w:val="bullet"/>
      <w:lvlText w:val="o"/>
      <w:lvlJc w:val="left"/>
      <w:pPr>
        <w:ind w:left="5400" w:hanging="360"/>
      </w:pPr>
      <w:rPr>
        <w:rFonts w:ascii="Courier New" w:hAnsi="Courier New" w:cs="Courier New" w:hint="default"/>
      </w:rPr>
    </w:lvl>
    <w:lvl w:ilvl="8" w:tplc="95FA0E3E" w:tentative="1">
      <w:start w:val="1"/>
      <w:numFmt w:val="bullet"/>
      <w:lvlText w:val=""/>
      <w:lvlJc w:val="left"/>
      <w:pPr>
        <w:ind w:left="6120" w:hanging="360"/>
      </w:pPr>
      <w:rPr>
        <w:rFonts w:ascii="Wingdings" w:hAnsi="Wingdings" w:hint="default"/>
      </w:rPr>
    </w:lvl>
  </w:abstractNum>
  <w:abstractNum w:abstractNumId="85" w15:restartNumberingAfterBreak="0">
    <w:nsid w:val="6B2C5759"/>
    <w:multiLevelType w:val="hybridMultilevel"/>
    <w:tmpl w:val="7AACA2F4"/>
    <w:lvl w:ilvl="0" w:tplc="EF6819BE">
      <w:start w:val="1"/>
      <w:numFmt w:val="bullet"/>
      <w:lvlText w:val="Օ"/>
      <w:lvlJc w:val="left"/>
      <w:pPr>
        <w:ind w:left="5180" w:hanging="360"/>
      </w:pPr>
      <w:rPr>
        <w:rFonts w:ascii="Arial" w:hAnsi="Arial" w:hint="default"/>
      </w:rPr>
    </w:lvl>
    <w:lvl w:ilvl="1" w:tplc="0EFC3064">
      <w:start w:val="1"/>
      <w:numFmt w:val="bullet"/>
      <w:lvlText w:val="o"/>
      <w:lvlJc w:val="left"/>
      <w:pPr>
        <w:ind w:left="1440" w:hanging="360"/>
      </w:pPr>
      <w:rPr>
        <w:rFonts w:ascii="Courier New" w:hAnsi="Courier New" w:cs="Courier New" w:hint="default"/>
      </w:rPr>
    </w:lvl>
    <w:lvl w:ilvl="2" w:tplc="C04806D4" w:tentative="1">
      <w:start w:val="1"/>
      <w:numFmt w:val="bullet"/>
      <w:lvlText w:val=""/>
      <w:lvlJc w:val="left"/>
      <w:pPr>
        <w:ind w:left="2160" w:hanging="360"/>
      </w:pPr>
      <w:rPr>
        <w:rFonts w:ascii="Wingdings" w:hAnsi="Wingdings" w:hint="default"/>
      </w:rPr>
    </w:lvl>
    <w:lvl w:ilvl="3" w:tplc="6270D4D4" w:tentative="1">
      <w:start w:val="1"/>
      <w:numFmt w:val="bullet"/>
      <w:lvlText w:val=""/>
      <w:lvlJc w:val="left"/>
      <w:pPr>
        <w:ind w:left="2880" w:hanging="360"/>
      </w:pPr>
      <w:rPr>
        <w:rFonts w:ascii="Symbol" w:hAnsi="Symbol" w:hint="default"/>
      </w:rPr>
    </w:lvl>
    <w:lvl w:ilvl="4" w:tplc="56289970" w:tentative="1">
      <w:start w:val="1"/>
      <w:numFmt w:val="bullet"/>
      <w:lvlText w:val="o"/>
      <w:lvlJc w:val="left"/>
      <w:pPr>
        <w:ind w:left="3600" w:hanging="360"/>
      </w:pPr>
      <w:rPr>
        <w:rFonts w:ascii="Courier New" w:hAnsi="Courier New" w:cs="Courier New" w:hint="default"/>
      </w:rPr>
    </w:lvl>
    <w:lvl w:ilvl="5" w:tplc="C7A6C552" w:tentative="1">
      <w:start w:val="1"/>
      <w:numFmt w:val="bullet"/>
      <w:lvlText w:val=""/>
      <w:lvlJc w:val="left"/>
      <w:pPr>
        <w:ind w:left="4320" w:hanging="360"/>
      </w:pPr>
      <w:rPr>
        <w:rFonts w:ascii="Wingdings" w:hAnsi="Wingdings" w:hint="default"/>
      </w:rPr>
    </w:lvl>
    <w:lvl w:ilvl="6" w:tplc="6D94682A" w:tentative="1">
      <w:start w:val="1"/>
      <w:numFmt w:val="bullet"/>
      <w:lvlText w:val=""/>
      <w:lvlJc w:val="left"/>
      <w:pPr>
        <w:ind w:left="5040" w:hanging="360"/>
      </w:pPr>
      <w:rPr>
        <w:rFonts w:ascii="Symbol" w:hAnsi="Symbol" w:hint="default"/>
      </w:rPr>
    </w:lvl>
    <w:lvl w:ilvl="7" w:tplc="822E9914" w:tentative="1">
      <w:start w:val="1"/>
      <w:numFmt w:val="bullet"/>
      <w:lvlText w:val="o"/>
      <w:lvlJc w:val="left"/>
      <w:pPr>
        <w:ind w:left="5760" w:hanging="360"/>
      </w:pPr>
      <w:rPr>
        <w:rFonts w:ascii="Courier New" w:hAnsi="Courier New" w:cs="Courier New" w:hint="default"/>
      </w:rPr>
    </w:lvl>
    <w:lvl w:ilvl="8" w:tplc="36C8F718" w:tentative="1">
      <w:start w:val="1"/>
      <w:numFmt w:val="bullet"/>
      <w:lvlText w:val=""/>
      <w:lvlJc w:val="left"/>
      <w:pPr>
        <w:ind w:left="6480" w:hanging="360"/>
      </w:pPr>
      <w:rPr>
        <w:rFonts w:ascii="Wingdings" w:hAnsi="Wingdings" w:hint="default"/>
      </w:rPr>
    </w:lvl>
  </w:abstractNum>
  <w:abstractNum w:abstractNumId="86" w15:restartNumberingAfterBreak="0">
    <w:nsid w:val="6BCF2EAE"/>
    <w:multiLevelType w:val="hybridMultilevel"/>
    <w:tmpl w:val="5A60AEC8"/>
    <w:lvl w:ilvl="0" w:tplc="9D30A640">
      <w:start w:val="1"/>
      <w:numFmt w:val="decimal"/>
      <w:lvlText w:val="(%1)"/>
      <w:lvlJc w:val="left"/>
      <w:pPr>
        <w:ind w:left="720" w:hanging="360"/>
      </w:pPr>
      <w:rPr>
        <w:rFonts w:hint="default"/>
      </w:rPr>
    </w:lvl>
    <w:lvl w:ilvl="1" w:tplc="7F1AA070" w:tentative="1">
      <w:start w:val="1"/>
      <w:numFmt w:val="lowerLetter"/>
      <w:lvlText w:val="%2."/>
      <w:lvlJc w:val="left"/>
      <w:pPr>
        <w:ind w:left="1440" w:hanging="360"/>
      </w:pPr>
    </w:lvl>
    <w:lvl w:ilvl="2" w:tplc="773477A4" w:tentative="1">
      <w:start w:val="1"/>
      <w:numFmt w:val="lowerRoman"/>
      <w:lvlText w:val="%3."/>
      <w:lvlJc w:val="right"/>
      <w:pPr>
        <w:ind w:left="2160" w:hanging="180"/>
      </w:pPr>
    </w:lvl>
    <w:lvl w:ilvl="3" w:tplc="5F5A93AE" w:tentative="1">
      <w:start w:val="1"/>
      <w:numFmt w:val="decimal"/>
      <w:lvlText w:val="%4."/>
      <w:lvlJc w:val="left"/>
      <w:pPr>
        <w:ind w:left="2880" w:hanging="360"/>
      </w:pPr>
    </w:lvl>
    <w:lvl w:ilvl="4" w:tplc="17D2260E" w:tentative="1">
      <w:start w:val="1"/>
      <w:numFmt w:val="lowerLetter"/>
      <w:lvlText w:val="%5."/>
      <w:lvlJc w:val="left"/>
      <w:pPr>
        <w:ind w:left="3600" w:hanging="360"/>
      </w:pPr>
    </w:lvl>
    <w:lvl w:ilvl="5" w:tplc="57303C8E" w:tentative="1">
      <w:start w:val="1"/>
      <w:numFmt w:val="lowerRoman"/>
      <w:lvlText w:val="%6."/>
      <w:lvlJc w:val="right"/>
      <w:pPr>
        <w:ind w:left="4320" w:hanging="180"/>
      </w:pPr>
    </w:lvl>
    <w:lvl w:ilvl="6" w:tplc="84A4044A" w:tentative="1">
      <w:start w:val="1"/>
      <w:numFmt w:val="decimal"/>
      <w:lvlText w:val="%7."/>
      <w:lvlJc w:val="left"/>
      <w:pPr>
        <w:ind w:left="5040" w:hanging="360"/>
      </w:pPr>
    </w:lvl>
    <w:lvl w:ilvl="7" w:tplc="F3E66B50" w:tentative="1">
      <w:start w:val="1"/>
      <w:numFmt w:val="lowerLetter"/>
      <w:lvlText w:val="%8."/>
      <w:lvlJc w:val="left"/>
      <w:pPr>
        <w:ind w:left="5760" w:hanging="360"/>
      </w:pPr>
    </w:lvl>
    <w:lvl w:ilvl="8" w:tplc="7C30D56E" w:tentative="1">
      <w:start w:val="1"/>
      <w:numFmt w:val="lowerRoman"/>
      <w:lvlText w:val="%9."/>
      <w:lvlJc w:val="right"/>
      <w:pPr>
        <w:ind w:left="6480" w:hanging="180"/>
      </w:pPr>
    </w:lvl>
  </w:abstractNum>
  <w:abstractNum w:abstractNumId="87" w15:restartNumberingAfterBreak="0">
    <w:nsid w:val="6C582900"/>
    <w:multiLevelType w:val="hybridMultilevel"/>
    <w:tmpl w:val="3992F370"/>
    <w:lvl w:ilvl="0" w:tplc="6AFE22AE">
      <w:start w:val="1"/>
      <w:numFmt w:val="bullet"/>
      <w:lvlText w:val="Օ"/>
      <w:lvlJc w:val="left"/>
      <w:pPr>
        <w:ind w:left="720" w:hanging="360"/>
      </w:pPr>
      <w:rPr>
        <w:rFonts w:ascii="Arial" w:hAnsi="Arial" w:hint="default"/>
        <w:sz w:val="22"/>
      </w:rPr>
    </w:lvl>
    <w:lvl w:ilvl="1" w:tplc="E036145E" w:tentative="1">
      <w:start w:val="1"/>
      <w:numFmt w:val="bullet"/>
      <w:lvlText w:val="o"/>
      <w:lvlJc w:val="left"/>
      <w:pPr>
        <w:ind w:left="1440" w:hanging="360"/>
      </w:pPr>
      <w:rPr>
        <w:rFonts w:ascii="Courier New" w:hAnsi="Courier New" w:cs="Courier New" w:hint="default"/>
      </w:rPr>
    </w:lvl>
    <w:lvl w:ilvl="2" w:tplc="9D4E433A" w:tentative="1">
      <w:start w:val="1"/>
      <w:numFmt w:val="bullet"/>
      <w:lvlText w:val=""/>
      <w:lvlJc w:val="left"/>
      <w:pPr>
        <w:ind w:left="2160" w:hanging="360"/>
      </w:pPr>
      <w:rPr>
        <w:rFonts w:ascii="Wingdings" w:hAnsi="Wingdings" w:hint="default"/>
      </w:rPr>
    </w:lvl>
    <w:lvl w:ilvl="3" w:tplc="91C4B9CA" w:tentative="1">
      <w:start w:val="1"/>
      <w:numFmt w:val="bullet"/>
      <w:lvlText w:val=""/>
      <w:lvlJc w:val="left"/>
      <w:pPr>
        <w:ind w:left="2880" w:hanging="360"/>
      </w:pPr>
      <w:rPr>
        <w:rFonts w:ascii="Symbol" w:hAnsi="Symbol" w:hint="default"/>
      </w:rPr>
    </w:lvl>
    <w:lvl w:ilvl="4" w:tplc="FF1EBF4C" w:tentative="1">
      <w:start w:val="1"/>
      <w:numFmt w:val="bullet"/>
      <w:lvlText w:val="o"/>
      <w:lvlJc w:val="left"/>
      <w:pPr>
        <w:ind w:left="3600" w:hanging="360"/>
      </w:pPr>
      <w:rPr>
        <w:rFonts w:ascii="Courier New" w:hAnsi="Courier New" w:cs="Courier New" w:hint="default"/>
      </w:rPr>
    </w:lvl>
    <w:lvl w:ilvl="5" w:tplc="54A4A5EC" w:tentative="1">
      <w:start w:val="1"/>
      <w:numFmt w:val="bullet"/>
      <w:lvlText w:val=""/>
      <w:lvlJc w:val="left"/>
      <w:pPr>
        <w:ind w:left="4320" w:hanging="360"/>
      </w:pPr>
      <w:rPr>
        <w:rFonts w:ascii="Wingdings" w:hAnsi="Wingdings" w:hint="default"/>
      </w:rPr>
    </w:lvl>
    <w:lvl w:ilvl="6" w:tplc="D56A0450" w:tentative="1">
      <w:start w:val="1"/>
      <w:numFmt w:val="bullet"/>
      <w:lvlText w:val=""/>
      <w:lvlJc w:val="left"/>
      <w:pPr>
        <w:ind w:left="5040" w:hanging="360"/>
      </w:pPr>
      <w:rPr>
        <w:rFonts w:ascii="Symbol" w:hAnsi="Symbol" w:hint="default"/>
      </w:rPr>
    </w:lvl>
    <w:lvl w:ilvl="7" w:tplc="E69810D0" w:tentative="1">
      <w:start w:val="1"/>
      <w:numFmt w:val="bullet"/>
      <w:lvlText w:val="o"/>
      <w:lvlJc w:val="left"/>
      <w:pPr>
        <w:ind w:left="5760" w:hanging="360"/>
      </w:pPr>
      <w:rPr>
        <w:rFonts w:ascii="Courier New" w:hAnsi="Courier New" w:cs="Courier New" w:hint="default"/>
      </w:rPr>
    </w:lvl>
    <w:lvl w:ilvl="8" w:tplc="4524EA26" w:tentative="1">
      <w:start w:val="1"/>
      <w:numFmt w:val="bullet"/>
      <w:lvlText w:val=""/>
      <w:lvlJc w:val="left"/>
      <w:pPr>
        <w:ind w:left="6480" w:hanging="360"/>
      </w:pPr>
      <w:rPr>
        <w:rFonts w:ascii="Wingdings" w:hAnsi="Wingdings" w:hint="default"/>
      </w:rPr>
    </w:lvl>
  </w:abstractNum>
  <w:abstractNum w:abstractNumId="88" w15:restartNumberingAfterBreak="0">
    <w:nsid w:val="6D6E59EB"/>
    <w:multiLevelType w:val="hybridMultilevel"/>
    <w:tmpl w:val="B9A47070"/>
    <w:lvl w:ilvl="0" w:tplc="25AEFB46">
      <w:start w:val="1"/>
      <w:numFmt w:val="bullet"/>
      <w:lvlText w:val="Օ"/>
      <w:lvlJc w:val="left"/>
      <w:pPr>
        <w:ind w:left="360" w:hanging="360"/>
      </w:pPr>
      <w:rPr>
        <w:rFonts w:ascii="Arial" w:hAnsi="Arial" w:hint="default"/>
        <w:sz w:val="22"/>
      </w:rPr>
    </w:lvl>
    <w:lvl w:ilvl="1" w:tplc="392E1D7E" w:tentative="1">
      <w:start w:val="1"/>
      <w:numFmt w:val="bullet"/>
      <w:lvlText w:val="o"/>
      <w:lvlJc w:val="left"/>
      <w:pPr>
        <w:ind w:left="1440" w:hanging="360"/>
      </w:pPr>
      <w:rPr>
        <w:rFonts w:ascii="Courier New" w:hAnsi="Courier New" w:cs="Courier New" w:hint="default"/>
      </w:rPr>
    </w:lvl>
    <w:lvl w:ilvl="2" w:tplc="C574AD12" w:tentative="1">
      <w:start w:val="1"/>
      <w:numFmt w:val="bullet"/>
      <w:lvlText w:val=""/>
      <w:lvlJc w:val="left"/>
      <w:pPr>
        <w:ind w:left="2160" w:hanging="360"/>
      </w:pPr>
      <w:rPr>
        <w:rFonts w:ascii="Wingdings" w:hAnsi="Wingdings" w:hint="default"/>
      </w:rPr>
    </w:lvl>
    <w:lvl w:ilvl="3" w:tplc="4128FBC4" w:tentative="1">
      <w:start w:val="1"/>
      <w:numFmt w:val="bullet"/>
      <w:lvlText w:val=""/>
      <w:lvlJc w:val="left"/>
      <w:pPr>
        <w:ind w:left="2880" w:hanging="360"/>
      </w:pPr>
      <w:rPr>
        <w:rFonts w:ascii="Symbol" w:hAnsi="Symbol" w:hint="default"/>
      </w:rPr>
    </w:lvl>
    <w:lvl w:ilvl="4" w:tplc="51CC8C72" w:tentative="1">
      <w:start w:val="1"/>
      <w:numFmt w:val="bullet"/>
      <w:lvlText w:val="o"/>
      <w:lvlJc w:val="left"/>
      <w:pPr>
        <w:ind w:left="3600" w:hanging="360"/>
      </w:pPr>
      <w:rPr>
        <w:rFonts w:ascii="Courier New" w:hAnsi="Courier New" w:cs="Courier New" w:hint="default"/>
      </w:rPr>
    </w:lvl>
    <w:lvl w:ilvl="5" w:tplc="62F4C564" w:tentative="1">
      <w:start w:val="1"/>
      <w:numFmt w:val="bullet"/>
      <w:lvlText w:val=""/>
      <w:lvlJc w:val="left"/>
      <w:pPr>
        <w:ind w:left="4320" w:hanging="360"/>
      </w:pPr>
      <w:rPr>
        <w:rFonts w:ascii="Wingdings" w:hAnsi="Wingdings" w:hint="default"/>
      </w:rPr>
    </w:lvl>
    <w:lvl w:ilvl="6" w:tplc="17EAEC1A" w:tentative="1">
      <w:start w:val="1"/>
      <w:numFmt w:val="bullet"/>
      <w:lvlText w:val=""/>
      <w:lvlJc w:val="left"/>
      <w:pPr>
        <w:ind w:left="5040" w:hanging="360"/>
      </w:pPr>
      <w:rPr>
        <w:rFonts w:ascii="Symbol" w:hAnsi="Symbol" w:hint="default"/>
      </w:rPr>
    </w:lvl>
    <w:lvl w:ilvl="7" w:tplc="6A128A7A" w:tentative="1">
      <w:start w:val="1"/>
      <w:numFmt w:val="bullet"/>
      <w:lvlText w:val="o"/>
      <w:lvlJc w:val="left"/>
      <w:pPr>
        <w:ind w:left="5760" w:hanging="360"/>
      </w:pPr>
      <w:rPr>
        <w:rFonts w:ascii="Courier New" w:hAnsi="Courier New" w:cs="Courier New" w:hint="default"/>
      </w:rPr>
    </w:lvl>
    <w:lvl w:ilvl="8" w:tplc="11F896FC" w:tentative="1">
      <w:start w:val="1"/>
      <w:numFmt w:val="bullet"/>
      <w:lvlText w:val=""/>
      <w:lvlJc w:val="left"/>
      <w:pPr>
        <w:ind w:left="6480" w:hanging="360"/>
      </w:pPr>
      <w:rPr>
        <w:rFonts w:ascii="Wingdings" w:hAnsi="Wingdings" w:hint="default"/>
      </w:rPr>
    </w:lvl>
  </w:abstractNum>
  <w:abstractNum w:abstractNumId="89" w15:restartNumberingAfterBreak="0">
    <w:nsid w:val="6F042FA5"/>
    <w:multiLevelType w:val="hybridMultilevel"/>
    <w:tmpl w:val="67B290EC"/>
    <w:lvl w:ilvl="0" w:tplc="56F8F94E">
      <w:start w:val="1"/>
      <w:numFmt w:val="bullet"/>
      <w:lvlText w:val="Օ"/>
      <w:lvlJc w:val="left"/>
      <w:pPr>
        <w:ind w:left="360" w:hanging="360"/>
      </w:pPr>
      <w:rPr>
        <w:rFonts w:ascii="Arial" w:hAnsi="Arial" w:hint="default"/>
        <w:sz w:val="22"/>
      </w:rPr>
    </w:lvl>
    <w:lvl w:ilvl="1" w:tplc="CBF2A460" w:tentative="1">
      <w:start w:val="1"/>
      <w:numFmt w:val="bullet"/>
      <w:lvlText w:val="o"/>
      <w:lvlJc w:val="left"/>
      <w:pPr>
        <w:ind w:left="1080" w:hanging="360"/>
      </w:pPr>
      <w:rPr>
        <w:rFonts w:ascii="Courier New" w:hAnsi="Courier New" w:cs="Courier New" w:hint="default"/>
      </w:rPr>
    </w:lvl>
    <w:lvl w:ilvl="2" w:tplc="84644E3A" w:tentative="1">
      <w:start w:val="1"/>
      <w:numFmt w:val="bullet"/>
      <w:lvlText w:val=""/>
      <w:lvlJc w:val="left"/>
      <w:pPr>
        <w:ind w:left="1800" w:hanging="360"/>
      </w:pPr>
      <w:rPr>
        <w:rFonts w:ascii="Wingdings" w:hAnsi="Wingdings" w:hint="default"/>
      </w:rPr>
    </w:lvl>
    <w:lvl w:ilvl="3" w:tplc="716A4978" w:tentative="1">
      <w:start w:val="1"/>
      <w:numFmt w:val="bullet"/>
      <w:lvlText w:val=""/>
      <w:lvlJc w:val="left"/>
      <w:pPr>
        <w:ind w:left="2520" w:hanging="360"/>
      </w:pPr>
      <w:rPr>
        <w:rFonts w:ascii="Symbol" w:hAnsi="Symbol" w:hint="default"/>
      </w:rPr>
    </w:lvl>
    <w:lvl w:ilvl="4" w:tplc="FF9A6BF2" w:tentative="1">
      <w:start w:val="1"/>
      <w:numFmt w:val="bullet"/>
      <w:lvlText w:val="o"/>
      <w:lvlJc w:val="left"/>
      <w:pPr>
        <w:ind w:left="3240" w:hanging="360"/>
      </w:pPr>
      <w:rPr>
        <w:rFonts w:ascii="Courier New" w:hAnsi="Courier New" w:cs="Courier New" w:hint="default"/>
      </w:rPr>
    </w:lvl>
    <w:lvl w:ilvl="5" w:tplc="C4047F62" w:tentative="1">
      <w:start w:val="1"/>
      <w:numFmt w:val="bullet"/>
      <w:lvlText w:val=""/>
      <w:lvlJc w:val="left"/>
      <w:pPr>
        <w:ind w:left="3960" w:hanging="360"/>
      </w:pPr>
      <w:rPr>
        <w:rFonts w:ascii="Wingdings" w:hAnsi="Wingdings" w:hint="default"/>
      </w:rPr>
    </w:lvl>
    <w:lvl w:ilvl="6" w:tplc="498E4FA6" w:tentative="1">
      <w:start w:val="1"/>
      <w:numFmt w:val="bullet"/>
      <w:lvlText w:val=""/>
      <w:lvlJc w:val="left"/>
      <w:pPr>
        <w:ind w:left="4680" w:hanging="360"/>
      </w:pPr>
      <w:rPr>
        <w:rFonts w:ascii="Symbol" w:hAnsi="Symbol" w:hint="default"/>
      </w:rPr>
    </w:lvl>
    <w:lvl w:ilvl="7" w:tplc="E7A8D67C" w:tentative="1">
      <w:start w:val="1"/>
      <w:numFmt w:val="bullet"/>
      <w:lvlText w:val="o"/>
      <w:lvlJc w:val="left"/>
      <w:pPr>
        <w:ind w:left="5400" w:hanging="360"/>
      </w:pPr>
      <w:rPr>
        <w:rFonts w:ascii="Courier New" w:hAnsi="Courier New" w:cs="Courier New" w:hint="default"/>
      </w:rPr>
    </w:lvl>
    <w:lvl w:ilvl="8" w:tplc="E866179E" w:tentative="1">
      <w:start w:val="1"/>
      <w:numFmt w:val="bullet"/>
      <w:lvlText w:val=""/>
      <w:lvlJc w:val="left"/>
      <w:pPr>
        <w:ind w:left="6120" w:hanging="360"/>
      </w:pPr>
      <w:rPr>
        <w:rFonts w:ascii="Wingdings" w:hAnsi="Wingdings" w:hint="default"/>
      </w:rPr>
    </w:lvl>
  </w:abstractNum>
  <w:abstractNum w:abstractNumId="90" w15:restartNumberingAfterBreak="0">
    <w:nsid w:val="73862300"/>
    <w:multiLevelType w:val="hybridMultilevel"/>
    <w:tmpl w:val="522A7B14"/>
    <w:lvl w:ilvl="0" w:tplc="4AA069DA">
      <w:start w:val="1"/>
      <w:numFmt w:val="bullet"/>
      <w:lvlText w:val="Օ"/>
      <w:lvlJc w:val="left"/>
      <w:pPr>
        <w:ind w:left="360" w:hanging="360"/>
      </w:pPr>
      <w:rPr>
        <w:rFonts w:ascii="Arial" w:hAnsi="Arial" w:hint="default"/>
        <w:sz w:val="22"/>
      </w:rPr>
    </w:lvl>
    <w:lvl w:ilvl="1" w:tplc="4BD23A20" w:tentative="1">
      <w:start w:val="1"/>
      <w:numFmt w:val="bullet"/>
      <w:lvlText w:val="o"/>
      <w:lvlJc w:val="left"/>
      <w:pPr>
        <w:ind w:left="1080" w:hanging="360"/>
      </w:pPr>
      <w:rPr>
        <w:rFonts w:ascii="Courier New" w:hAnsi="Courier New" w:cs="Courier New" w:hint="default"/>
      </w:rPr>
    </w:lvl>
    <w:lvl w:ilvl="2" w:tplc="44024DE6" w:tentative="1">
      <w:start w:val="1"/>
      <w:numFmt w:val="bullet"/>
      <w:lvlText w:val=""/>
      <w:lvlJc w:val="left"/>
      <w:pPr>
        <w:ind w:left="1800" w:hanging="360"/>
      </w:pPr>
      <w:rPr>
        <w:rFonts w:ascii="Wingdings" w:hAnsi="Wingdings" w:hint="default"/>
      </w:rPr>
    </w:lvl>
    <w:lvl w:ilvl="3" w:tplc="D236E5E0" w:tentative="1">
      <w:start w:val="1"/>
      <w:numFmt w:val="bullet"/>
      <w:lvlText w:val=""/>
      <w:lvlJc w:val="left"/>
      <w:pPr>
        <w:ind w:left="2520" w:hanging="360"/>
      </w:pPr>
      <w:rPr>
        <w:rFonts w:ascii="Symbol" w:hAnsi="Symbol" w:hint="default"/>
      </w:rPr>
    </w:lvl>
    <w:lvl w:ilvl="4" w:tplc="5CA6A8EE" w:tentative="1">
      <w:start w:val="1"/>
      <w:numFmt w:val="bullet"/>
      <w:lvlText w:val="o"/>
      <w:lvlJc w:val="left"/>
      <w:pPr>
        <w:ind w:left="3240" w:hanging="360"/>
      </w:pPr>
      <w:rPr>
        <w:rFonts w:ascii="Courier New" w:hAnsi="Courier New" w:cs="Courier New" w:hint="default"/>
      </w:rPr>
    </w:lvl>
    <w:lvl w:ilvl="5" w:tplc="67E434B0" w:tentative="1">
      <w:start w:val="1"/>
      <w:numFmt w:val="bullet"/>
      <w:lvlText w:val=""/>
      <w:lvlJc w:val="left"/>
      <w:pPr>
        <w:ind w:left="3960" w:hanging="360"/>
      </w:pPr>
      <w:rPr>
        <w:rFonts w:ascii="Wingdings" w:hAnsi="Wingdings" w:hint="default"/>
      </w:rPr>
    </w:lvl>
    <w:lvl w:ilvl="6" w:tplc="CF28BA3E" w:tentative="1">
      <w:start w:val="1"/>
      <w:numFmt w:val="bullet"/>
      <w:lvlText w:val=""/>
      <w:lvlJc w:val="left"/>
      <w:pPr>
        <w:ind w:left="4680" w:hanging="360"/>
      </w:pPr>
      <w:rPr>
        <w:rFonts w:ascii="Symbol" w:hAnsi="Symbol" w:hint="default"/>
      </w:rPr>
    </w:lvl>
    <w:lvl w:ilvl="7" w:tplc="587A9292" w:tentative="1">
      <w:start w:val="1"/>
      <w:numFmt w:val="bullet"/>
      <w:lvlText w:val="o"/>
      <w:lvlJc w:val="left"/>
      <w:pPr>
        <w:ind w:left="5400" w:hanging="360"/>
      </w:pPr>
      <w:rPr>
        <w:rFonts w:ascii="Courier New" w:hAnsi="Courier New" w:cs="Courier New" w:hint="default"/>
      </w:rPr>
    </w:lvl>
    <w:lvl w:ilvl="8" w:tplc="92B6D686" w:tentative="1">
      <w:start w:val="1"/>
      <w:numFmt w:val="bullet"/>
      <w:lvlText w:val=""/>
      <w:lvlJc w:val="left"/>
      <w:pPr>
        <w:ind w:left="6120" w:hanging="360"/>
      </w:pPr>
      <w:rPr>
        <w:rFonts w:ascii="Wingdings" w:hAnsi="Wingdings" w:hint="default"/>
      </w:rPr>
    </w:lvl>
  </w:abstractNum>
  <w:abstractNum w:abstractNumId="91" w15:restartNumberingAfterBreak="0">
    <w:nsid w:val="74967192"/>
    <w:multiLevelType w:val="hybridMultilevel"/>
    <w:tmpl w:val="8AC4ECF8"/>
    <w:lvl w:ilvl="0" w:tplc="E4D686B2">
      <w:start w:val="1"/>
      <w:numFmt w:val="bullet"/>
      <w:lvlText w:val="Օ"/>
      <w:lvlJc w:val="left"/>
      <w:pPr>
        <w:ind w:left="360" w:hanging="360"/>
      </w:pPr>
      <w:rPr>
        <w:rFonts w:ascii="Arial" w:hAnsi="Arial" w:hint="default"/>
      </w:rPr>
    </w:lvl>
    <w:lvl w:ilvl="1" w:tplc="DAAEC8FA" w:tentative="1">
      <w:start w:val="1"/>
      <w:numFmt w:val="bullet"/>
      <w:lvlText w:val="o"/>
      <w:lvlJc w:val="left"/>
      <w:pPr>
        <w:ind w:left="1080" w:hanging="360"/>
      </w:pPr>
      <w:rPr>
        <w:rFonts w:ascii="Courier New" w:hAnsi="Courier New" w:cs="Courier New" w:hint="default"/>
      </w:rPr>
    </w:lvl>
    <w:lvl w:ilvl="2" w:tplc="B2D2A59C" w:tentative="1">
      <w:start w:val="1"/>
      <w:numFmt w:val="bullet"/>
      <w:lvlText w:val=""/>
      <w:lvlJc w:val="left"/>
      <w:pPr>
        <w:ind w:left="1800" w:hanging="360"/>
      </w:pPr>
      <w:rPr>
        <w:rFonts w:ascii="Wingdings" w:hAnsi="Wingdings" w:hint="default"/>
      </w:rPr>
    </w:lvl>
    <w:lvl w:ilvl="3" w:tplc="0570DD14" w:tentative="1">
      <w:start w:val="1"/>
      <w:numFmt w:val="bullet"/>
      <w:lvlText w:val=""/>
      <w:lvlJc w:val="left"/>
      <w:pPr>
        <w:ind w:left="2520" w:hanging="360"/>
      </w:pPr>
      <w:rPr>
        <w:rFonts w:ascii="Symbol" w:hAnsi="Symbol" w:hint="default"/>
      </w:rPr>
    </w:lvl>
    <w:lvl w:ilvl="4" w:tplc="C5A6F188" w:tentative="1">
      <w:start w:val="1"/>
      <w:numFmt w:val="bullet"/>
      <w:lvlText w:val="o"/>
      <w:lvlJc w:val="left"/>
      <w:pPr>
        <w:ind w:left="3240" w:hanging="360"/>
      </w:pPr>
      <w:rPr>
        <w:rFonts w:ascii="Courier New" w:hAnsi="Courier New" w:cs="Courier New" w:hint="default"/>
      </w:rPr>
    </w:lvl>
    <w:lvl w:ilvl="5" w:tplc="755CBDEE" w:tentative="1">
      <w:start w:val="1"/>
      <w:numFmt w:val="bullet"/>
      <w:lvlText w:val=""/>
      <w:lvlJc w:val="left"/>
      <w:pPr>
        <w:ind w:left="3960" w:hanging="360"/>
      </w:pPr>
      <w:rPr>
        <w:rFonts w:ascii="Wingdings" w:hAnsi="Wingdings" w:hint="default"/>
      </w:rPr>
    </w:lvl>
    <w:lvl w:ilvl="6" w:tplc="C5780AF6" w:tentative="1">
      <w:start w:val="1"/>
      <w:numFmt w:val="bullet"/>
      <w:lvlText w:val=""/>
      <w:lvlJc w:val="left"/>
      <w:pPr>
        <w:ind w:left="4680" w:hanging="360"/>
      </w:pPr>
      <w:rPr>
        <w:rFonts w:ascii="Symbol" w:hAnsi="Symbol" w:hint="default"/>
      </w:rPr>
    </w:lvl>
    <w:lvl w:ilvl="7" w:tplc="E9A2A6DE" w:tentative="1">
      <w:start w:val="1"/>
      <w:numFmt w:val="bullet"/>
      <w:lvlText w:val="o"/>
      <w:lvlJc w:val="left"/>
      <w:pPr>
        <w:ind w:left="5400" w:hanging="360"/>
      </w:pPr>
      <w:rPr>
        <w:rFonts w:ascii="Courier New" w:hAnsi="Courier New" w:cs="Courier New" w:hint="default"/>
      </w:rPr>
    </w:lvl>
    <w:lvl w:ilvl="8" w:tplc="3DE62C8A" w:tentative="1">
      <w:start w:val="1"/>
      <w:numFmt w:val="bullet"/>
      <w:lvlText w:val=""/>
      <w:lvlJc w:val="left"/>
      <w:pPr>
        <w:ind w:left="6120" w:hanging="360"/>
      </w:pPr>
      <w:rPr>
        <w:rFonts w:ascii="Wingdings" w:hAnsi="Wingdings" w:hint="default"/>
      </w:rPr>
    </w:lvl>
  </w:abstractNum>
  <w:abstractNum w:abstractNumId="92" w15:restartNumberingAfterBreak="0">
    <w:nsid w:val="78A8235D"/>
    <w:multiLevelType w:val="hybridMultilevel"/>
    <w:tmpl w:val="F4FC26EA"/>
    <w:lvl w:ilvl="0" w:tplc="3CB41184">
      <w:start w:val="1"/>
      <w:numFmt w:val="bullet"/>
      <w:lvlText w:val="Օ"/>
      <w:lvlJc w:val="left"/>
      <w:pPr>
        <w:ind w:left="360" w:hanging="360"/>
      </w:pPr>
      <w:rPr>
        <w:rFonts w:ascii="Arial" w:hAnsi="Arial" w:hint="default"/>
        <w:sz w:val="22"/>
      </w:rPr>
    </w:lvl>
    <w:lvl w:ilvl="1" w:tplc="7B34F180" w:tentative="1">
      <w:start w:val="1"/>
      <w:numFmt w:val="bullet"/>
      <w:lvlText w:val="o"/>
      <w:lvlJc w:val="left"/>
      <w:pPr>
        <w:ind w:left="1080" w:hanging="360"/>
      </w:pPr>
      <w:rPr>
        <w:rFonts w:ascii="Courier New" w:hAnsi="Courier New" w:cs="Courier New" w:hint="default"/>
      </w:rPr>
    </w:lvl>
    <w:lvl w:ilvl="2" w:tplc="839A3F9E" w:tentative="1">
      <w:start w:val="1"/>
      <w:numFmt w:val="bullet"/>
      <w:lvlText w:val=""/>
      <w:lvlJc w:val="left"/>
      <w:pPr>
        <w:ind w:left="1800" w:hanging="360"/>
      </w:pPr>
      <w:rPr>
        <w:rFonts w:ascii="Wingdings" w:hAnsi="Wingdings" w:hint="default"/>
      </w:rPr>
    </w:lvl>
    <w:lvl w:ilvl="3" w:tplc="F364E71A" w:tentative="1">
      <w:start w:val="1"/>
      <w:numFmt w:val="bullet"/>
      <w:lvlText w:val=""/>
      <w:lvlJc w:val="left"/>
      <w:pPr>
        <w:ind w:left="2520" w:hanging="360"/>
      </w:pPr>
      <w:rPr>
        <w:rFonts w:ascii="Symbol" w:hAnsi="Symbol" w:hint="default"/>
      </w:rPr>
    </w:lvl>
    <w:lvl w:ilvl="4" w:tplc="62BAEA86" w:tentative="1">
      <w:start w:val="1"/>
      <w:numFmt w:val="bullet"/>
      <w:lvlText w:val="o"/>
      <w:lvlJc w:val="left"/>
      <w:pPr>
        <w:ind w:left="3240" w:hanging="360"/>
      </w:pPr>
      <w:rPr>
        <w:rFonts w:ascii="Courier New" w:hAnsi="Courier New" w:cs="Courier New" w:hint="default"/>
      </w:rPr>
    </w:lvl>
    <w:lvl w:ilvl="5" w:tplc="C16CC0F2" w:tentative="1">
      <w:start w:val="1"/>
      <w:numFmt w:val="bullet"/>
      <w:lvlText w:val=""/>
      <w:lvlJc w:val="left"/>
      <w:pPr>
        <w:ind w:left="3960" w:hanging="360"/>
      </w:pPr>
      <w:rPr>
        <w:rFonts w:ascii="Wingdings" w:hAnsi="Wingdings" w:hint="default"/>
      </w:rPr>
    </w:lvl>
    <w:lvl w:ilvl="6" w:tplc="AABA46FA" w:tentative="1">
      <w:start w:val="1"/>
      <w:numFmt w:val="bullet"/>
      <w:lvlText w:val=""/>
      <w:lvlJc w:val="left"/>
      <w:pPr>
        <w:ind w:left="4680" w:hanging="360"/>
      </w:pPr>
      <w:rPr>
        <w:rFonts w:ascii="Symbol" w:hAnsi="Symbol" w:hint="default"/>
      </w:rPr>
    </w:lvl>
    <w:lvl w:ilvl="7" w:tplc="31E6CE52" w:tentative="1">
      <w:start w:val="1"/>
      <w:numFmt w:val="bullet"/>
      <w:lvlText w:val="o"/>
      <w:lvlJc w:val="left"/>
      <w:pPr>
        <w:ind w:left="5400" w:hanging="360"/>
      </w:pPr>
      <w:rPr>
        <w:rFonts w:ascii="Courier New" w:hAnsi="Courier New" w:cs="Courier New" w:hint="default"/>
      </w:rPr>
    </w:lvl>
    <w:lvl w:ilvl="8" w:tplc="C564306C" w:tentative="1">
      <w:start w:val="1"/>
      <w:numFmt w:val="bullet"/>
      <w:lvlText w:val=""/>
      <w:lvlJc w:val="left"/>
      <w:pPr>
        <w:ind w:left="6120" w:hanging="360"/>
      </w:pPr>
      <w:rPr>
        <w:rFonts w:ascii="Wingdings" w:hAnsi="Wingdings" w:hint="default"/>
      </w:rPr>
    </w:lvl>
  </w:abstractNum>
  <w:abstractNum w:abstractNumId="93" w15:restartNumberingAfterBreak="0">
    <w:nsid w:val="78F51CB5"/>
    <w:multiLevelType w:val="hybridMultilevel"/>
    <w:tmpl w:val="1F1A7F12"/>
    <w:lvl w:ilvl="0" w:tplc="94088780">
      <w:start w:val="1"/>
      <w:numFmt w:val="bullet"/>
      <w:lvlText w:val=""/>
      <w:lvlJc w:val="left"/>
      <w:pPr>
        <w:ind w:left="5180" w:hanging="360"/>
      </w:pPr>
      <w:rPr>
        <w:rFonts w:ascii="Wingdings" w:hAnsi="Wingdings" w:hint="default"/>
      </w:rPr>
    </w:lvl>
    <w:lvl w:ilvl="1" w:tplc="E0E8B924" w:tentative="1">
      <w:start w:val="1"/>
      <w:numFmt w:val="bullet"/>
      <w:lvlText w:val="o"/>
      <w:lvlJc w:val="left"/>
      <w:pPr>
        <w:ind w:left="1440" w:hanging="360"/>
      </w:pPr>
      <w:rPr>
        <w:rFonts w:ascii="Courier New" w:hAnsi="Courier New" w:cs="Courier New" w:hint="default"/>
      </w:rPr>
    </w:lvl>
    <w:lvl w:ilvl="2" w:tplc="13029AC2" w:tentative="1">
      <w:start w:val="1"/>
      <w:numFmt w:val="bullet"/>
      <w:lvlText w:val=""/>
      <w:lvlJc w:val="left"/>
      <w:pPr>
        <w:ind w:left="2160" w:hanging="360"/>
      </w:pPr>
      <w:rPr>
        <w:rFonts w:ascii="Wingdings" w:hAnsi="Wingdings" w:hint="default"/>
      </w:rPr>
    </w:lvl>
    <w:lvl w:ilvl="3" w:tplc="A2005D04" w:tentative="1">
      <w:start w:val="1"/>
      <w:numFmt w:val="bullet"/>
      <w:lvlText w:val=""/>
      <w:lvlJc w:val="left"/>
      <w:pPr>
        <w:ind w:left="2880" w:hanging="360"/>
      </w:pPr>
      <w:rPr>
        <w:rFonts w:ascii="Symbol" w:hAnsi="Symbol" w:hint="default"/>
      </w:rPr>
    </w:lvl>
    <w:lvl w:ilvl="4" w:tplc="DE1A0E38" w:tentative="1">
      <w:start w:val="1"/>
      <w:numFmt w:val="bullet"/>
      <w:lvlText w:val="o"/>
      <w:lvlJc w:val="left"/>
      <w:pPr>
        <w:ind w:left="3600" w:hanging="360"/>
      </w:pPr>
      <w:rPr>
        <w:rFonts w:ascii="Courier New" w:hAnsi="Courier New" w:cs="Courier New" w:hint="default"/>
      </w:rPr>
    </w:lvl>
    <w:lvl w:ilvl="5" w:tplc="DCC2C076" w:tentative="1">
      <w:start w:val="1"/>
      <w:numFmt w:val="bullet"/>
      <w:lvlText w:val=""/>
      <w:lvlJc w:val="left"/>
      <w:pPr>
        <w:ind w:left="4320" w:hanging="360"/>
      </w:pPr>
      <w:rPr>
        <w:rFonts w:ascii="Wingdings" w:hAnsi="Wingdings" w:hint="default"/>
      </w:rPr>
    </w:lvl>
    <w:lvl w:ilvl="6" w:tplc="214CBCB8" w:tentative="1">
      <w:start w:val="1"/>
      <w:numFmt w:val="bullet"/>
      <w:lvlText w:val=""/>
      <w:lvlJc w:val="left"/>
      <w:pPr>
        <w:ind w:left="5040" w:hanging="360"/>
      </w:pPr>
      <w:rPr>
        <w:rFonts w:ascii="Symbol" w:hAnsi="Symbol" w:hint="default"/>
      </w:rPr>
    </w:lvl>
    <w:lvl w:ilvl="7" w:tplc="4FE4360A" w:tentative="1">
      <w:start w:val="1"/>
      <w:numFmt w:val="bullet"/>
      <w:lvlText w:val="o"/>
      <w:lvlJc w:val="left"/>
      <w:pPr>
        <w:ind w:left="5760" w:hanging="360"/>
      </w:pPr>
      <w:rPr>
        <w:rFonts w:ascii="Courier New" w:hAnsi="Courier New" w:cs="Courier New" w:hint="default"/>
      </w:rPr>
    </w:lvl>
    <w:lvl w:ilvl="8" w:tplc="77160994" w:tentative="1">
      <w:start w:val="1"/>
      <w:numFmt w:val="bullet"/>
      <w:lvlText w:val=""/>
      <w:lvlJc w:val="left"/>
      <w:pPr>
        <w:ind w:left="6480" w:hanging="360"/>
      </w:pPr>
      <w:rPr>
        <w:rFonts w:ascii="Wingdings" w:hAnsi="Wingdings" w:hint="default"/>
      </w:rPr>
    </w:lvl>
  </w:abstractNum>
  <w:abstractNum w:abstractNumId="94" w15:restartNumberingAfterBreak="0">
    <w:nsid w:val="78FB7F77"/>
    <w:multiLevelType w:val="hybridMultilevel"/>
    <w:tmpl w:val="A092ABD4"/>
    <w:lvl w:ilvl="0" w:tplc="01D219AC">
      <w:start w:val="1"/>
      <w:numFmt w:val="upperLetter"/>
      <w:lvlText w:val="(%1)"/>
      <w:lvlJc w:val="left"/>
      <w:pPr>
        <w:ind w:left="720" w:hanging="360"/>
      </w:pPr>
      <w:rPr>
        <w:rFonts w:hint="default"/>
      </w:rPr>
    </w:lvl>
    <w:lvl w:ilvl="1" w:tplc="2284A3D0" w:tentative="1">
      <w:start w:val="1"/>
      <w:numFmt w:val="lowerLetter"/>
      <w:lvlText w:val="%2."/>
      <w:lvlJc w:val="left"/>
      <w:pPr>
        <w:ind w:left="1440" w:hanging="360"/>
      </w:pPr>
    </w:lvl>
    <w:lvl w:ilvl="2" w:tplc="D0061230" w:tentative="1">
      <w:start w:val="1"/>
      <w:numFmt w:val="lowerRoman"/>
      <w:lvlText w:val="%3."/>
      <w:lvlJc w:val="right"/>
      <w:pPr>
        <w:ind w:left="2160" w:hanging="180"/>
      </w:pPr>
    </w:lvl>
    <w:lvl w:ilvl="3" w:tplc="298EB6AC" w:tentative="1">
      <w:start w:val="1"/>
      <w:numFmt w:val="decimal"/>
      <w:lvlText w:val="%4."/>
      <w:lvlJc w:val="left"/>
      <w:pPr>
        <w:ind w:left="2880" w:hanging="360"/>
      </w:pPr>
    </w:lvl>
    <w:lvl w:ilvl="4" w:tplc="6DFCC570" w:tentative="1">
      <w:start w:val="1"/>
      <w:numFmt w:val="lowerLetter"/>
      <w:lvlText w:val="%5."/>
      <w:lvlJc w:val="left"/>
      <w:pPr>
        <w:ind w:left="3600" w:hanging="360"/>
      </w:pPr>
    </w:lvl>
    <w:lvl w:ilvl="5" w:tplc="DA383562" w:tentative="1">
      <w:start w:val="1"/>
      <w:numFmt w:val="lowerRoman"/>
      <w:lvlText w:val="%6."/>
      <w:lvlJc w:val="right"/>
      <w:pPr>
        <w:ind w:left="4320" w:hanging="180"/>
      </w:pPr>
    </w:lvl>
    <w:lvl w:ilvl="6" w:tplc="6F2ED0A4" w:tentative="1">
      <w:start w:val="1"/>
      <w:numFmt w:val="decimal"/>
      <w:lvlText w:val="%7."/>
      <w:lvlJc w:val="left"/>
      <w:pPr>
        <w:ind w:left="5040" w:hanging="360"/>
      </w:pPr>
    </w:lvl>
    <w:lvl w:ilvl="7" w:tplc="BFCA32E0" w:tentative="1">
      <w:start w:val="1"/>
      <w:numFmt w:val="lowerLetter"/>
      <w:lvlText w:val="%8."/>
      <w:lvlJc w:val="left"/>
      <w:pPr>
        <w:ind w:left="5760" w:hanging="360"/>
      </w:pPr>
    </w:lvl>
    <w:lvl w:ilvl="8" w:tplc="279CED64" w:tentative="1">
      <w:start w:val="1"/>
      <w:numFmt w:val="lowerRoman"/>
      <w:lvlText w:val="%9."/>
      <w:lvlJc w:val="right"/>
      <w:pPr>
        <w:ind w:left="6480" w:hanging="180"/>
      </w:pPr>
    </w:lvl>
  </w:abstractNum>
  <w:abstractNum w:abstractNumId="95" w15:restartNumberingAfterBreak="0">
    <w:nsid w:val="79521039"/>
    <w:multiLevelType w:val="hybridMultilevel"/>
    <w:tmpl w:val="0C0687A6"/>
    <w:lvl w:ilvl="0" w:tplc="3000B6F6">
      <w:start w:val="1"/>
      <w:numFmt w:val="bullet"/>
      <w:lvlText w:val=""/>
      <w:lvlJc w:val="left"/>
      <w:pPr>
        <w:ind w:left="720" w:hanging="360"/>
      </w:pPr>
      <w:rPr>
        <w:rFonts w:ascii="Wingdings" w:hAnsi="Wingdings" w:hint="default"/>
      </w:rPr>
    </w:lvl>
    <w:lvl w:ilvl="1" w:tplc="B47459B4" w:tentative="1">
      <w:start w:val="1"/>
      <w:numFmt w:val="bullet"/>
      <w:lvlText w:val="o"/>
      <w:lvlJc w:val="left"/>
      <w:pPr>
        <w:ind w:left="1440" w:hanging="360"/>
      </w:pPr>
      <w:rPr>
        <w:rFonts w:ascii="Courier New" w:hAnsi="Courier New" w:cs="Courier New" w:hint="default"/>
      </w:rPr>
    </w:lvl>
    <w:lvl w:ilvl="2" w:tplc="EBE41C5C" w:tentative="1">
      <w:start w:val="1"/>
      <w:numFmt w:val="bullet"/>
      <w:lvlText w:val=""/>
      <w:lvlJc w:val="left"/>
      <w:pPr>
        <w:ind w:left="2160" w:hanging="360"/>
      </w:pPr>
      <w:rPr>
        <w:rFonts w:ascii="Wingdings" w:hAnsi="Wingdings" w:hint="default"/>
      </w:rPr>
    </w:lvl>
    <w:lvl w:ilvl="3" w:tplc="5A5C02C2" w:tentative="1">
      <w:start w:val="1"/>
      <w:numFmt w:val="bullet"/>
      <w:lvlText w:val=""/>
      <w:lvlJc w:val="left"/>
      <w:pPr>
        <w:ind w:left="2880" w:hanging="360"/>
      </w:pPr>
      <w:rPr>
        <w:rFonts w:ascii="Symbol" w:hAnsi="Symbol" w:hint="default"/>
      </w:rPr>
    </w:lvl>
    <w:lvl w:ilvl="4" w:tplc="37C847CE" w:tentative="1">
      <w:start w:val="1"/>
      <w:numFmt w:val="bullet"/>
      <w:lvlText w:val="o"/>
      <w:lvlJc w:val="left"/>
      <w:pPr>
        <w:ind w:left="3600" w:hanging="360"/>
      </w:pPr>
      <w:rPr>
        <w:rFonts w:ascii="Courier New" w:hAnsi="Courier New" w:cs="Courier New" w:hint="default"/>
      </w:rPr>
    </w:lvl>
    <w:lvl w:ilvl="5" w:tplc="25A8FD46" w:tentative="1">
      <w:start w:val="1"/>
      <w:numFmt w:val="bullet"/>
      <w:lvlText w:val=""/>
      <w:lvlJc w:val="left"/>
      <w:pPr>
        <w:ind w:left="4320" w:hanging="360"/>
      </w:pPr>
      <w:rPr>
        <w:rFonts w:ascii="Wingdings" w:hAnsi="Wingdings" w:hint="default"/>
      </w:rPr>
    </w:lvl>
    <w:lvl w:ilvl="6" w:tplc="337A30A4" w:tentative="1">
      <w:start w:val="1"/>
      <w:numFmt w:val="bullet"/>
      <w:lvlText w:val=""/>
      <w:lvlJc w:val="left"/>
      <w:pPr>
        <w:ind w:left="5040" w:hanging="360"/>
      </w:pPr>
      <w:rPr>
        <w:rFonts w:ascii="Symbol" w:hAnsi="Symbol" w:hint="default"/>
      </w:rPr>
    </w:lvl>
    <w:lvl w:ilvl="7" w:tplc="863E6320" w:tentative="1">
      <w:start w:val="1"/>
      <w:numFmt w:val="bullet"/>
      <w:lvlText w:val="o"/>
      <w:lvlJc w:val="left"/>
      <w:pPr>
        <w:ind w:left="5760" w:hanging="360"/>
      </w:pPr>
      <w:rPr>
        <w:rFonts w:ascii="Courier New" w:hAnsi="Courier New" w:cs="Courier New" w:hint="default"/>
      </w:rPr>
    </w:lvl>
    <w:lvl w:ilvl="8" w:tplc="5CAA3C8E" w:tentative="1">
      <w:start w:val="1"/>
      <w:numFmt w:val="bullet"/>
      <w:lvlText w:val=""/>
      <w:lvlJc w:val="left"/>
      <w:pPr>
        <w:ind w:left="6480" w:hanging="360"/>
      </w:pPr>
      <w:rPr>
        <w:rFonts w:ascii="Wingdings" w:hAnsi="Wingdings" w:hint="default"/>
      </w:rPr>
    </w:lvl>
  </w:abstractNum>
  <w:abstractNum w:abstractNumId="96" w15:restartNumberingAfterBreak="0">
    <w:nsid w:val="7B5F4F7A"/>
    <w:multiLevelType w:val="hybridMultilevel"/>
    <w:tmpl w:val="85DA6E3A"/>
    <w:lvl w:ilvl="0" w:tplc="269C7F46">
      <w:start w:val="1"/>
      <w:numFmt w:val="bullet"/>
      <w:lvlText w:val="Օ"/>
      <w:lvlJc w:val="left"/>
      <w:pPr>
        <w:ind w:left="360" w:hanging="360"/>
      </w:pPr>
      <w:rPr>
        <w:rFonts w:ascii="Arial" w:hAnsi="Arial" w:hint="default"/>
        <w:sz w:val="22"/>
      </w:rPr>
    </w:lvl>
    <w:lvl w:ilvl="1" w:tplc="1CC86A98" w:tentative="1">
      <w:start w:val="1"/>
      <w:numFmt w:val="bullet"/>
      <w:lvlText w:val="o"/>
      <w:lvlJc w:val="left"/>
      <w:pPr>
        <w:ind w:left="1080" w:hanging="360"/>
      </w:pPr>
      <w:rPr>
        <w:rFonts w:ascii="Courier New" w:hAnsi="Courier New" w:cs="Courier New" w:hint="default"/>
      </w:rPr>
    </w:lvl>
    <w:lvl w:ilvl="2" w:tplc="A4467C64" w:tentative="1">
      <w:start w:val="1"/>
      <w:numFmt w:val="bullet"/>
      <w:lvlText w:val=""/>
      <w:lvlJc w:val="left"/>
      <w:pPr>
        <w:ind w:left="1800" w:hanging="360"/>
      </w:pPr>
      <w:rPr>
        <w:rFonts w:ascii="Wingdings" w:hAnsi="Wingdings" w:hint="default"/>
      </w:rPr>
    </w:lvl>
    <w:lvl w:ilvl="3" w:tplc="6BC261CA" w:tentative="1">
      <w:start w:val="1"/>
      <w:numFmt w:val="bullet"/>
      <w:lvlText w:val=""/>
      <w:lvlJc w:val="left"/>
      <w:pPr>
        <w:ind w:left="2520" w:hanging="360"/>
      </w:pPr>
      <w:rPr>
        <w:rFonts w:ascii="Symbol" w:hAnsi="Symbol" w:hint="default"/>
      </w:rPr>
    </w:lvl>
    <w:lvl w:ilvl="4" w:tplc="01A20628" w:tentative="1">
      <w:start w:val="1"/>
      <w:numFmt w:val="bullet"/>
      <w:lvlText w:val="o"/>
      <w:lvlJc w:val="left"/>
      <w:pPr>
        <w:ind w:left="3240" w:hanging="360"/>
      </w:pPr>
      <w:rPr>
        <w:rFonts w:ascii="Courier New" w:hAnsi="Courier New" w:cs="Courier New" w:hint="default"/>
      </w:rPr>
    </w:lvl>
    <w:lvl w:ilvl="5" w:tplc="9C1C7EC6" w:tentative="1">
      <w:start w:val="1"/>
      <w:numFmt w:val="bullet"/>
      <w:lvlText w:val=""/>
      <w:lvlJc w:val="left"/>
      <w:pPr>
        <w:ind w:left="3960" w:hanging="360"/>
      </w:pPr>
      <w:rPr>
        <w:rFonts w:ascii="Wingdings" w:hAnsi="Wingdings" w:hint="default"/>
      </w:rPr>
    </w:lvl>
    <w:lvl w:ilvl="6" w:tplc="1A4A0B7C" w:tentative="1">
      <w:start w:val="1"/>
      <w:numFmt w:val="bullet"/>
      <w:lvlText w:val=""/>
      <w:lvlJc w:val="left"/>
      <w:pPr>
        <w:ind w:left="4680" w:hanging="360"/>
      </w:pPr>
      <w:rPr>
        <w:rFonts w:ascii="Symbol" w:hAnsi="Symbol" w:hint="default"/>
      </w:rPr>
    </w:lvl>
    <w:lvl w:ilvl="7" w:tplc="DA4AC638" w:tentative="1">
      <w:start w:val="1"/>
      <w:numFmt w:val="bullet"/>
      <w:lvlText w:val="o"/>
      <w:lvlJc w:val="left"/>
      <w:pPr>
        <w:ind w:left="5400" w:hanging="360"/>
      </w:pPr>
      <w:rPr>
        <w:rFonts w:ascii="Courier New" w:hAnsi="Courier New" w:cs="Courier New" w:hint="default"/>
      </w:rPr>
    </w:lvl>
    <w:lvl w:ilvl="8" w:tplc="C9F65CA6" w:tentative="1">
      <w:start w:val="1"/>
      <w:numFmt w:val="bullet"/>
      <w:lvlText w:val=""/>
      <w:lvlJc w:val="left"/>
      <w:pPr>
        <w:ind w:left="6120" w:hanging="360"/>
      </w:pPr>
      <w:rPr>
        <w:rFonts w:ascii="Wingdings" w:hAnsi="Wingdings" w:hint="default"/>
      </w:rPr>
    </w:lvl>
  </w:abstractNum>
  <w:abstractNum w:abstractNumId="97" w15:restartNumberingAfterBreak="0">
    <w:nsid w:val="7B677AFB"/>
    <w:multiLevelType w:val="hybridMultilevel"/>
    <w:tmpl w:val="072EC014"/>
    <w:lvl w:ilvl="0" w:tplc="22A2259C">
      <w:start w:val="1"/>
      <w:numFmt w:val="bullet"/>
      <w:lvlText w:val="Օ"/>
      <w:lvlJc w:val="left"/>
      <w:pPr>
        <w:ind w:left="360" w:hanging="360"/>
      </w:pPr>
      <w:rPr>
        <w:rFonts w:ascii="Arial" w:hAnsi="Arial" w:hint="default"/>
        <w:sz w:val="22"/>
      </w:rPr>
    </w:lvl>
    <w:lvl w:ilvl="1" w:tplc="4E22E472" w:tentative="1">
      <w:start w:val="1"/>
      <w:numFmt w:val="bullet"/>
      <w:lvlText w:val="o"/>
      <w:lvlJc w:val="left"/>
      <w:pPr>
        <w:ind w:left="1080" w:hanging="360"/>
      </w:pPr>
      <w:rPr>
        <w:rFonts w:ascii="Courier New" w:hAnsi="Courier New" w:cs="Courier New" w:hint="default"/>
      </w:rPr>
    </w:lvl>
    <w:lvl w:ilvl="2" w:tplc="74A09CC4" w:tentative="1">
      <w:start w:val="1"/>
      <w:numFmt w:val="bullet"/>
      <w:lvlText w:val=""/>
      <w:lvlJc w:val="left"/>
      <w:pPr>
        <w:ind w:left="1800" w:hanging="360"/>
      </w:pPr>
      <w:rPr>
        <w:rFonts w:ascii="Wingdings" w:hAnsi="Wingdings" w:hint="default"/>
      </w:rPr>
    </w:lvl>
    <w:lvl w:ilvl="3" w:tplc="8D1E6434" w:tentative="1">
      <w:start w:val="1"/>
      <w:numFmt w:val="bullet"/>
      <w:lvlText w:val=""/>
      <w:lvlJc w:val="left"/>
      <w:pPr>
        <w:ind w:left="2520" w:hanging="360"/>
      </w:pPr>
      <w:rPr>
        <w:rFonts w:ascii="Symbol" w:hAnsi="Symbol" w:hint="default"/>
      </w:rPr>
    </w:lvl>
    <w:lvl w:ilvl="4" w:tplc="A3428DEA" w:tentative="1">
      <w:start w:val="1"/>
      <w:numFmt w:val="bullet"/>
      <w:lvlText w:val="o"/>
      <w:lvlJc w:val="left"/>
      <w:pPr>
        <w:ind w:left="3240" w:hanging="360"/>
      </w:pPr>
      <w:rPr>
        <w:rFonts w:ascii="Courier New" w:hAnsi="Courier New" w:cs="Courier New" w:hint="default"/>
      </w:rPr>
    </w:lvl>
    <w:lvl w:ilvl="5" w:tplc="D45A219A" w:tentative="1">
      <w:start w:val="1"/>
      <w:numFmt w:val="bullet"/>
      <w:lvlText w:val=""/>
      <w:lvlJc w:val="left"/>
      <w:pPr>
        <w:ind w:left="3960" w:hanging="360"/>
      </w:pPr>
      <w:rPr>
        <w:rFonts w:ascii="Wingdings" w:hAnsi="Wingdings" w:hint="default"/>
      </w:rPr>
    </w:lvl>
    <w:lvl w:ilvl="6" w:tplc="67DCC2A8" w:tentative="1">
      <w:start w:val="1"/>
      <w:numFmt w:val="bullet"/>
      <w:lvlText w:val=""/>
      <w:lvlJc w:val="left"/>
      <w:pPr>
        <w:ind w:left="4680" w:hanging="360"/>
      </w:pPr>
      <w:rPr>
        <w:rFonts w:ascii="Symbol" w:hAnsi="Symbol" w:hint="default"/>
      </w:rPr>
    </w:lvl>
    <w:lvl w:ilvl="7" w:tplc="1FF2F8E8" w:tentative="1">
      <w:start w:val="1"/>
      <w:numFmt w:val="bullet"/>
      <w:lvlText w:val="o"/>
      <w:lvlJc w:val="left"/>
      <w:pPr>
        <w:ind w:left="5400" w:hanging="360"/>
      </w:pPr>
      <w:rPr>
        <w:rFonts w:ascii="Courier New" w:hAnsi="Courier New" w:cs="Courier New" w:hint="default"/>
      </w:rPr>
    </w:lvl>
    <w:lvl w:ilvl="8" w:tplc="9326C0E8" w:tentative="1">
      <w:start w:val="1"/>
      <w:numFmt w:val="bullet"/>
      <w:lvlText w:val=""/>
      <w:lvlJc w:val="left"/>
      <w:pPr>
        <w:ind w:left="6120" w:hanging="360"/>
      </w:pPr>
      <w:rPr>
        <w:rFonts w:ascii="Wingdings" w:hAnsi="Wingdings" w:hint="default"/>
      </w:rPr>
    </w:lvl>
  </w:abstractNum>
  <w:abstractNum w:abstractNumId="98" w15:restartNumberingAfterBreak="0">
    <w:nsid w:val="7C144C01"/>
    <w:multiLevelType w:val="hybridMultilevel"/>
    <w:tmpl w:val="F10AB518"/>
    <w:lvl w:ilvl="0" w:tplc="C0AE5D22">
      <w:start w:val="1"/>
      <w:numFmt w:val="bullet"/>
      <w:lvlText w:val="Օ"/>
      <w:lvlJc w:val="left"/>
      <w:pPr>
        <w:ind w:left="360" w:hanging="360"/>
      </w:pPr>
      <w:rPr>
        <w:rFonts w:ascii="Arial" w:hAnsi="Arial" w:cs="Arial" w:hint="default"/>
        <w:b w:val="0"/>
        <w:sz w:val="22"/>
        <w:szCs w:val="20"/>
      </w:rPr>
    </w:lvl>
    <w:lvl w:ilvl="1" w:tplc="39086356" w:tentative="1">
      <w:start w:val="1"/>
      <w:numFmt w:val="bullet"/>
      <w:lvlText w:val="o"/>
      <w:lvlJc w:val="left"/>
      <w:pPr>
        <w:ind w:left="1080" w:hanging="360"/>
      </w:pPr>
      <w:rPr>
        <w:rFonts w:ascii="Courier New" w:hAnsi="Courier New" w:cs="Courier New" w:hint="default"/>
      </w:rPr>
    </w:lvl>
    <w:lvl w:ilvl="2" w:tplc="3E66591C" w:tentative="1">
      <w:start w:val="1"/>
      <w:numFmt w:val="bullet"/>
      <w:lvlText w:val=""/>
      <w:lvlJc w:val="left"/>
      <w:pPr>
        <w:ind w:left="1800" w:hanging="360"/>
      </w:pPr>
      <w:rPr>
        <w:rFonts w:ascii="Wingdings" w:hAnsi="Wingdings" w:hint="default"/>
      </w:rPr>
    </w:lvl>
    <w:lvl w:ilvl="3" w:tplc="EBD2952C" w:tentative="1">
      <w:start w:val="1"/>
      <w:numFmt w:val="bullet"/>
      <w:lvlText w:val=""/>
      <w:lvlJc w:val="left"/>
      <w:pPr>
        <w:ind w:left="2520" w:hanging="360"/>
      </w:pPr>
      <w:rPr>
        <w:rFonts w:ascii="Symbol" w:hAnsi="Symbol" w:hint="default"/>
      </w:rPr>
    </w:lvl>
    <w:lvl w:ilvl="4" w:tplc="5E927B04" w:tentative="1">
      <w:start w:val="1"/>
      <w:numFmt w:val="bullet"/>
      <w:lvlText w:val="o"/>
      <w:lvlJc w:val="left"/>
      <w:pPr>
        <w:ind w:left="3240" w:hanging="360"/>
      </w:pPr>
      <w:rPr>
        <w:rFonts w:ascii="Courier New" w:hAnsi="Courier New" w:cs="Courier New" w:hint="default"/>
      </w:rPr>
    </w:lvl>
    <w:lvl w:ilvl="5" w:tplc="DFCE717A" w:tentative="1">
      <w:start w:val="1"/>
      <w:numFmt w:val="bullet"/>
      <w:lvlText w:val=""/>
      <w:lvlJc w:val="left"/>
      <w:pPr>
        <w:ind w:left="3960" w:hanging="360"/>
      </w:pPr>
      <w:rPr>
        <w:rFonts w:ascii="Wingdings" w:hAnsi="Wingdings" w:hint="default"/>
      </w:rPr>
    </w:lvl>
    <w:lvl w:ilvl="6" w:tplc="E452BBE2" w:tentative="1">
      <w:start w:val="1"/>
      <w:numFmt w:val="bullet"/>
      <w:lvlText w:val=""/>
      <w:lvlJc w:val="left"/>
      <w:pPr>
        <w:ind w:left="4680" w:hanging="360"/>
      </w:pPr>
      <w:rPr>
        <w:rFonts w:ascii="Symbol" w:hAnsi="Symbol" w:hint="default"/>
      </w:rPr>
    </w:lvl>
    <w:lvl w:ilvl="7" w:tplc="83863852" w:tentative="1">
      <w:start w:val="1"/>
      <w:numFmt w:val="bullet"/>
      <w:lvlText w:val="o"/>
      <w:lvlJc w:val="left"/>
      <w:pPr>
        <w:ind w:left="5400" w:hanging="360"/>
      </w:pPr>
      <w:rPr>
        <w:rFonts w:ascii="Courier New" w:hAnsi="Courier New" w:cs="Courier New" w:hint="default"/>
      </w:rPr>
    </w:lvl>
    <w:lvl w:ilvl="8" w:tplc="336AB8D6" w:tentative="1">
      <w:start w:val="1"/>
      <w:numFmt w:val="bullet"/>
      <w:lvlText w:val=""/>
      <w:lvlJc w:val="left"/>
      <w:pPr>
        <w:ind w:left="6120" w:hanging="360"/>
      </w:pPr>
      <w:rPr>
        <w:rFonts w:ascii="Wingdings" w:hAnsi="Wingdings" w:hint="default"/>
      </w:rPr>
    </w:lvl>
  </w:abstractNum>
  <w:abstractNum w:abstractNumId="99" w15:restartNumberingAfterBreak="0">
    <w:nsid w:val="7D0F0CF2"/>
    <w:multiLevelType w:val="hybridMultilevel"/>
    <w:tmpl w:val="F4C25C1C"/>
    <w:lvl w:ilvl="0" w:tplc="1A14E24A">
      <w:start w:val="1"/>
      <w:numFmt w:val="bullet"/>
      <w:pStyle w:val="ListBullet3"/>
      <w:lvlText w:val="■"/>
      <w:lvlJc w:val="left"/>
      <w:pPr>
        <w:tabs>
          <w:tab w:val="num" w:pos="926"/>
        </w:tabs>
        <w:ind w:left="926" w:hanging="360"/>
      </w:pPr>
      <w:rPr>
        <w:rFonts w:ascii="Arial" w:hAnsi="Arial" w:hint="default"/>
        <w:color w:val="7F7F7F" w:themeColor="text1" w:themeTint="80"/>
      </w:rPr>
    </w:lvl>
    <w:lvl w:ilvl="1" w:tplc="F6D4CFA8" w:tentative="1">
      <w:start w:val="1"/>
      <w:numFmt w:val="bullet"/>
      <w:lvlText w:val="o"/>
      <w:lvlJc w:val="left"/>
      <w:pPr>
        <w:ind w:left="1440" w:hanging="360"/>
      </w:pPr>
      <w:rPr>
        <w:rFonts w:ascii="Courier New" w:hAnsi="Courier New" w:cs="Courier New" w:hint="default"/>
      </w:rPr>
    </w:lvl>
    <w:lvl w:ilvl="2" w:tplc="164E072E" w:tentative="1">
      <w:start w:val="1"/>
      <w:numFmt w:val="bullet"/>
      <w:lvlText w:val=""/>
      <w:lvlJc w:val="left"/>
      <w:pPr>
        <w:ind w:left="2160" w:hanging="360"/>
      </w:pPr>
      <w:rPr>
        <w:rFonts w:ascii="Wingdings" w:hAnsi="Wingdings" w:hint="default"/>
      </w:rPr>
    </w:lvl>
    <w:lvl w:ilvl="3" w:tplc="EB0475E4" w:tentative="1">
      <w:start w:val="1"/>
      <w:numFmt w:val="bullet"/>
      <w:lvlText w:val=""/>
      <w:lvlJc w:val="left"/>
      <w:pPr>
        <w:ind w:left="2880" w:hanging="360"/>
      </w:pPr>
      <w:rPr>
        <w:rFonts w:ascii="Symbol" w:hAnsi="Symbol" w:hint="default"/>
      </w:rPr>
    </w:lvl>
    <w:lvl w:ilvl="4" w:tplc="1326FA78" w:tentative="1">
      <w:start w:val="1"/>
      <w:numFmt w:val="bullet"/>
      <w:lvlText w:val="o"/>
      <w:lvlJc w:val="left"/>
      <w:pPr>
        <w:ind w:left="3600" w:hanging="360"/>
      </w:pPr>
      <w:rPr>
        <w:rFonts w:ascii="Courier New" w:hAnsi="Courier New" w:cs="Courier New" w:hint="default"/>
      </w:rPr>
    </w:lvl>
    <w:lvl w:ilvl="5" w:tplc="92901778" w:tentative="1">
      <w:start w:val="1"/>
      <w:numFmt w:val="bullet"/>
      <w:lvlText w:val=""/>
      <w:lvlJc w:val="left"/>
      <w:pPr>
        <w:ind w:left="4320" w:hanging="360"/>
      </w:pPr>
      <w:rPr>
        <w:rFonts w:ascii="Wingdings" w:hAnsi="Wingdings" w:hint="default"/>
      </w:rPr>
    </w:lvl>
    <w:lvl w:ilvl="6" w:tplc="B90E028C" w:tentative="1">
      <w:start w:val="1"/>
      <w:numFmt w:val="bullet"/>
      <w:lvlText w:val=""/>
      <w:lvlJc w:val="left"/>
      <w:pPr>
        <w:ind w:left="5040" w:hanging="360"/>
      </w:pPr>
      <w:rPr>
        <w:rFonts w:ascii="Symbol" w:hAnsi="Symbol" w:hint="default"/>
      </w:rPr>
    </w:lvl>
    <w:lvl w:ilvl="7" w:tplc="0D04B676" w:tentative="1">
      <w:start w:val="1"/>
      <w:numFmt w:val="bullet"/>
      <w:lvlText w:val="o"/>
      <w:lvlJc w:val="left"/>
      <w:pPr>
        <w:ind w:left="5760" w:hanging="360"/>
      </w:pPr>
      <w:rPr>
        <w:rFonts w:ascii="Courier New" w:hAnsi="Courier New" w:cs="Courier New" w:hint="default"/>
      </w:rPr>
    </w:lvl>
    <w:lvl w:ilvl="8" w:tplc="7D103B96" w:tentative="1">
      <w:start w:val="1"/>
      <w:numFmt w:val="bullet"/>
      <w:lvlText w:val=""/>
      <w:lvlJc w:val="left"/>
      <w:pPr>
        <w:ind w:left="6480" w:hanging="360"/>
      </w:pPr>
      <w:rPr>
        <w:rFonts w:ascii="Wingdings" w:hAnsi="Wingdings" w:hint="default"/>
      </w:rPr>
    </w:lvl>
  </w:abstractNum>
  <w:num w:numId="1" w16cid:durableId="469633010">
    <w:abstractNumId w:val="49"/>
  </w:num>
  <w:num w:numId="2" w16cid:durableId="2012491150">
    <w:abstractNumId w:val="6"/>
  </w:num>
  <w:num w:numId="3" w16cid:durableId="651914005">
    <w:abstractNumId w:val="76"/>
  </w:num>
  <w:num w:numId="4" w16cid:durableId="1172255470">
    <w:abstractNumId w:val="48"/>
  </w:num>
  <w:num w:numId="5" w16cid:durableId="1362590114">
    <w:abstractNumId w:val="99"/>
  </w:num>
  <w:num w:numId="6" w16cid:durableId="144591098">
    <w:abstractNumId w:val="58"/>
  </w:num>
  <w:num w:numId="7" w16cid:durableId="120542599">
    <w:abstractNumId w:val="19"/>
  </w:num>
  <w:num w:numId="8" w16cid:durableId="1211916597">
    <w:abstractNumId w:val="33"/>
  </w:num>
  <w:num w:numId="9" w16cid:durableId="1913851956">
    <w:abstractNumId w:val="55"/>
  </w:num>
  <w:num w:numId="10" w16cid:durableId="2000112739">
    <w:abstractNumId w:val="9"/>
  </w:num>
  <w:num w:numId="11" w16cid:durableId="1915040846">
    <w:abstractNumId w:val="52"/>
  </w:num>
  <w:num w:numId="12" w16cid:durableId="19748622">
    <w:abstractNumId w:val="45"/>
  </w:num>
  <w:num w:numId="13" w16cid:durableId="118240169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44241570">
    <w:abstractNumId w:val="51"/>
  </w:num>
  <w:num w:numId="15" w16cid:durableId="54936200">
    <w:abstractNumId w:val="82"/>
  </w:num>
  <w:num w:numId="16" w16cid:durableId="1458983991">
    <w:abstractNumId w:val="44"/>
  </w:num>
  <w:num w:numId="17" w16cid:durableId="210192686">
    <w:abstractNumId w:val="37"/>
  </w:num>
  <w:num w:numId="18" w16cid:durableId="1713504540">
    <w:abstractNumId w:val="14"/>
  </w:num>
  <w:num w:numId="19" w16cid:durableId="285501606">
    <w:abstractNumId w:val="64"/>
  </w:num>
  <w:num w:numId="20" w16cid:durableId="1084035350">
    <w:abstractNumId w:val="72"/>
  </w:num>
  <w:num w:numId="21" w16cid:durableId="588775879">
    <w:abstractNumId w:val="21"/>
  </w:num>
  <w:num w:numId="22" w16cid:durableId="745231183">
    <w:abstractNumId w:val="92"/>
  </w:num>
  <w:num w:numId="23" w16cid:durableId="710426418">
    <w:abstractNumId w:val="84"/>
  </w:num>
  <w:num w:numId="24" w16cid:durableId="710572081">
    <w:abstractNumId w:val="38"/>
  </w:num>
  <w:num w:numId="25" w16cid:durableId="1920478360">
    <w:abstractNumId w:val="81"/>
  </w:num>
  <w:num w:numId="26" w16cid:durableId="1945072421">
    <w:abstractNumId w:val="56"/>
  </w:num>
  <w:num w:numId="27" w16cid:durableId="798912825">
    <w:abstractNumId w:val="74"/>
  </w:num>
  <w:num w:numId="28" w16cid:durableId="1547252494">
    <w:abstractNumId w:val="83"/>
  </w:num>
  <w:num w:numId="29" w16cid:durableId="1159925288">
    <w:abstractNumId w:val="23"/>
  </w:num>
  <w:num w:numId="30" w16cid:durableId="1774207615">
    <w:abstractNumId w:val="89"/>
  </w:num>
  <w:num w:numId="31" w16cid:durableId="753892384">
    <w:abstractNumId w:val="96"/>
  </w:num>
  <w:num w:numId="32" w16cid:durableId="17127503">
    <w:abstractNumId w:val="29"/>
  </w:num>
  <w:num w:numId="33" w16cid:durableId="999962198">
    <w:abstractNumId w:val="78"/>
  </w:num>
  <w:num w:numId="34" w16cid:durableId="2078431769">
    <w:abstractNumId w:val="66"/>
  </w:num>
  <w:num w:numId="35" w16cid:durableId="1612203333">
    <w:abstractNumId w:val="57"/>
  </w:num>
  <w:num w:numId="36" w16cid:durableId="709837992">
    <w:abstractNumId w:val="90"/>
  </w:num>
  <w:num w:numId="37" w16cid:durableId="303507348">
    <w:abstractNumId w:val="8"/>
  </w:num>
  <w:num w:numId="38" w16cid:durableId="1347177536">
    <w:abstractNumId w:val="93"/>
  </w:num>
  <w:num w:numId="39" w16cid:durableId="58283496">
    <w:abstractNumId w:val="11"/>
  </w:num>
  <w:num w:numId="40" w16cid:durableId="2016417757">
    <w:abstractNumId w:val="77"/>
  </w:num>
  <w:num w:numId="41" w16cid:durableId="160000867">
    <w:abstractNumId w:val="68"/>
  </w:num>
  <w:num w:numId="42" w16cid:durableId="1756855245">
    <w:abstractNumId w:val="62"/>
  </w:num>
  <w:num w:numId="43" w16cid:durableId="580068183">
    <w:abstractNumId w:val="79"/>
  </w:num>
  <w:num w:numId="44" w16cid:durableId="500193679">
    <w:abstractNumId w:val="41"/>
  </w:num>
  <w:num w:numId="45" w16cid:durableId="148519681">
    <w:abstractNumId w:val="95"/>
  </w:num>
  <w:num w:numId="46" w16cid:durableId="658341280">
    <w:abstractNumId w:val="15"/>
  </w:num>
  <w:num w:numId="47" w16cid:durableId="1999571804">
    <w:abstractNumId w:val="75"/>
  </w:num>
  <w:num w:numId="48" w16cid:durableId="1934316016">
    <w:abstractNumId w:val="91"/>
  </w:num>
  <w:num w:numId="49" w16cid:durableId="538397558">
    <w:abstractNumId w:val="25"/>
  </w:num>
  <w:num w:numId="50" w16cid:durableId="1256793152">
    <w:abstractNumId w:val="16"/>
  </w:num>
  <w:num w:numId="51" w16cid:durableId="1359895822">
    <w:abstractNumId w:val="40"/>
  </w:num>
  <w:num w:numId="52" w16cid:durableId="637304204">
    <w:abstractNumId w:val="53"/>
  </w:num>
  <w:num w:numId="53" w16cid:durableId="1073356109">
    <w:abstractNumId w:val="85"/>
  </w:num>
  <w:num w:numId="54" w16cid:durableId="369191740">
    <w:abstractNumId w:val="80"/>
  </w:num>
  <w:num w:numId="55" w16cid:durableId="840315960">
    <w:abstractNumId w:val="22"/>
  </w:num>
  <w:num w:numId="56" w16cid:durableId="1462921620">
    <w:abstractNumId w:val="35"/>
  </w:num>
  <w:num w:numId="57" w16cid:durableId="288050269">
    <w:abstractNumId w:val="36"/>
  </w:num>
  <w:num w:numId="58" w16cid:durableId="1457917433">
    <w:abstractNumId w:val="43"/>
  </w:num>
  <w:num w:numId="59" w16cid:durableId="2046320958">
    <w:abstractNumId w:val="94"/>
  </w:num>
  <w:num w:numId="60" w16cid:durableId="914171408">
    <w:abstractNumId w:val="69"/>
  </w:num>
  <w:num w:numId="61" w16cid:durableId="1160199388">
    <w:abstractNumId w:val="12"/>
  </w:num>
  <w:num w:numId="62" w16cid:durableId="1951081722">
    <w:abstractNumId w:val="87"/>
  </w:num>
  <w:num w:numId="63" w16cid:durableId="1460297790">
    <w:abstractNumId w:val="54"/>
  </w:num>
  <w:num w:numId="64" w16cid:durableId="1522545595">
    <w:abstractNumId w:val="17"/>
  </w:num>
  <w:num w:numId="65" w16cid:durableId="304354900">
    <w:abstractNumId w:val="34"/>
  </w:num>
  <w:num w:numId="66" w16cid:durableId="178276844">
    <w:abstractNumId w:val="47"/>
  </w:num>
  <w:num w:numId="67" w16cid:durableId="1987512399">
    <w:abstractNumId w:val="27"/>
  </w:num>
  <w:num w:numId="68" w16cid:durableId="1894734093">
    <w:abstractNumId w:val="86"/>
  </w:num>
  <w:num w:numId="69" w16cid:durableId="103233606">
    <w:abstractNumId w:val="59"/>
  </w:num>
  <w:num w:numId="70" w16cid:durableId="300355875">
    <w:abstractNumId w:val="26"/>
  </w:num>
  <w:num w:numId="71" w16cid:durableId="838345563">
    <w:abstractNumId w:val="97"/>
  </w:num>
  <w:num w:numId="72" w16cid:durableId="303195774">
    <w:abstractNumId w:val="10"/>
  </w:num>
  <w:num w:numId="73" w16cid:durableId="1549220518">
    <w:abstractNumId w:val="71"/>
  </w:num>
  <w:num w:numId="74" w16cid:durableId="475537605">
    <w:abstractNumId w:val="32"/>
  </w:num>
  <w:num w:numId="75" w16cid:durableId="1563714994">
    <w:abstractNumId w:val="24"/>
  </w:num>
  <w:num w:numId="76" w16cid:durableId="930773050">
    <w:abstractNumId w:val="70"/>
  </w:num>
  <w:num w:numId="77" w16cid:durableId="2032415097">
    <w:abstractNumId w:val="18"/>
  </w:num>
  <w:num w:numId="78" w16cid:durableId="1332222638">
    <w:abstractNumId w:val="60"/>
  </w:num>
  <w:num w:numId="79" w16cid:durableId="966273786">
    <w:abstractNumId w:val="20"/>
  </w:num>
  <w:num w:numId="80" w16cid:durableId="1736203647">
    <w:abstractNumId w:val="73"/>
  </w:num>
  <w:num w:numId="81" w16cid:durableId="941650064">
    <w:abstractNumId w:val="63"/>
  </w:num>
  <w:num w:numId="82" w16cid:durableId="269357549">
    <w:abstractNumId w:val="31"/>
  </w:num>
  <w:num w:numId="83" w16cid:durableId="415632905">
    <w:abstractNumId w:val="67"/>
  </w:num>
  <w:num w:numId="84" w16cid:durableId="920987156">
    <w:abstractNumId w:val="88"/>
  </w:num>
  <w:num w:numId="85" w16cid:durableId="1233616546">
    <w:abstractNumId w:val="50"/>
  </w:num>
  <w:num w:numId="86" w16cid:durableId="283924288">
    <w:abstractNumId w:val="42"/>
  </w:num>
  <w:num w:numId="87" w16cid:durableId="719594896">
    <w:abstractNumId w:val="65"/>
  </w:num>
  <w:num w:numId="88" w16cid:durableId="1364399879">
    <w:abstractNumId w:val="30"/>
  </w:num>
  <w:num w:numId="89" w16cid:durableId="1682198204">
    <w:abstractNumId w:val="98"/>
  </w:num>
  <w:num w:numId="90" w16cid:durableId="1387297974">
    <w:abstractNumId w:val="13"/>
  </w:num>
  <w:num w:numId="91" w16cid:durableId="107823505">
    <w:abstractNumId w:val="28"/>
  </w:num>
  <w:num w:numId="92" w16cid:durableId="360398498">
    <w:abstractNumId w:val="46"/>
  </w:num>
  <w:num w:numId="93" w16cid:durableId="625546734">
    <w:abstractNumId w:val="39"/>
  </w:num>
  <w:num w:numId="94" w16cid:durableId="709302464">
    <w:abstractNumId w:val="5"/>
  </w:num>
  <w:num w:numId="95" w16cid:durableId="1569075389">
    <w:abstractNumId w:val="4"/>
  </w:num>
  <w:num w:numId="96" w16cid:durableId="146169276">
    <w:abstractNumId w:val="7"/>
  </w:num>
  <w:num w:numId="97" w16cid:durableId="920456282">
    <w:abstractNumId w:val="3"/>
  </w:num>
  <w:num w:numId="98" w16cid:durableId="381560469">
    <w:abstractNumId w:val="2"/>
  </w:num>
  <w:num w:numId="99" w16cid:durableId="211114580">
    <w:abstractNumId w:val="1"/>
  </w:num>
  <w:num w:numId="100" w16cid:durableId="1608461528">
    <w:abstractNumId w:val="0"/>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TA1MzMzMjayMDSxMDZQ0lEKTi0uzszPAykwrQUATqYpsCwAAAA="/>
  </w:docVars>
  <w:rsids>
    <w:rsidRoot w:val="00AF407C"/>
    <w:rsid w:val="00000390"/>
    <w:rsid w:val="000012FA"/>
    <w:rsid w:val="00003C92"/>
    <w:rsid w:val="00004327"/>
    <w:rsid w:val="00004B84"/>
    <w:rsid w:val="00005E39"/>
    <w:rsid w:val="00006336"/>
    <w:rsid w:val="0000781C"/>
    <w:rsid w:val="00010279"/>
    <w:rsid w:val="00010679"/>
    <w:rsid w:val="00011E22"/>
    <w:rsid w:val="0001280E"/>
    <w:rsid w:val="0001288B"/>
    <w:rsid w:val="00012D03"/>
    <w:rsid w:val="00012F05"/>
    <w:rsid w:val="0001378E"/>
    <w:rsid w:val="0001423B"/>
    <w:rsid w:val="000142BD"/>
    <w:rsid w:val="000155DB"/>
    <w:rsid w:val="00015DE6"/>
    <w:rsid w:val="00016608"/>
    <w:rsid w:val="00016ECB"/>
    <w:rsid w:val="0001721A"/>
    <w:rsid w:val="00017E2B"/>
    <w:rsid w:val="00020717"/>
    <w:rsid w:val="0002103C"/>
    <w:rsid w:val="000211DE"/>
    <w:rsid w:val="0002170B"/>
    <w:rsid w:val="00021B60"/>
    <w:rsid w:val="000220E1"/>
    <w:rsid w:val="000221EA"/>
    <w:rsid w:val="0002257B"/>
    <w:rsid w:val="00022FC2"/>
    <w:rsid w:val="000232A3"/>
    <w:rsid w:val="000238AC"/>
    <w:rsid w:val="000238D6"/>
    <w:rsid w:val="000246FE"/>
    <w:rsid w:val="00025264"/>
    <w:rsid w:val="000252D9"/>
    <w:rsid w:val="00025AB2"/>
    <w:rsid w:val="00025E35"/>
    <w:rsid w:val="00026982"/>
    <w:rsid w:val="000276C2"/>
    <w:rsid w:val="00027A2C"/>
    <w:rsid w:val="00027C8C"/>
    <w:rsid w:val="00030066"/>
    <w:rsid w:val="00030D2F"/>
    <w:rsid w:val="000320C2"/>
    <w:rsid w:val="00032908"/>
    <w:rsid w:val="00032D82"/>
    <w:rsid w:val="00033EAC"/>
    <w:rsid w:val="00034176"/>
    <w:rsid w:val="00034B6F"/>
    <w:rsid w:val="00034C19"/>
    <w:rsid w:val="000353E8"/>
    <w:rsid w:val="00035EC4"/>
    <w:rsid w:val="00035FF7"/>
    <w:rsid w:val="00036853"/>
    <w:rsid w:val="0003709B"/>
    <w:rsid w:val="0004017E"/>
    <w:rsid w:val="0004043E"/>
    <w:rsid w:val="000408DB"/>
    <w:rsid w:val="0004165D"/>
    <w:rsid w:val="00041BF5"/>
    <w:rsid w:val="00041CBD"/>
    <w:rsid w:val="000421CE"/>
    <w:rsid w:val="00043C88"/>
    <w:rsid w:val="00044463"/>
    <w:rsid w:val="000456A4"/>
    <w:rsid w:val="00045A99"/>
    <w:rsid w:val="00045AEC"/>
    <w:rsid w:val="00045E5B"/>
    <w:rsid w:val="00046962"/>
    <w:rsid w:val="00046F87"/>
    <w:rsid w:val="0005104F"/>
    <w:rsid w:val="00051471"/>
    <w:rsid w:val="00051CC4"/>
    <w:rsid w:val="00052B0C"/>
    <w:rsid w:val="00052C7B"/>
    <w:rsid w:val="00052C8E"/>
    <w:rsid w:val="00052D24"/>
    <w:rsid w:val="000538EE"/>
    <w:rsid w:val="00053ED6"/>
    <w:rsid w:val="00054053"/>
    <w:rsid w:val="000541D4"/>
    <w:rsid w:val="00056A46"/>
    <w:rsid w:val="0006014A"/>
    <w:rsid w:val="00060554"/>
    <w:rsid w:val="000605CA"/>
    <w:rsid w:val="000614C8"/>
    <w:rsid w:val="00061E1D"/>
    <w:rsid w:val="00062563"/>
    <w:rsid w:val="00063483"/>
    <w:rsid w:val="00063753"/>
    <w:rsid w:val="0006522A"/>
    <w:rsid w:val="000654DF"/>
    <w:rsid w:val="00065CCC"/>
    <w:rsid w:val="00065F2C"/>
    <w:rsid w:val="00065FB6"/>
    <w:rsid w:val="00066DE6"/>
    <w:rsid w:val="00067910"/>
    <w:rsid w:val="00070A6F"/>
    <w:rsid w:val="00070AE9"/>
    <w:rsid w:val="000712EA"/>
    <w:rsid w:val="00071738"/>
    <w:rsid w:val="00071D43"/>
    <w:rsid w:val="00072410"/>
    <w:rsid w:val="00072867"/>
    <w:rsid w:val="0007294C"/>
    <w:rsid w:val="000729E9"/>
    <w:rsid w:val="0007437D"/>
    <w:rsid w:val="000750D6"/>
    <w:rsid w:val="000751AE"/>
    <w:rsid w:val="0007692E"/>
    <w:rsid w:val="0007693B"/>
    <w:rsid w:val="00076F3B"/>
    <w:rsid w:val="00077CEB"/>
    <w:rsid w:val="00077E1E"/>
    <w:rsid w:val="000806EB"/>
    <w:rsid w:val="00082314"/>
    <w:rsid w:val="00082BCE"/>
    <w:rsid w:val="00082F60"/>
    <w:rsid w:val="0008326F"/>
    <w:rsid w:val="000835BB"/>
    <w:rsid w:val="00083F13"/>
    <w:rsid w:val="00084322"/>
    <w:rsid w:val="00084707"/>
    <w:rsid w:val="0008486F"/>
    <w:rsid w:val="00084D08"/>
    <w:rsid w:val="00085059"/>
    <w:rsid w:val="00085D6F"/>
    <w:rsid w:val="000868D2"/>
    <w:rsid w:val="000871AD"/>
    <w:rsid w:val="00087C67"/>
    <w:rsid w:val="0009027F"/>
    <w:rsid w:val="00090819"/>
    <w:rsid w:val="00091D42"/>
    <w:rsid w:val="00093339"/>
    <w:rsid w:val="0009345D"/>
    <w:rsid w:val="00094C25"/>
    <w:rsid w:val="00094FD0"/>
    <w:rsid w:val="00095DD2"/>
    <w:rsid w:val="00097D13"/>
    <w:rsid w:val="000A0E91"/>
    <w:rsid w:val="000A0FA3"/>
    <w:rsid w:val="000A102E"/>
    <w:rsid w:val="000A19E8"/>
    <w:rsid w:val="000A2DED"/>
    <w:rsid w:val="000A2F0B"/>
    <w:rsid w:val="000A2FDA"/>
    <w:rsid w:val="000A326E"/>
    <w:rsid w:val="000A4171"/>
    <w:rsid w:val="000A444D"/>
    <w:rsid w:val="000A456D"/>
    <w:rsid w:val="000A48D4"/>
    <w:rsid w:val="000A5038"/>
    <w:rsid w:val="000A5367"/>
    <w:rsid w:val="000A5463"/>
    <w:rsid w:val="000A548A"/>
    <w:rsid w:val="000A5AE6"/>
    <w:rsid w:val="000A7A6C"/>
    <w:rsid w:val="000A7BA7"/>
    <w:rsid w:val="000A7ECD"/>
    <w:rsid w:val="000B1772"/>
    <w:rsid w:val="000B1C48"/>
    <w:rsid w:val="000B3086"/>
    <w:rsid w:val="000B3DAF"/>
    <w:rsid w:val="000B45FA"/>
    <w:rsid w:val="000B4A83"/>
    <w:rsid w:val="000B4C21"/>
    <w:rsid w:val="000B4D29"/>
    <w:rsid w:val="000B4DFC"/>
    <w:rsid w:val="000B566A"/>
    <w:rsid w:val="000B5E22"/>
    <w:rsid w:val="000B76AE"/>
    <w:rsid w:val="000B771D"/>
    <w:rsid w:val="000B7FDF"/>
    <w:rsid w:val="000C0812"/>
    <w:rsid w:val="000C16DE"/>
    <w:rsid w:val="000C1E91"/>
    <w:rsid w:val="000C22B9"/>
    <w:rsid w:val="000C2697"/>
    <w:rsid w:val="000C3D67"/>
    <w:rsid w:val="000C46D5"/>
    <w:rsid w:val="000C5103"/>
    <w:rsid w:val="000C594C"/>
    <w:rsid w:val="000C5B89"/>
    <w:rsid w:val="000C655F"/>
    <w:rsid w:val="000C6DFE"/>
    <w:rsid w:val="000C7B2E"/>
    <w:rsid w:val="000C7F7A"/>
    <w:rsid w:val="000D0290"/>
    <w:rsid w:val="000D041D"/>
    <w:rsid w:val="000D0BD4"/>
    <w:rsid w:val="000D14A8"/>
    <w:rsid w:val="000D1B38"/>
    <w:rsid w:val="000D1B4D"/>
    <w:rsid w:val="000D28B7"/>
    <w:rsid w:val="000D377D"/>
    <w:rsid w:val="000D3C1A"/>
    <w:rsid w:val="000D3FAF"/>
    <w:rsid w:val="000D40C6"/>
    <w:rsid w:val="000D4213"/>
    <w:rsid w:val="000D475E"/>
    <w:rsid w:val="000D54A5"/>
    <w:rsid w:val="000D572A"/>
    <w:rsid w:val="000D5CB7"/>
    <w:rsid w:val="000D5D9C"/>
    <w:rsid w:val="000D64EB"/>
    <w:rsid w:val="000D68D4"/>
    <w:rsid w:val="000D6EB0"/>
    <w:rsid w:val="000D740B"/>
    <w:rsid w:val="000D79B8"/>
    <w:rsid w:val="000E03FD"/>
    <w:rsid w:val="000E07A9"/>
    <w:rsid w:val="000E0BB2"/>
    <w:rsid w:val="000E1645"/>
    <w:rsid w:val="000E1706"/>
    <w:rsid w:val="000E25C6"/>
    <w:rsid w:val="000E26D0"/>
    <w:rsid w:val="000E3BE1"/>
    <w:rsid w:val="000E426C"/>
    <w:rsid w:val="000E47B5"/>
    <w:rsid w:val="000E4DF0"/>
    <w:rsid w:val="000E573E"/>
    <w:rsid w:val="000E5E4C"/>
    <w:rsid w:val="000E6DBC"/>
    <w:rsid w:val="000F01A8"/>
    <w:rsid w:val="000F01CF"/>
    <w:rsid w:val="000F1421"/>
    <w:rsid w:val="000F1A44"/>
    <w:rsid w:val="000F244D"/>
    <w:rsid w:val="000F2B2C"/>
    <w:rsid w:val="000F36CA"/>
    <w:rsid w:val="000F372F"/>
    <w:rsid w:val="000F3981"/>
    <w:rsid w:val="000F3CF4"/>
    <w:rsid w:val="000F5158"/>
    <w:rsid w:val="000F5B41"/>
    <w:rsid w:val="000F5C4B"/>
    <w:rsid w:val="000F5EAB"/>
    <w:rsid w:val="000F5FAD"/>
    <w:rsid w:val="000F6412"/>
    <w:rsid w:val="000F68CD"/>
    <w:rsid w:val="000F6B59"/>
    <w:rsid w:val="000F75EA"/>
    <w:rsid w:val="000F7EC1"/>
    <w:rsid w:val="001015A8"/>
    <w:rsid w:val="001021A7"/>
    <w:rsid w:val="00103100"/>
    <w:rsid w:val="00103334"/>
    <w:rsid w:val="00104054"/>
    <w:rsid w:val="0010445F"/>
    <w:rsid w:val="00104A5E"/>
    <w:rsid w:val="00104EE4"/>
    <w:rsid w:val="001053EF"/>
    <w:rsid w:val="0010653C"/>
    <w:rsid w:val="00107535"/>
    <w:rsid w:val="001075AB"/>
    <w:rsid w:val="00107C58"/>
    <w:rsid w:val="00107EBF"/>
    <w:rsid w:val="00110841"/>
    <w:rsid w:val="00112348"/>
    <w:rsid w:val="00112785"/>
    <w:rsid w:val="00113453"/>
    <w:rsid w:val="0011361F"/>
    <w:rsid w:val="00113AE5"/>
    <w:rsid w:val="00113D09"/>
    <w:rsid w:val="00113D6E"/>
    <w:rsid w:val="00113E0A"/>
    <w:rsid w:val="00114328"/>
    <w:rsid w:val="001146C2"/>
    <w:rsid w:val="0011496F"/>
    <w:rsid w:val="00115CFC"/>
    <w:rsid w:val="00115F91"/>
    <w:rsid w:val="0011643B"/>
    <w:rsid w:val="001166D1"/>
    <w:rsid w:val="0011670C"/>
    <w:rsid w:val="0011673C"/>
    <w:rsid w:val="0011682B"/>
    <w:rsid w:val="001168D6"/>
    <w:rsid w:val="00116AE8"/>
    <w:rsid w:val="00117EC0"/>
    <w:rsid w:val="00117ED8"/>
    <w:rsid w:val="00120229"/>
    <w:rsid w:val="00120E80"/>
    <w:rsid w:val="001211F5"/>
    <w:rsid w:val="00122104"/>
    <w:rsid w:val="0012223E"/>
    <w:rsid w:val="001224E0"/>
    <w:rsid w:val="00122AF0"/>
    <w:rsid w:val="00123AA3"/>
    <w:rsid w:val="00123D4D"/>
    <w:rsid w:val="00124FD4"/>
    <w:rsid w:val="001257BA"/>
    <w:rsid w:val="00125A66"/>
    <w:rsid w:val="00126B77"/>
    <w:rsid w:val="00131506"/>
    <w:rsid w:val="00131ACE"/>
    <w:rsid w:val="00131FC2"/>
    <w:rsid w:val="0013229B"/>
    <w:rsid w:val="001324F8"/>
    <w:rsid w:val="001327A3"/>
    <w:rsid w:val="001327C2"/>
    <w:rsid w:val="001335E6"/>
    <w:rsid w:val="00133823"/>
    <w:rsid w:val="0013418E"/>
    <w:rsid w:val="001346AC"/>
    <w:rsid w:val="00134F33"/>
    <w:rsid w:val="00135632"/>
    <w:rsid w:val="00135AEB"/>
    <w:rsid w:val="00135F57"/>
    <w:rsid w:val="00136048"/>
    <w:rsid w:val="001409AE"/>
    <w:rsid w:val="00140ABC"/>
    <w:rsid w:val="00140CF0"/>
    <w:rsid w:val="00140DA3"/>
    <w:rsid w:val="0014123C"/>
    <w:rsid w:val="00141277"/>
    <w:rsid w:val="0014322B"/>
    <w:rsid w:val="00143AFE"/>
    <w:rsid w:val="0014410E"/>
    <w:rsid w:val="001441B9"/>
    <w:rsid w:val="00144253"/>
    <w:rsid w:val="0014445A"/>
    <w:rsid w:val="00144918"/>
    <w:rsid w:val="0014497D"/>
    <w:rsid w:val="00144BD1"/>
    <w:rsid w:val="001457B2"/>
    <w:rsid w:val="00145EAE"/>
    <w:rsid w:val="001461ED"/>
    <w:rsid w:val="0014653B"/>
    <w:rsid w:val="00146981"/>
    <w:rsid w:val="00150615"/>
    <w:rsid w:val="00150DB7"/>
    <w:rsid w:val="00151CD9"/>
    <w:rsid w:val="00151DFB"/>
    <w:rsid w:val="001520F2"/>
    <w:rsid w:val="00153359"/>
    <w:rsid w:val="00153CA3"/>
    <w:rsid w:val="00154A1C"/>
    <w:rsid w:val="00154C04"/>
    <w:rsid w:val="001552AC"/>
    <w:rsid w:val="00155BDA"/>
    <w:rsid w:val="001564D5"/>
    <w:rsid w:val="001573A6"/>
    <w:rsid w:val="0015762F"/>
    <w:rsid w:val="00157CDB"/>
    <w:rsid w:val="0016324D"/>
    <w:rsid w:val="001633FF"/>
    <w:rsid w:val="00163F09"/>
    <w:rsid w:val="00164E17"/>
    <w:rsid w:val="001654FE"/>
    <w:rsid w:val="001655BF"/>
    <w:rsid w:val="00165B25"/>
    <w:rsid w:val="00166ADC"/>
    <w:rsid w:val="00166C1F"/>
    <w:rsid w:val="00166D5F"/>
    <w:rsid w:val="00166EBE"/>
    <w:rsid w:val="001677CA"/>
    <w:rsid w:val="00171BC5"/>
    <w:rsid w:val="00172D97"/>
    <w:rsid w:val="00172E8F"/>
    <w:rsid w:val="0017358E"/>
    <w:rsid w:val="00173FCE"/>
    <w:rsid w:val="00174725"/>
    <w:rsid w:val="00174F85"/>
    <w:rsid w:val="001753AE"/>
    <w:rsid w:val="00175B27"/>
    <w:rsid w:val="001766BC"/>
    <w:rsid w:val="001766C2"/>
    <w:rsid w:val="00176A6C"/>
    <w:rsid w:val="00177502"/>
    <w:rsid w:val="00177FB1"/>
    <w:rsid w:val="00180307"/>
    <w:rsid w:val="00180834"/>
    <w:rsid w:val="00180C4B"/>
    <w:rsid w:val="00181F90"/>
    <w:rsid w:val="0018256A"/>
    <w:rsid w:val="00182847"/>
    <w:rsid w:val="00184ABF"/>
    <w:rsid w:val="00184F1A"/>
    <w:rsid w:val="00185319"/>
    <w:rsid w:val="001854B2"/>
    <w:rsid w:val="0018745E"/>
    <w:rsid w:val="0019024B"/>
    <w:rsid w:val="00190CD6"/>
    <w:rsid w:val="00193008"/>
    <w:rsid w:val="00193107"/>
    <w:rsid w:val="00193419"/>
    <w:rsid w:val="00193705"/>
    <w:rsid w:val="00193CB5"/>
    <w:rsid w:val="001949E6"/>
    <w:rsid w:val="001958F2"/>
    <w:rsid w:val="00196BE5"/>
    <w:rsid w:val="001A0541"/>
    <w:rsid w:val="001A0834"/>
    <w:rsid w:val="001A0F99"/>
    <w:rsid w:val="001A17AF"/>
    <w:rsid w:val="001A1BED"/>
    <w:rsid w:val="001A1C05"/>
    <w:rsid w:val="001A25D4"/>
    <w:rsid w:val="001A3A59"/>
    <w:rsid w:val="001A457D"/>
    <w:rsid w:val="001A45A2"/>
    <w:rsid w:val="001A45BA"/>
    <w:rsid w:val="001A558E"/>
    <w:rsid w:val="001A5DA5"/>
    <w:rsid w:val="001A6DE8"/>
    <w:rsid w:val="001A70FE"/>
    <w:rsid w:val="001A7CD2"/>
    <w:rsid w:val="001A7F7F"/>
    <w:rsid w:val="001B1245"/>
    <w:rsid w:val="001B1929"/>
    <w:rsid w:val="001B1CF6"/>
    <w:rsid w:val="001B1DB5"/>
    <w:rsid w:val="001B1F70"/>
    <w:rsid w:val="001B4595"/>
    <w:rsid w:val="001B531A"/>
    <w:rsid w:val="001B5B8A"/>
    <w:rsid w:val="001B6575"/>
    <w:rsid w:val="001B6B1A"/>
    <w:rsid w:val="001B78DD"/>
    <w:rsid w:val="001C0452"/>
    <w:rsid w:val="001C1331"/>
    <w:rsid w:val="001C13E2"/>
    <w:rsid w:val="001C226D"/>
    <w:rsid w:val="001C2532"/>
    <w:rsid w:val="001C3F96"/>
    <w:rsid w:val="001C467D"/>
    <w:rsid w:val="001C4686"/>
    <w:rsid w:val="001C65DA"/>
    <w:rsid w:val="001C7033"/>
    <w:rsid w:val="001C74F4"/>
    <w:rsid w:val="001C7C40"/>
    <w:rsid w:val="001D129C"/>
    <w:rsid w:val="001D1BCA"/>
    <w:rsid w:val="001D2667"/>
    <w:rsid w:val="001D2961"/>
    <w:rsid w:val="001D2E60"/>
    <w:rsid w:val="001D3788"/>
    <w:rsid w:val="001D48C0"/>
    <w:rsid w:val="001D5722"/>
    <w:rsid w:val="001D5B7B"/>
    <w:rsid w:val="001D5F33"/>
    <w:rsid w:val="001D6315"/>
    <w:rsid w:val="001D6451"/>
    <w:rsid w:val="001D65CB"/>
    <w:rsid w:val="001D7109"/>
    <w:rsid w:val="001D7348"/>
    <w:rsid w:val="001D7506"/>
    <w:rsid w:val="001D7654"/>
    <w:rsid w:val="001D7A7C"/>
    <w:rsid w:val="001E2218"/>
    <w:rsid w:val="001E2846"/>
    <w:rsid w:val="001E4143"/>
    <w:rsid w:val="001E41BF"/>
    <w:rsid w:val="001E4531"/>
    <w:rsid w:val="001E5FD7"/>
    <w:rsid w:val="001F002B"/>
    <w:rsid w:val="001F10C7"/>
    <w:rsid w:val="001F1948"/>
    <w:rsid w:val="001F196F"/>
    <w:rsid w:val="001F1C2D"/>
    <w:rsid w:val="001F1FBC"/>
    <w:rsid w:val="001F204B"/>
    <w:rsid w:val="001F27E0"/>
    <w:rsid w:val="001F2873"/>
    <w:rsid w:val="001F2FD2"/>
    <w:rsid w:val="001F312F"/>
    <w:rsid w:val="001F31D2"/>
    <w:rsid w:val="001F32EB"/>
    <w:rsid w:val="001F3316"/>
    <w:rsid w:val="001F3660"/>
    <w:rsid w:val="001F45FD"/>
    <w:rsid w:val="001F51C9"/>
    <w:rsid w:val="001F5E0E"/>
    <w:rsid w:val="001F645C"/>
    <w:rsid w:val="001F692F"/>
    <w:rsid w:val="001F7331"/>
    <w:rsid w:val="001F7749"/>
    <w:rsid w:val="00201269"/>
    <w:rsid w:val="00201299"/>
    <w:rsid w:val="002014DB"/>
    <w:rsid w:val="00201D64"/>
    <w:rsid w:val="00201ED2"/>
    <w:rsid w:val="002021DD"/>
    <w:rsid w:val="002030B8"/>
    <w:rsid w:val="002031EF"/>
    <w:rsid w:val="002036AA"/>
    <w:rsid w:val="00203905"/>
    <w:rsid w:val="00203F4E"/>
    <w:rsid w:val="00204760"/>
    <w:rsid w:val="00205814"/>
    <w:rsid w:val="002104A6"/>
    <w:rsid w:val="0021232E"/>
    <w:rsid w:val="0021240C"/>
    <w:rsid w:val="002125A8"/>
    <w:rsid w:val="002132B3"/>
    <w:rsid w:val="002144D8"/>
    <w:rsid w:val="0021569D"/>
    <w:rsid w:val="00215FEE"/>
    <w:rsid w:val="002171CD"/>
    <w:rsid w:val="00217808"/>
    <w:rsid w:val="00220A50"/>
    <w:rsid w:val="00220AEF"/>
    <w:rsid w:val="00220FC9"/>
    <w:rsid w:val="00221E39"/>
    <w:rsid w:val="00222A14"/>
    <w:rsid w:val="00222CCD"/>
    <w:rsid w:val="00222FF1"/>
    <w:rsid w:val="002242F3"/>
    <w:rsid w:val="00224BB5"/>
    <w:rsid w:val="00224C5B"/>
    <w:rsid w:val="00225D7F"/>
    <w:rsid w:val="00226FEE"/>
    <w:rsid w:val="00227C13"/>
    <w:rsid w:val="00227E4C"/>
    <w:rsid w:val="0023064D"/>
    <w:rsid w:val="00230AD7"/>
    <w:rsid w:val="00230EFB"/>
    <w:rsid w:val="00232164"/>
    <w:rsid w:val="00233595"/>
    <w:rsid w:val="00233912"/>
    <w:rsid w:val="00233971"/>
    <w:rsid w:val="00234F64"/>
    <w:rsid w:val="002360E5"/>
    <w:rsid w:val="00236424"/>
    <w:rsid w:val="002366F2"/>
    <w:rsid w:val="00237698"/>
    <w:rsid w:val="00240C61"/>
    <w:rsid w:val="00241216"/>
    <w:rsid w:val="002420E7"/>
    <w:rsid w:val="00242823"/>
    <w:rsid w:val="00243AD8"/>
    <w:rsid w:val="002456F2"/>
    <w:rsid w:val="002474A2"/>
    <w:rsid w:val="00250048"/>
    <w:rsid w:val="00250B57"/>
    <w:rsid w:val="00250C4F"/>
    <w:rsid w:val="00250F4B"/>
    <w:rsid w:val="002513F3"/>
    <w:rsid w:val="002516FE"/>
    <w:rsid w:val="00253EF3"/>
    <w:rsid w:val="002540A7"/>
    <w:rsid w:val="002544AF"/>
    <w:rsid w:val="002544C4"/>
    <w:rsid w:val="00254804"/>
    <w:rsid w:val="00254FB7"/>
    <w:rsid w:val="0025568C"/>
    <w:rsid w:val="0025715F"/>
    <w:rsid w:val="00257844"/>
    <w:rsid w:val="0026029F"/>
    <w:rsid w:val="002619EF"/>
    <w:rsid w:val="00261A45"/>
    <w:rsid w:val="00261CED"/>
    <w:rsid w:val="0026282E"/>
    <w:rsid w:val="00262918"/>
    <w:rsid w:val="00263027"/>
    <w:rsid w:val="002635ED"/>
    <w:rsid w:val="0026393A"/>
    <w:rsid w:val="002643FD"/>
    <w:rsid w:val="0026492C"/>
    <w:rsid w:val="0026562F"/>
    <w:rsid w:val="00265738"/>
    <w:rsid w:val="00265D95"/>
    <w:rsid w:val="002660CB"/>
    <w:rsid w:val="002661F0"/>
    <w:rsid w:val="00267154"/>
    <w:rsid w:val="00270B33"/>
    <w:rsid w:val="00271BC5"/>
    <w:rsid w:val="00272CA3"/>
    <w:rsid w:val="0027403F"/>
    <w:rsid w:val="00274098"/>
    <w:rsid w:val="002741D9"/>
    <w:rsid w:val="00274D75"/>
    <w:rsid w:val="00274FC1"/>
    <w:rsid w:val="002752E9"/>
    <w:rsid w:val="0027574F"/>
    <w:rsid w:val="0027577D"/>
    <w:rsid w:val="00275FD4"/>
    <w:rsid w:val="00276A0D"/>
    <w:rsid w:val="00277581"/>
    <w:rsid w:val="002776E7"/>
    <w:rsid w:val="00277C7A"/>
    <w:rsid w:val="00280588"/>
    <w:rsid w:val="002805A7"/>
    <w:rsid w:val="00280BAA"/>
    <w:rsid w:val="00280E44"/>
    <w:rsid w:val="002812E6"/>
    <w:rsid w:val="002833DF"/>
    <w:rsid w:val="00285286"/>
    <w:rsid w:val="002860A1"/>
    <w:rsid w:val="00286560"/>
    <w:rsid w:val="0028699E"/>
    <w:rsid w:val="00286E25"/>
    <w:rsid w:val="00286F8A"/>
    <w:rsid w:val="00287657"/>
    <w:rsid w:val="0028797D"/>
    <w:rsid w:val="002907BD"/>
    <w:rsid w:val="00290AA2"/>
    <w:rsid w:val="00290CE2"/>
    <w:rsid w:val="00290DD4"/>
    <w:rsid w:val="002915A3"/>
    <w:rsid w:val="00293CFB"/>
    <w:rsid w:val="002944C0"/>
    <w:rsid w:val="00296054"/>
    <w:rsid w:val="002963E4"/>
    <w:rsid w:val="00296820"/>
    <w:rsid w:val="00296A3C"/>
    <w:rsid w:val="00297208"/>
    <w:rsid w:val="00297313"/>
    <w:rsid w:val="002A0E1A"/>
    <w:rsid w:val="002A2486"/>
    <w:rsid w:val="002A24ED"/>
    <w:rsid w:val="002A3294"/>
    <w:rsid w:val="002A400D"/>
    <w:rsid w:val="002A5013"/>
    <w:rsid w:val="002A553E"/>
    <w:rsid w:val="002A702A"/>
    <w:rsid w:val="002B0BB3"/>
    <w:rsid w:val="002B0D86"/>
    <w:rsid w:val="002B0DD0"/>
    <w:rsid w:val="002B1276"/>
    <w:rsid w:val="002B2544"/>
    <w:rsid w:val="002B2950"/>
    <w:rsid w:val="002B2B57"/>
    <w:rsid w:val="002B518F"/>
    <w:rsid w:val="002B6C6B"/>
    <w:rsid w:val="002B7DDC"/>
    <w:rsid w:val="002C053A"/>
    <w:rsid w:val="002C065C"/>
    <w:rsid w:val="002C159F"/>
    <w:rsid w:val="002C1E5C"/>
    <w:rsid w:val="002C2386"/>
    <w:rsid w:val="002C25E7"/>
    <w:rsid w:val="002C280F"/>
    <w:rsid w:val="002C32D1"/>
    <w:rsid w:val="002C385F"/>
    <w:rsid w:val="002C3AB6"/>
    <w:rsid w:val="002C40A6"/>
    <w:rsid w:val="002C4215"/>
    <w:rsid w:val="002C49EA"/>
    <w:rsid w:val="002C4A02"/>
    <w:rsid w:val="002C4C82"/>
    <w:rsid w:val="002C4F55"/>
    <w:rsid w:val="002C5DFC"/>
    <w:rsid w:val="002C64A3"/>
    <w:rsid w:val="002C6C7E"/>
    <w:rsid w:val="002C7928"/>
    <w:rsid w:val="002C7986"/>
    <w:rsid w:val="002C7D14"/>
    <w:rsid w:val="002C7E08"/>
    <w:rsid w:val="002D229B"/>
    <w:rsid w:val="002D28A7"/>
    <w:rsid w:val="002D3305"/>
    <w:rsid w:val="002D3486"/>
    <w:rsid w:val="002D3E4C"/>
    <w:rsid w:val="002D42D9"/>
    <w:rsid w:val="002D4E22"/>
    <w:rsid w:val="002D52C9"/>
    <w:rsid w:val="002D6630"/>
    <w:rsid w:val="002D73B4"/>
    <w:rsid w:val="002D7CED"/>
    <w:rsid w:val="002E0409"/>
    <w:rsid w:val="002E110F"/>
    <w:rsid w:val="002E1789"/>
    <w:rsid w:val="002E23E5"/>
    <w:rsid w:val="002E2C27"/>
    <w:rsid w:val="002E3498"/>
    <w:rsid w:val="002E3CC8"/>
    <w:rsid w:val="002E3F5E"/>
    <w:rsid w:val="002E4F67"/>
    <w:rsid w:val="002E5EF2"/>
    <w:rsid w:val="002E6036"/>
    <w:rsid w:val="002E7001"/>
    <w:rsid w:val="002E72EC"/>
    <w:rsid w:val="002F0339"/>
    <w:rsid w:val="002F0B10"/>
    <w:rsid w:val="002F0D77"/>
    <w:rsid w:val="002F163D"/>
    <w:rsid w:val="002F24D2"/>
    <w:rsid w:val="002F259C"/>
    <w:rsid w:val="002F2C7F"/>
    <w:rsid w:val="002F44C7"/>
    <w:rsid w:val="002F50F0"/>
    <w:rsid w:val="002F5716"/>
    <w:rsid w:val="002F6592"/>
    <w:rsid w:val="002F6E6D"/>
    <w:rsid w:val="00301377"/>
    <w:rsid w:val="00301824"/>
    <w:rsid w:val="00304A1E"/>
    <w:rsid w:val="00304B1C"/>
    <w:rsid w:val="00304EF8"/>
    <w:rsid w:val="00304FE7"/>
    <w:rsid w:val="003058F5"/>
    <w:rsid w:val="0030591A"/>
    <w:rsid w:val="00305D4D"/>
    <w:rsid w:val="00306711"/>
    <w:rsid w:val="00306AAE"/>
    <w:rsid w:val="00306E1D"/>
    <w:rsid w:val="003072BF"/>
    <w:rsid w:val="00307C86"/>
    <w:rsid w:val="00307DC3"/>
    <w:rsid w:val="003101FC"/>
    <w:rsid w:val="003103B4"/>
    <w:rsid w:val="003108F4"/>
    <w:rsid w:val="0031113A"/>
    <w:rsid w:val="003115A9"/>
    <w:rsid w:val="00311914"/>
    <w:rsid w:val="00312533"/>
    <w:rsid w:val="0031260F"/>
    <w:rsid w:val="00312929"/>
    <w:rsid w:val="00313FCF"/>
    <w:rsid w:val="00316BAC"/>
    <w:rsid w:val="00316E24"/>
    <w:rsid w:val="003206E8"/>
    <w:rsid w:val="00321096"/>
    <w:rsid w:val="0032158E"/>
    <w:rsid w:val="00321BD7"/>
    <w:rsid w:val="00322413"/>
    <w:rsid w:val="00322711"/>
    <w:rsid w:val="00322C0D"/>
    <w:rsid w:val="003231A6"/>
    <w:rsid w:val="00323443"/>
    <w:rsid w:val="003234FD"/>
    <w:rsid w:val="00323C13"/>
    <w:rsid w:val="003252DA"/>
    <w:rsid w:val="00326432"/>
    <w:rsid w:val="00326864"/>
    <w:rsid w:val="003268EA"/>
    <w:rsid w:val="0032698D"/>
    <w:rsid w:val="00327D16"/>
    <w:rsid w:val="003306BD"/>
    <w:rsid w:val="00331080"/>
    <w:rsid w:val="00331692"/>
    <w:rsid w:val="00331CFB"/>
    <w:rsid w:val="00332068"/>
    <w:rsid w:val="00332CD2"/>
    <w:rsid w:val="00332F5F"/>
    <w:rsid w:val="0033350C"/>
    <w:rsid w:val="00333698"/>
    <w:rsid w:val="00333B63"/>
    <w:rsid w:val="00333EDA"/>
    <w:rsid w:val="003342AE"/>
    <w:rsid w:val="00335518"/>
    <w:rsid w:val="003357D9"/>
    <w:rsid w:val="00336AEB"/>
    <w:rsid w:val="00336F40"/>
    <w:rsid w:val="003374BF"/>
    <w:rsid w:val="00337A2D"/>
    <w:rsid w:val="00337FB3"/>
    <w:rsid w:val="00340D0D"/>
    <w:rsid w:val="00341D2B"/>
    <w:rsid w:val="003457A6"/>
    <w:rsid w:val="0034626F"/>
    <w:rsid w:val="00346A1B"/>
    <w:rsid w:val="00346C32"/>
    <w:rsid w:val="00350123"/>
    <w:rsid w:val="0035029D"/>
    <w:rsid w:val="00350A0B"/>
    <w:rsid w:val="00350FBF"/>
    <w:rsid w:val="003519F1"/>
    <w:rsid w:val="00352C42"/>
    <w:rsid w:val="00352DD6"/>
    <w:rsid w:val="00353092"/>
    <w:rsid w:val="00353390"/>
    <w:rsid w:val="00353493"/>
    <w:rsid w:val="00353EC2"/>
    <w:rsid w:val="00353FB8"/>
    <w:rsid w:val="00354CAC"/>
    <w:rsid w:val="00355EF3"/>
    <w:rsid w:val="00356923"/>
    <w:rsid w:val="00356D02"/>
    <w:rsid w:val="003572F5"/>
    <w:rsid w:val="00357885"/>
    <w:rsid w:val="00357F2D"/>
    <w:rsid w:val="00360076"/>
    <w:rsid w:val="00360142"/>
    <w:rsid w:val="003604AB"/>
    <w:rsid w:val="00360837"/>
    <w:rsid w:val="00362C27"/>
    <w:rsid w:val="00362F7D"/>
    <w:rsid w:val="003634A3"/>
    <w:rsid w:val="00363AB0"/>
    <w:rsid w:val="00364286"/>
    <w:rsid w:val="00364B6E"/>
    <w:rsid w:val="003656BE"/>
    <w:rsid w:val="00365DEC"/>
    <w:rsid w:val="00366300"/>
    <w:rsid w:val="00367545"/>
    <w:rsid w:val="003677D8"/>
    <w:rsid w:val="00367ECB"/>
    <w:rsid w:val="00367F28"/>
    <w:rsid w:val="00370325"/>
    <w:rsid w:val="0037081B"/>
    <w:rsid w:val="0037101E"/>
    <w:rsid w:val="00371747"/>
    <w:rsid w:val="003718A5"/>
    <w:rsid w:val="00371B17"/>
    <w:rsid w:val="00372598"/>
    <w:rsid w:val="003725B9"/>
    <w:rsid w:val="003737FB"/>
    <w:rsid w:val="00373821"/>
    <w:rsid w:val="00373939"/>
    <w:rsid w:val="00373DEE"/>
    <w:rsid w:val="00374421"/>
    <w:rsid w:val="003761D2"/>
    <w:rsid w:val="00376A4D"/>
    <w:rsid w:val="00376E5C"/>
    <w:rsid w:val="00377A0F"/>
    <w:rsid w:val="00377E0B"/>
    <w:rsid w:val="00380ED7"/>
    <w:rsid w:val="00381703"/>
    <w:rsid w:val="00381ABD"/>
    <w:rsid w:val="00381B50"/>
    <w:rsid w:val="00382A5F"/>
    <w:rsid w:val="00382EB0"/>
    <w:rsid w:val="00383C0A"/>
    <w:rsid w:val="00385D19"/>
    <w:rsid w:val="00385DED"/>
    <w:rsid w:val="00386F8F"/>
    <w:rsid w:val="003906EE"/>
    <w:rsid w:val="003913A8"/>
    <w:rsid w:val="00391981"/>
    <w:rsid w:val="00393227"/>
    <w:rsid w:val="00394BBF"/>
    <w:rsid w:val="00397DDE"/>
    <w:rsid w:val="003A02DA"/>
    <w:rsid w:val="003A0ABC"/>
    <w:rsid w:val="003A2A7B"/>
    <w:rsid w:val="003A2F8E"/>
    <w:rsid w:val="003A3507"/>
    <w:rsid w:val="003A39A8"/>
    <w:rsid w:val="003A3F2B"/>
    <w:rsid w:val="003A4C92"/>
    <w:rsid w:val="003A4DD0"/>
    <w:rsid w:val="003A5384"/>
    <w:rsid w:val="003A5A8A"/>
    <w:rsid w:val="003A5F65"/>
    <w:rsid w:val="003A6964"/>
    <w:rsid w:val="003A69E6"/>
    <w:rsid w:val="003A702F"/>
    <w:rsid w:val="003A7156"/>
    <w:rsid w:val="003A7763"/>
    <w:rsid w:val="003A7812"/>
    <w:rsid w:val="003B0742"/>
    <w:rsid w:val="003B0905"/>
    <w:rsid w:val="003B0BE2"/>
    <w:rsid w:val="003B19D6"/>
    <w:rsid w:val="003B2111"/>
    <w:rsid w:val="003B258F"/>
    <w:rsid w:val="003B25FF"/>
    <w:rsid w:val="003B2CE3"/>
    <w:rsid w:val="003B35D2"/>
    <w:rsid w:val="003B4E00"/>
    <w:rsid w:val="003B50F2"/>
    <w:rsid w:val="003B5A83"/>
    <w:rsid w:val="003B5C5E"/>
    <w:rsid w:val="003B6648"/>
    <w:rsid w:val="003B7878"/>
    <w:rsid w:val="003C0436"/>
    <w:rsid w:val="003C2136"/>
    <w:rsid w:val="003C238C"/>
    <w:rsid w:val="003C2539"/>
    <w:rsid w:val="003C30F8"/>
    <w:rsid w:val="003C3313"/>
    <w:rsid w:val="003C4823"/>
    <w:rsid w:val="003C4CB6"/>
    <w:rsid w:val="003C52F5"/>
    <w:rsid w:val="003C53D7"/>
    <w:rsid w:val="003C65B6"/>
    <w:rsid w:val="003C6793"/>
    <w:rsid w:val="003C6864"/>
    <w:rsid w:val="003C69F0"/>
    <w:rsid w:val="003C7766"/>
    <w:rsid w:val="003C7911"/>
    <w:rsid w:val="003C7C62"/>
    <w:rsid w:val="003D0E86"/>
    <w:rsid w:val="003D1159"/>
    <w:rsid w:val="003D34E5"/>
    <w:rsid w:val="003D59D1"/>
    <w:rsid w:val="003D5A6A"/>
    <w:rsid w:val="003D620F"/>
    <w:rsid w:val="003D6C0F"/>
    <w:rsid w:val="003D7232"/>
    <w:rsid w:val="003D7803"/>
    <w:rsid w:val="003D7B9C"/>
    <w:rsid w:val="003E04BE"/>
    <w:rsid w:val="003E17D0"/>
    <w:rsid w:val="003E1F58"/>
    <w:rsid w:val="003E29EC"/>
    <w:rsid w:val="003E3453"/>
    <w:rsid w:val="003E4902"/>
    <w:rsid w:val="003E4DAF"/>
    <w:rsid w:val="003E4FDD"/>
    <w:rsid w:val="003E4FE0"/>
    <w:rsid w:val="003E5199"/>
    <w:rsid w:val="003E654C"/>
    <w:rsid w:val="003E78BD"/>
    <w:rsid w:val="003E78F0"/>
    <w:rsid w:val="003F0348"/>
    <w:rsid w:val="003F15C4"/>
    <w:rsid w:val="003F22D3"/>
    <w:rsid w:val="003F2521"/>
    <w:rsid w:val="003F2C34"/>
    <w:rsid w:val="003F337B"/>
    <w:rsid w:val="003F380A"/>
    <w:rsid w:val="003F3B72"/>
    <w:rsid w:val="003F4499"/>
    <w:rsid w:val="003F54D9"/>
    <w:rsid w:val="003F5D5A"/>
    <w:rsid w:val="003F6D2C"/>
    <w:rsid w:val="003F799E"/>
    <w:rsid w:val="003F7CBC"/>
    <w:rsid w:val="003F7D8F"/>
    <w:rsid w:val="004006C2"/>
    <w:rsid w:val="00400F7F"/>
    <w:rsid w:val="00401041"/>
    <w:rsid w:val="00401879"/>
    <w:rsid w:val="004022EE"/>
    <w:rsid w:val="00402B8E"/>
    <w:rsid w:val="00402E9A"/>
    <w:rsid w:val="004052F5"/>
    <w:rsid w:val="00406278"/>
    <w:rsid w:val="00406820"/>
    <w:rsid w:val="00406871"/>
    <w:rsid w:val="00406E77"/>
    <w:rsid w:val="004072CE"/>
    <w:rsid w:val="004107C5"/>
    <w:rsid w:val="0041111A"/>
    <w:rsid w:val="004111B3"/>
    <w:rsid w:val="00412850"/>
    <w:rsid w:val="004131CA"/>
    <w:rsid w:val="004141FA"/>
    <w:rsid w:val="0041441D"/>
    <w:rsid w:val="00414468"/>
    <w:rsid w:val="004152A3"/>
    <w:rsid w:val="0041626C"/>
    <w:rsid w:val="00416FF3"/>
    <w:rsid w:val="004174A2"/>
    <w:rsid w:val="00417814"/>
    <w:rsid w:val="00420545"/>
    <w:rsid w:val="004211E3"/>
    <w:rsid w:val="00421617"/>
    <w:rsid w:val="00421787"/>
    <w:rsid w:val="00421791"/>
    <w:rsid w:val="00421F2D"/>
    <w:rsid w:val="004223A5"/>
    <w:rsid w:val="00422672"/>
    <w:rsid w:val="00422DCB"/>
    <w:rsid w:val="004232C1"/>
    <w:rsid w:val="004238F6"/>
    <w:rsid w:val="00424A1C"/>
    <w:rsid w:val="004250EF"/>
    <w:rsid w:val="00425183"/>
    <w:rsid w:val="00425455"/>
    <w:rsid w:val="0042587F"/>
    <w:rsid w:val="00426624"/>
    <w:rsid w:val="00426F74"/>
    <w:rsid w:val="00430426"/>
    <w:rsid w:val="00430F50"/>
    <w:rsid w:val="00431FD0"/>
    <w:rsid w:val="00433041"/>
    <w:rsid w:val="00434937"/>
    <w:rsid w:val="004353FA"/>
    <w:rsid w:val="00435450"/>
    <w:rsid w:val="004355A4"/>
    <w:rsid w:val="00435622"/>
    <w:rsid w:val="00435D03"/>
    <w:rsid w:val="004364F9"/>
    <w:rsid w:val="00436565"/>
    <w:rsid w:val="00436CEA"/>
    <w:rsid w:val="00436E58"/>
    <w:rsid w:val="00437836"/>
    <w:rsid w:val="00437B61"/>
    <w:rsid w:val="00437F7C"/>
    <w:rsid w:val="0044065D"/>
    <w:rsid w:val="004413E2"/>
    <w:rsid w:val="0044190D"/>
    <w:rsid w:val="00441F57"/>
    <w:rsid w:val="00442B6E"/>
    <w:rsid w:val="00443262"/>
    <w:rsid w:val="00443916"/>
    <w:rsid w:val="00444834"/>
    <w:rsid w:val="00444C0F"/>
    <w:rsid w:val="00445117"/>
    <w:rsid w:val="0044530A"/>
    <w:rsid w:val="00445678"/>
    <w:rsid w:val="004458BA"/>
    <w:rsid w:val="00445A49"/>
    <w:rsid w:val="00445C79"/>
    <w:rsid w:val="00445E06"/>
    <w:rsid w:val="00446374"/>
    <w:rsid w:val="00446705"/>
    <w:rsid w:val="00446B40"/>
    <w:rsid w:val="0044782D"/>
    <w:rsid w:val="00447DAB"/>
    <w:rsid w:val="00447FCA"/>
    <w:rsid w:val="004502AB"/>
    <w:rsid w:val="004506F1"/>
    <w:rsid w:val="00450BAB"/>
    <w:rsid w:val="00450D2D"/>
    <w:rsid w:val="0045102D"/>
    <w:rsid w:val="0045125E"/>
    <w:rsid w:val="0045138D"/>
    <w:rsid w:val="00452454"/>
    <w:rsid w:val="00452958"/>
    <w:rsid w:val="0045469D"/>
    <w:rsid w:val="00454DFB"/>
    <w:rsid w:val="00454F3B"/>
    <w:rsid w:val="0045532A"/>
    <w:rsid w:val="0045532B"/>
    <w:rsid w:val="00455DEA"/>
    <w:rsid w:val="00456B58"/>
    <w:rsid w:val="00457488"/>
    <w:rsid w:val="004600D7"/>
    <w:rsid w:val="00460673"/>
    <w:rsid w:val="00460A3A"/>
    <w:rsid w:val="00460A68"/>
    <w:rsid w:val="0046117C"/>
    <w:rsid w:val="004611E7"/>
    <w:rsid w:val="004617A2"/>
    <w:rsid w:val="00462980"/>
    <w:rsid w:val="00462E83"/>
    <w:rsid w:val="00462F39"/>
    <w:rsid w:val="0046329E"/>
    <w:rsid w:val="00463A21"/>
    <w:rsid w:val="00464426"/>
    <w:rsid w:val="004657EE"/>
    <w:rsid w:val="00465821"/>
    <w:rsid w:val="0046657A"/>
    <w:rsid w:val="00466A0D"/>
    <w:rsid w:val="00466C4E"/>
    <w:rsid w:val="00466D71"/>
    <w:rsid w:val="00467954"/>
    <w:rsid w:val="004706AD"/>
    <w:rsid w:val="004707D7"/>
    <w:rsid w:val="004707F8"/>
    <w:rsid w:val="00470F07"/>
    <w:rsid w:val="0047182A"/>
    <w:rsid w:val="004730BB"/>
    <w:rsid w:val="00474290"/>
    <w:rsid w:val="00474C62"/>
    <w:rsid w:val="00475984"/>
    <w:rsid w:val="00475A40"/>
    <w:rsid w:val="00475BBF"/>
    <w:rsid w:val="00475BE0"/>
    <w:rsid w:val="00475DBC"/>
    <w:rsid w:val="0047646A"/>
    <w:rsid w:val="004765BD"/>
    <w:rsid w:val="00477BAB"/>
    <w:rsid w:val="00477C82"/>
    <w:rsid w:val="00480371"/>
    <w:rsid w:val="00480479"/>
    <w:rsid w:val="00481208"/>
    <w:rsid w:val="004835F9"/>
    <w:rsid w:val="00483F7D"/>
    <w:rsid w:val="0048412A"/>
    <w:rsid w:val="004841EE"/>
    <w:rsid w:val="00484EAC"/>
    <w:rsid w:val="00486606"/>
    <w:rsid w:val="004901B1"/>
    <w:rsid w:val="0049026A"/>
    <w:rsid w:val="00491318"/>
    <w:rsid w:val="00492003"/>
    <w:rsid w:val="00492A29"/>
    <w:rsid w:val="00492A4A"/>
    <w:rsid w:val="00492AAC"/>
    <w:rsid w:val="00493F76"/>
    <w:rsid w:val="00495099"/>
    <w:rsid w:val="00495522"/>
    <w:rsid w:val="00495640"/>
    <w:rsid w:val="004956A7"/>
    <w:rsid w:val="00495CDB"/>
    <w:rsid w:val="00496738"/>
    <w:rsid w:val="0049695A"/>
    <w:rsid w:val="00496FF7"/>
    <w:rsid w:val="00497D62"/>
    <w:rsid w:val="004A081F"/>
    <w:rsid w:val="004A0CBA"/>
    <w:rsid w:val="004A1003"/>
    <w:rsid w:val="004A16DE"/>
    <w:rsid w:val="004A2227"/>
    <w:rsid w:val="004A2E94"/>
    <w:rsid w:val="004A2F99"/>
    <w:rsid w:val="004A349F"/>
    <w:rsid w:val="004A365A"/>
    <w:rsid w:val="004A3832"/>
    <w:rsid w:val="004A3966"/>
    <w:rsid w:val="004A43FD"/>
    <w:rsid w:val="004A4F6F"/>
    <w:rsid w:val="004B0072"/>
    <w:rsid w:val="004B04C7"/>
    <w:rsid w:val="004B0991"/>
    <w:rsid w:val="004B0B65"/>
    <w:rsid w:val="004B1C45"/>
    <w:rsid w:val="004B29A7"/>
    <w:rsid w:val="004B2B68"/>
    <w:rsid w:val="004B3773"/>
    <w:rsid w:val="004B3DEB"/>
    <w:rsid w:val="004B4473"/>
    <w:rsid w:val="004B4925"/>
    <w:rsid w:val="004B508E"/>
    <w:rsid w:val="004B59F8"/>
    <w:rsid w:val="004B6127"/>
    <w:rsid w:val="004B6B91"/>
    <w:rsid w:val="004B7885"/>
    <w:rsid w:val="004C0412"/>
    <w:rsid w:val="004C0F2C"/>
    <w:rsid w:val="004C12CE"/>
    <w:rsid w:val="004C1C2C"/>
    <w:rsid w:val="004C225E"/>
    <w:rsid w:val="004C2437"/>
    <w:rsid w:val="004C28B8"/>
    <w:rsid w:val="004C333D"/>
    <w:rsid w:val="004C3582"/>
    <w:rsid w:val="004C54A5"/>
    <w:rsid w:val="004C5BFD"/>
    <w:rsid w:val="004C60DC"/>
    <w:rsid w:val="004C68A7"/>
    <w:rsid w:val="004C73DE"/>
    <w:rsid w:val="004C79CE"/>
    <w:rsid w:val="004C7B31"/>
    <w:rsid w:val="004C7E88"/>
    <w:rsid w:val="004D0DCD"/>
    <w:rsid w:val="004D333A"/>
    <w:rsid w:val="004D3BF3"/>
    <w:rsid w:val="004D49EA"/>
    <w:rsid w:val="004D5117"/>
    <w:rsid w:val="004D5630"/>
    <w:rsid w:val="004D56FC"/>
    <w:rsid w:val="004D57AB"/>
    <w:rsid w:val="004D5848"/>
    <w:rsid w:val="004D65F9"/>
    <w:rsid w:val="004D6976"/>
    <w:rsid w:val="004D733B"/>
    <w:rsid w:val="004D781B"/>
    <w:rsid w:val="004D7D84"/>
    <w:rsid w:val="004E066F"/>
    <w:rsid w:val="004E07B3"/>
    <w:rsid w:val="004E0EAC"/>
    <w:rsid w:val="004E14C4"/>
    <w:rsid w:val="004E1697"/>
    <w:rsid w:val="004E334F"/>
    <w:rsid w:val="004E3D3D"/>
    <w:rsid w:val="004E48BD"/>
    <w:rsid w:val="004E4D65"/>
    <w:rsid w:val="004E5DA1"/>
    <w:rsid w:val="004E5EB5"/>
    <w:rsid w:val="004E669C"/>
    <w:rsid w:val="004E6A9F"/>
    <w:rsid w:val="004E6D08"/>
    <w:rsid w:val="004E6D69"/>
    <w:rsid w:val="004E7BF6"/>
    <w:rsid w:val="004F0015"/>
    <w:rsid w:val="004F02F0"/>
    <w:rsid w:val="004F0FE0"/>
    <w:rsid w:val="004F16D9"/>
    <w:rsid w:val="004F1AB1"/>
    <w:rsid w:val="004F1F3D"/>
    <w:rsid w:val="004F24B5"/>
    <w:rsid w:val="004F3C7A"/>
    <w:rsid w:val="004F3E2B"/>
    <w:rsid w:val="004F3E54"/>
    <w:rsid w:val="004F445A"/>
    <w:rsid w:val="004F7452"/>
    <w:rsid w:val="004F7A8A"/>
    <w:rsid w:val="004F7C73"/>
    <w:rsid w:val="004F7F7F"/>
    <w:rsid w:val="005008F8"/>
    <w:rsid w:val="00500DBA"/>
    <w:rsid w:val="00501658"/>
    <w:rsid w:val="00501B5A"/>
    <w:rsid w:val="0050321B"/>
    <w:rsid w:val="0050395A"/>
    <w:rsid w:val="005045CA"/>
    <w:rsid w:val="005077FE"/>
    <w:rsid w:val="00507A28"/>
    <w:rsid w:val="00510593"/>
    <w:rsid w:val="005111D1"/>
    <w:rsid w:val="005111DA"/>
    <w:rsid w:val="005117EA"/>
    <w:rsid w:val="00511D12"/>
    <w:rsid w:val="00511E5B"/>
    <w:rsid w:val="005124C5"/>
    <w:rsid w:val="00513408"/>
    <w:rsid w:val="00513432"/>
    <w:rsid w:val="00513D3A"/>
    <w:rsid w:val="00514106"/>
    <w:rsid w:val="005144BD"/>
    <w:rsid w:val="005144C8"/>
    <w:rsid w:val="005146E3"/>
    <w:rsid w:val="005148D0"/>
    <w:rsid w:val="0051678A"/>
    <w:rsid w:val="00516B13"/>
    <w:rsid w:val="0051771B"/>
    <w:rsid w:val="00520778"/>
    <w:rsid w:val="0052084B"/>
    <w:rsid w:val="00521490"/>
    <w:rsid w:val="0052185B"/>
    <w:rsid w:val="00521A9E"/>
    <w:rsid w:val="00522BAD"/>
    <w:rsid w:val="00523090"/>
    <w:rsid w:val="00523B8F"/>
    <w:rsid w:val="00523ED9"/>
    <w:rsid w:val="005245EE"/>
    <w:rsid w:val="00524D8A"/>
    <w:rsid w:val="00525824"/>
    <w:rsid w:val="0052642A"/>
    <w:rsid w:val="0052646D"/>
    <w:rsid w:val="005266B7"/>
    <w:rsid w:val="00530072"/>
    <w:rsid w:val="00530322"/>
    <w:rsid w:val="00530728"/>
    <w:rsid w:val="00530A6E"/>
    <w:rsid w:val="0053269B"/>
    <w:rsid w:val="00532E83"/>
    <w:rsid w:val="005333AA"/>
    <w:rsid w:val="005355C8"/>
    <w:rsid w:val="00536339"/>
    <w:rsid w:val="005364C6"/>
    <w:rsid w:val="005365E0"/>
    <w:rsid w:val="005376DB"/>
    <w:rsid w:val="00541725"/>
    <w:rsid w:val="00542168"/>
    <w:rsid w:val="0054281A"/>
    <w:rsid w:val="0054362A"/>
    <w:rsid w:val="005443C8"/>
    <w:rsid w:val="00545F06"/>
    <w:rsid w:val="0054643B"/>
    <w:rsid w:val="00546FD3"/>
    <w:rsid w:val="005478EE"/>
    <w:rsid w:val="00547D72"/>
    <w:rsid w:val="00550691"/>
    <w:rsid w:val="00550758"/>
    <w:rsid w:val="005512DF"/>
    <w:rsid w:val="00551F15"/>
    <w:rsid w:val="00552C4A"/>
    <w:rsid w:val="00553A6D"/>
    <w:rsid w:val="00553C53"/>
    <w:rsid w:val="00555B3F"/>
    <w:rsid w:val="00555CEA"/>
    <w:rsid w:val="00556985"/>
    <w:rsid w:val="00556AFA"/>
    <w:rsid w:val="00556C2C"/>
    <w:rsid w:val="005577A1"/>
    <w:rsid w:val="00557BE0"/>
    <w:rsid w:val="005607BC"/>
    <w:rsid w:val="00560972"/>
    <w:rsid w:val="00560FB1"/>
    <w:rsid w:val="005611C9"/>
    <w:rsid w:val="00561DFC"/>
    <w:rsid w:val="00562B3D"/>
    <w:rsid w:val="00562CE4"/>
    <w:rsid w:val="0056312B"/>
    <w:rsid w:val="005631A5"/>
    <w:rsid w:val="0056353A"/>
    <w:rsid w:val="0056372C"/>
    <w:rsid w:val="00564B97"/>
    <w:rsid w:val="00564D89"/>
    <w:rsid w:val="00565CF8"/>
    <w:rsid w:val="005662E4"/>
    <w:rsid w:val="005665A3"/>
    <w:rsid w:val="00566DD3"/>
    <w:rsid w:val="00567F8A"/>
    <w:rsid w:val="0057003F"/>
    <w:rsid w:val="00570519"/>
    <w:rsid w:val="0057067F"/>
    <w:rsid w:val="005710B2"/>
    <w:rsid w:val="005721F8"/>
    <w:rsid w:val="00573C9E"/>
    <w:rsid w:val="0057471B"/>
    <w:rsid w:val="00574DD2"/>
    <w:rsid w:val="00574E53"/>
    <w:rsid w:val="00575B2D"/>
    <w:rsid w:val="00576DBD"/>
    <w:rsid w:val="00581F1C"/>
    <w:rsid w:val="00582668"/>
    <w:rsid w:val="0058279B"/>
    <w:rsid w:val="00582C29"/>
    <w:rsid w:val="005830A4"/>
    <w:rsid w:val="005836BD"/>
    <w:rsid w:val="00583FAB"/>
    <w:rsid w:val="0058447D"/>
    <w:rsid w:val="005846F7"/>
    <w:rsid w:val="0058503F"/>
    <w:rsid w:val="005855EF"/>
    <w:rsid w:val="00585829"/>
    <w:rsid w:val="005870C8"/>
    <w:rsid w:val="005873FC"/>
    <w:rsid w:val="00587A1C"/>
    <w:rsid w:val="0059247B"/>
    <w:rsid w:val="005939D0"/>
    <w:rsid w:val="00594823"/>
    <w:rsid w:val="00594BFA"/>
    <w:rsid w:val="00594C1D"/>
    <w:rsid w:val="0059556D"/>
    <w:rsid w:val="00595826"/>
    <w:rsid w:val="0059586F"/>
    <w:rsid w:val="005961C0"/>
    <w:rsid w:val="005A06C3"/>
    <w:rsid w:val="005A15FF"/>
    <w:rsid w:val="005A234C"/>
    <w:rsid w:val="005A2D28"/>
    <w:rsid w:val="005A43ED"/>
    <w:rsid w:val="005A5722"/>
    <w:rsid w:val="005A6DB0"/>
    <w:rsid w:val="005A71AD"/>
    <w:rsid w:val="005B2960"/>
    <w:rsid w:val="005B5837"/>
    <w:rsid w:val="005B59AC"/>
    <w:rsid w:val="005B6C68"/>
    <w:rsid w:val="005B7426"/>
    <w:rsid w:val="005B76F0"/>
    <w:rsid w:val="005B7756"/>
    <w:rsid w:val="005C032C"/>
    <w:rsid w:val="005C10CF"/>
    <w:rsid w:val="005C11F2"/>
    <w:rsid w:val="005C1875"/>
    <w:rsid w:val="005C38F6"/>
    <w:rsid w:val="005C3DA0"/>
    <w:rsid w:val="005C4599"/>
    <w:rsid w:val="005C4778"/>
    <w:rsid w:val="005C4D3C"/>
    <w:rsid w:val="005C4FCA"/>
    <w:rsid w:val="005C5129"/>
    <w:rsid w:val="005C51AA"/>
    <w:rsid w:val="005C5454"/>
    <w:rsid w:val="005C556A"/>
    <w:rsid w:val="005C59F1"/>
    <w:rsid w:val="005C6DE5"/>
    <w:rsid w:val="005C7109"/>
    <w:rsid w:val="005C7529"/>
    <w:rsid w:val="005C7F26"/>
    <w:rsid w:val="005C7F6C"/>
    <w:rsid w:val="005D0BA3"/>
    <w:rsid w:val="005D15EF"/>
    <w:rsid w:val="005D1A38"/>
    <w:rsid w:val="005D1E21"/>
    <w:rsid w:val="005D2863"/>
    <w:rsid w:val="005D2EC5"/>
    <w:rsid w:val="005D3140"/>
    <w:rsid w:val="005D3365"/>
    <w:rsid w:val="005D37BE"/>
    <w:rsid w:val="005D4151"/>
    <w:rsid w:val="005D476E"/>
    <w:rsid w:val="005D4BE9"/>
    <w:rsid w:val="005D5103"/>
    <w:rsid w:val="005D513C"/>
    <w:rsid w:val="005D5654"/>
    <w:rsid w:val="005D5FD3"/>
    <w:rsid w:val="005D686A"/>
    <w:rsid w:val="005D696C"/>
    <w:rsid w:val="005D6B4D"/>
    <w:rsid w:val="005E0EEA"/>
    <w:rsid w:val="005E1199"/>
    <w:rsid w:val="005E32D9"/>
    <w:rsid w:val="005E3DD8"/>
    <w:rsid w:val="005E45A9"/>
    <w:rsid w:val="005E4E50"/>
    <w:rsid w:val="005E4E8F"/>
    <w:rsid w:val="005E550A"/>
    <w:rsid w:val="005E61CC"/>
    <w:rsid w:val="005E7A8C"/>
    <w:rsid w:val="005F066B"/>
    <w:rsid w:val="005F118F"/>
    <w:rsid w:val="005F1306"/>
    <w:rsid w:val="005F1AE8"/>
    <w:rsid w:val="005F29EC"/>
    <w:rsid w:val="005F49AA"/>
    <w:rsid w:val="005F4BB3"/>
    <w:rsid w:val="005F4DD6"/>
    <w:rsid w:val="005F5463"/>
    <w:rsid w:val="005F56F7"/>
    <w:rsid w:val="005F5B14"/>
    <w:rsid w:val="005F7FF3"/>
    <w:rsid w:val="006000F9"/>
    <w:rsid w:val="00600FD1"/>
    <w:rsid w:val="006012EC"/>
    <w:rsid w:val="00602E19"/>
    <w:rsid w:val="006032AD"/>
    <w:rsid w:val="006035C8"/>
    <w:rsid w:val="00603DC1"/>
    <w:rsid w:val="00604406"/>
    <w:rsid w:val="00604479"/>
    <w:rsid w:val="006045BC"/>
    <w:rsid w:val="0060497C"/>
    <w:rsid w:val="00604AE1"/>
    <w:rsid w:val="00604CB7"/>
    <w:rsid w:val="0060500B"/>
    <w:rsid w:val="00605793"/>
    <w:rsid w:val="00605818"/>
    <w:rsid w:val="00606A24"/>
    <w:rsid w:val="00607AC7"/>
    <w:rsid w:val="006101BE"/>
    <w:rsid w:val="00610C6C"/>
    <w:rsid w:val="00610F66"/>
    <w:rsid w:val="00611469"/>
    <w:rsid w:val="00611651"/>
    <w:rsid w:val="0061174B"/>
    <w:rsid w:val="00611AC0"/>
    <w:rsid w:val="00611D26"/>
    <w:rsid w:val="00612767"/>
    <w:rsid w:val="006139C2"/>
    <w:rsid w:val="006144F0"/>
    <w:rsid w:val="0061461B"/>
    <w:rsid w:val="00614F41"/>
    <w:rsid w:val="00615154"/>
    <w:rsid w:val="0061596C"/>
    <w:rsid w:val="006163F1"/>
    <w:rsid w:val="006178ED"/>
    <w:rsid w:val="0062021F"/>
    <w:rsid w:val="00620480"/>
    <w:rsid w:val="00621259"/>
    <w:rsid w:val="00621277"/>
    <w:rsid w:val="00621DCE"/>
    <w:rsid w:val="00622200"/>
    <w:rsid w:val="0062265B"/>
    <w:rsid w:val="00622B55"/>
    <w:rsid w:val="00622F10"/>
    <w:rsid w:val="00623208"/>
    <w:rsid w:val="00623822"/>
    <w:rsid w:val="006243DA"/>
    <w:rsid w:val="006245E0"/>
    <w:rsid w:val="00624E7E"/>
    <w:rsid w:val="00625562"/>
    <w:rsid w:val="006256B2"/>
    <w:rsid w:val="00626EED"/>
    <w:rsid w:val="00627472"/>
    <w:rsid w:val="00630074"/>
    <w:rsid w:val="00630A22"/>
    <w:rsid w:val="00630C3E"/>
    <w:rsid w:val="006320BA"/>
    <w:rsid w:val="00633F3D"/>
    <w:rsid w:val="006340D8"/>
    <w:rsid w:val="00634D31"/>
    <w:rsid w:val="00635B68"/>
    <w:rsid w:val="00636F8A"/>
    <w:rsid w:val="00637441"/>
    <w:rsid w:val="006376F7"/>
    <w:rsid w:val="00637796"/>
    <w:rsid w:val="006400F5"/>
    <w:rsid w:val="006402C4"/>
    <w:rsid w:val="0064131E"/>
    <w:rsid w:val="006418F4"/>
    <w:rsid w:val="0064195B"/>
    <w:rsid w:val="00641A48"/>
    <w:rsid w:val="00641E99"/>
    <w:rsid w:val="006426FC"/>
    <w:rsid w:val="00642702"/>
    <w:rsid w:val="0064286B"/>
    <w:rsid w:val="00643851"/>
    <w:rsid w:val="00643C29"/>
    <w:rsid w:val="00644DAC"/>
    <w:rsid w:val="00645378"/>
    <w:rsid w:val="00645D4D"/>
    <w:rsid w:val="006471DF"/>
    <w:rsid w:val="006473F8"/>
    <w:rsid w:val="00650929"/>
    <w:rsid w:val="00651D28"/>
    <w:rsid w:val="006542A5"/>
    <w:rsid w:val="006544D6"/>
    <w:rsid w:val="00654800"/>
    <w:rsid w:val="0065505E"/>
    <w:rsid w:val="00655D10"/>
    <w:rsid w:val="00656783"/>
    <w:rsid w:val="006568F0"/>
    <w:rsid w:val="00656D84"/>
    <w:rsid w:val="00660090"/>
    <w:rsid w:val="0066063E"/>
    <w:rsid w:val="00660CB7"/>
    <w:rsid w:val="00660D62"/>
    <w:rsid w:val="0066238A"/>
    <w:rsid w:val="00662672"/>
    <w:rsid w:val="00662BC8"/>
    <w:rsid w:val="00663A0E"/>
    <w:rsid w:val="0066535B"/>
    <w:rsid w:val="00666375"/>
    <w:rsid w:val="00667233"/>
    <w:rsid w:val="00667C76"/>
    <w:rsid w:val="00667DE6"/>
    <w:rsid w:val="00670B4D"/>
    <w:rsid w:val="0067116E"/>
    <w:rsid w:val="0067189F"/>
    <w:rsid w:val="00671AF7"/>
    <w:rsid w:val="00671BE1"/>
    <w:rsid w:val="00671D93"/>
    <w:rsid w:val="006730B6"/>
    <w:rsid w:val="00673DFA"/>
    <w:rsid w:val="006743FE"/>
    <w:rsid w:val="00674490"/>
    <w:rsid w:val="00675014"/>
    <w:rsid w:val="0067703E"/>
    <w:rsid w:val="00677CA1"/>
    <w:rsid w:val="00680C96"/>
    <w:rsid w:val="0068101A"/>
    <w:rsid w:val="006818CA"/>
    <w:rsid w:val="00681C05"/>
    <w:rsid w:val="006821C4"/>
    <w:rsid w:val="00682497"/>
    <w:rsid w:val="00683E33"/>
    <w:rsid w:val="00683FA8"/>
    <w:rsid w:val="00686220"/>
    <w:rsid w:val="0068628D"/>
    <w:rsid w:val="00687A00"/>
    <w:rsid w:val="00690CD8"/>
    <w:rsid w:val="00691952"/>
    <w:rsid w:val="00692A3D"/>
    <w:rsid w:val="00692CFD"/>
    <w:rsid w:val="00692E8B"/>
    <w:rsid w:val="00694ABA"/>
    <w:rsid w:val="006955B3"/>
    <w:rsid w:val="00695CEF"/>
    <w:rsid w:val="00696602"/>
    <w:rsid w:val="0069679C"/>
    <w:rsid w:val="00696C44"/>
    <w:rsid w:val="00697E6D"/>
    <w:rsid w:val="006A0B72"/>
    <w:rsid w:val="006A2A69"/>
    <w:rsid w:val="006A3B6D"/>
    <w:rsid w:val="006A4223"/>
    <w:rsid w:val="006A4805"/>
    <w:rsid w:val="006A5BE2"/>
    <w:rsid w:val="006A5C4F"/>
    <w:rsid w:val="006A602C"/>
    <w:rsid w:val="006A64FF"/>
    <w:rsid w:val="006A6699"/>
    <w:rsid w:val="006A6E53"/>
    <w:rsid w:val="006A724D"/>
    <w:rsid w:val="006B1214"/>
    <w:rsid w:val="006B1744"/>
    <w:rsid w:val="006B2777"/>
    <w:rsid w:val="006B283A"/>
    <w:rsid w:val="006B28E0"/>
    <w:rsid w:val="006B463D"/>
    <w:rsid w:val="006B499B"/>
    <w:rsid w:val="006B4F10"/>
    <w:rsid w:val="006B5090"/>
    <w:rsid w:val="006B5EE4"/>
    <w:rsid w:val="006B7A5D"/>
    <w:rsid w:val="006C01E2"/>
    <w:rsid w:val="006C0D98"/>
    <w:rsid w:val="006C11DE"/>
    <w:rsid w:val="006C1651"/>
    <w:rsid w:val="006C19BD"/>
    <w:rsid w:val="006C27AC"/>
    <w:rsid w:val="006C2C4B"/>
    <w:rsid w:val="006C30BB"/>
    <w:rsid w:val="006C37D1"/>
    <w:rsid w:val="006C3E54"/>
    <w:rsid w:val="006C4081"/>
    <w:rsid w:val="006C42E0"/>
    <w:rsid w:val="006C4B8D"/>
    <w:rsid w:val="006C4B9C"/>
    <w:rsid w:val="006C4DB7"/>
    <w:rsid w:val="006C4EB7"/>
    <w:rsid w:val="006C50D2"/>
    <w:rsid w:val="006C5231"/>
    <w:rsid w:val="006C54A4"/>
    <w:rsid w:val="006C613A"/>
    <w:rsid w:val="006C70EB"/>
    <w:rsid w:val="006C7161"/>
    <w:rsid w:val="006D01FB"/>
    <w:rsid w:val="006D057C"/>
    <w:rsid w:val="006D07B1"/>
    <w:rsid w:val="006D0B42"/>
    <w:rsid w:val="006D0F42"/>
    <w:rsid w:val="006D1406"/>
    <w:rsid w:val="006D1F9F"/>
    <w:rsid w:val="006D1FDF"/>
    <w:rsid w:val="006D2969"/>
    <w:rsid w:val="006D3B01"/>
    <w:rsid w:val="006D3EA7"/>
    <w:rsid w:val="006D4843"/>
    <w:rsid w:val="006D4972"/>
    <w:rsid w:val="006D4A03"/>
    <w:rsid w:val="006D4AA5"/>
    <w:rsid w:val="006D5050"/>
    <w:rsid w:val="006D50A1"/>
    <w:rsid w:val="006D5154"/>
    <w:rsid w:val="006D521D"/>
    <w:rsid w:val="006D52A3"/>
    <w:rsid w:val="006D5618"/>
    <w:rsid w:val="006D5981"/>
    <w:rsid w:val="006D5B62"/>
    <w:rsid w:val="006D66C8"/>
    <w:rsid w:val="006D7459"/>
    <w:rsid w:val="006D7E7E"/>
    <w:rsid w:val="006E1D13"/>
    <w:rsid w:val="006E1FC7"/>
    <w:rsid w:val="006E2021"/>
    <w:rsid w:val="006E34F3"/>
    <w:rsid w:val="006E39F2"/>
    <w:rsid w:val="006E3C60"/>
    <w:rsid w:val="006E41CF"/>
    <w:rsid w:val="006E472A"/>
    <w:rsid w:val="006E4FEB"/>
    <w:rsid w:val="006E5F64"/>
    <w:rsid w:val="006E612B"/>
    <w:rsid w:val="006E6463"/>
    <w:rsid w:val="006E6794"/>
    <w:rsid w:val="006E68D3"/>
    <w:rsid w:val="006E73C7"/>
    <w:rsid w:val="006E790A"/>
    <w:rsid w:val="006E798E"/>
    <w:rsid w:val="006E7CBA"/>
    <w:rsid w:val="006F287C"/>
    <w:rsid w:val="006F2C2A"/>
    <w:rsid w:val="006F2D0C"/>
    <w:rsid w:val="006F310E"/>
    <w:rsid w:val="006F3899"/>
    <w:rsid w:val="006F3955"/>
    <w:rsid w:val="006F4081"/>
    <w:rsid w:val="006F4506"/>
    <w:rsid w:val="006F4985"/>
    <w:rsid w:val="006F4F14"/>
    <w:rsid w:val="006F6EB9"/>
    <w:rsid w:val="006F78A8"/>
    <w:rsid w:val="00700588"/>
    <w:rsid w:val="00700CFD"/>
    <w:rsid w:val="0070146B"/>
    <w:rsid w:val="00701472"/>
    <w:rsid w:val="0070186C"/>
    <w:rsid w:val="00702888"/>
    <w:rsid w:val="00702B67"/>
    <w:rsid w:val="00702E71"/>
    <w:rsid w:val="00703B37"/>
    <w:rsid w:val="00704B9D"/>
    <w:rsid w:val="007054F0"/>
    <w:rsid w:val="00705814"/>
    <w:rsid w:val="00706067"/>
    <w:rsid w:val="007062C4"/>
    <w:rsid w:val="00710230"/>
    <w:rsid w:val="00711A2B"/>
    <w:rsid w:val="00711D6D"/>
    <w:rsid w:val="007129DB"/>
    <w:rsid w:val="00712EA8"/>
    <w:rsid w:val="0071310E"/>
    <w:rsid w:val="00713599"/>
    <w:rsid w:val="0071360A"/>
    <w:rsid w:val="007140AC"/>
    <w:rsid w:val="0071464F"/>
    <w:rsid w:val="00714C57"/>
    <w:rsid w:val="00715361"/>
    <w:rsid w:val="00716662"/>
    <w:rsid w:val="0072177C"/>
    <w:rsid w:val="007218D8"/>
    <w:rsid w:val="007220A5"/>
    <w:rsid w:val="00723659"/>
    <w:rsid w:val="0072401D"/>
    <w:rsid w:val="007245DF"/>
    <w:rsid w:val="007253CB"/>
    <w:rsid w:val="007258F5"/>
    <w:rsid w:val="00725F33"/>
    <w:rsid w:val="00730AD8"/>
    <w:rsid w:val="007326AD"/>
    <w:rsid w:val="00733358"/>
    <w:rsid w:val="00733941"/>
    <w:rsid w:val="00733B6B"/>
    <w:rsid w:val="00733D92"/>
    <w:rsid w:val="00733E02"/>
    <w:rsid w:val="007340F8"/>
    <w:rsid w:val="007355AC"/>
    <w:rsid w:val="007367D8"/>
    <w:rsid w:val="00736BC5"/>
    <w:rsid w:val="007370A9"/>
    <w:rsid w:val="00740665"/>
    <w:rsid w:val="00740DE8"/>
    <w:rsid w:val="007420FA"/>
    <w:rsid w:val="007438F0"/>
    <w:rsid w:val="00743B12"/>
    <w:rsid w:val="007448B2"/>
    <w:rsid w:val="00744EB7"/>
    <w:rsid w:val="00744EEF"/>
    <w:rsid w:val="00745197"/>
    <w:rsid w:val="007456BA"/>
    <w:rsid w:val="00745DA2"/>
    <w:rsid w:val="007468CB"/>
    <w:rsid w:val="00746EFC"/>
    <w:rsid w:val="007479E3"/>
    <w:rsid w:val="007508E7"/>
    <w:rsid w:val="007528E4"/>
    <w:rsid w:val="00752E45"/>
    <w:rsid w:val="00753921"/>
    <w:rsid w:val="00753C5B"/>
    <w:rsid w:val="0075545C"/>
    <w:rsid w:val="007564A9"/>
    <w:rsid w:val="00756516"/>
    <w:rsid w:val="007567A8"/>
    <w:rsid w:val="00756C73"/>
    <w:rsid w:val="00757195"/>
    <w:rsid w:val="007573D4"/>
    <w:rsid w:val="00757644"/>
    <w:rsid w:val="0075786B"/>
    <w:rsid w:val="00760426"/>
    <w:rsid w:val="00761D2A"/>
    <w:rsid w:val="00762368"/>
    <w:rsid w:val="00762F88"/>
    <w:rsid w:val="00762FF6"/>
    <w:rsid w:val="007638D8"/>
    <w:rsid w:val="00763932"/>
    <w:rsid w:val="007652CA"/>
    <w:rsid w:val="007659E5"/>
    <w:rsid w:val="007667CA"/>
    <w:rsid w:val="00766F3C"/>
    <w:rsid w:val="0076727B"/>
    <w:rsid w:val="007676D3"/>
    <w:rsid w:val="00767CD7"/>
    <w:rsid w:val="007703BA"/>
    <w:rsid w:val="00770A8B"/>
    <w:rsid w:val="00770CC3"/>
    <w:rsid w:val="00770DF2"/>
    <w:rsid w:val="00771173"/>
    <w:rsid w:val="007714B7"/>
    <w:rsid w:val="00772BC0"/>
    <w:rsid w:val="0077307E"/>
    <w:rsid w:val="007738EC"/>
    <w:rsid w:val="00773ED2"/>
    <w:rsid w:val="007747F3"/>
    <w:rsid w:val="00774EBB"/>
    <w:rsid w:val="007756A5"/>
    <w:rsid w:val="007756E5"/>
    <w:rsid w:val="00775F6D"/>
    <w:rsid w:val="007760FF"/>
    <w:rsid w:val="00776178"/>
    <w:rsid w:val="007763B9"/>
    <w:rsid w:val="007764BB"/>
    <w:rsid w:val="00776A2E"/>
    <w:rsid w:val="007775D3"/>
    <w:rsid w:val="00777747"/>
    <w:rsid w:val="00780767"/>
    <w:rsid w:val="00781FD1"/>
    <w:rsid w:val="00782C0E"/>
    <w:rsid w:val="0078312A"/>
    <w:rsid w:val="00783206"/>
    <w:rsid w:val="007835DE"/>
    <w:rsid w:val="00783A58"/>
    <w:rsid w:val="00784458"/>
    <w:rsid w:val="007845BD"/>
    <w:rsid w:val="00784856"/>
    <w:rsid w:val="00785FC0"/>
    <w:rsid w:val="00787599"/>
    <w:rsid w:val="007907C0"/>
    <w:rsid w:val="00790AC4"/>
    <w:rsid w:val="007912CE"/>
    <w:rsid w:val="00791760"/>
    <w:rsid w:val="00791C74"/>
    <w:rsid w:val="00792577"/>
    <w:rsid w:val="00792961"/>
    <w:rsid w:val="00792C36"/>
    <w:rsid w:val="00792C5D"/>
    <w:rsid w:val="007931AB"/>
    <w:rsid w:val="00793F3F"/>
    <w:rsid w:val="00794110"/>
    <w:rsid w:val="00794933"/>
    <w:rsid w:val="00794C3D"/>
    <w:rsid w:val="00794DF8"/>
    <w:rsid w:val="00795C7A"/>
    <w:rsid w:val="007964CE"/>
    <w:rsid w:val="0079674B"/>
    <w:rsid w:val="00796F8A"/>
    <w:rsid w:val="007A092F"/>
    <w:rsid w:val="007A0B2D"/>
    <w:rsid w:val="007A0DF8"/>
    <w:rsid w:val="007A1E1A"/>
    <w:rsid w:val="007A23D8"/>
    <w:rsid w:val="007A2C9A"/>
    <w:rsid w:val="007A52E2"/>
    <w:rsid w:val="007A5BC3"/>
    <w:rsid w:val="007A5FAA"/>
    <w:rsid w:val="007A6354"/>
    <w:rsid w:val="007A66E2"/>
    <w:rsid w:val="007A6FDE"/>
    <w:rsid w:val="007B062A"/>
    <w:rsid w:val="007B0831"/>
    <w:rsid w:val="007B14FE"/>
    <w:rsid w:val="007B286F"/>
    <w:rsid w:val="007B29B9"/>
    <w:rsid w:val="007B3059"/>
    <w:rsid w:val="007B3D6C"/>
    <w:rsid w:val="007B4CFF"/>
    <w:rsid w:val="007B5A68"/>
    <w:rsid w:val="007B5B03"/>
    <w:rsid w:val="007B6129"/>
    <w:rsid w:val="007B649C"/>
    <w:rsid w:val="007C085B"/>
    <w:rsid w:val="007C1EF2"/>
    <w:rsid w:val="007C3909"/>
    <w:rsid w:val="007C41D6"/>
    <w:rsid w:val="007C437A"/>
    <w:rsid w:val="007C45C6"/>
    <w:rsid w:val="007C4B44"/>
    <w:rsid w:val="007C500D"/>
    <w:rsid w:val="007C52B1"/>
    <w:rsid w:val="007C5BC6"/>
    <w:rsid w:val="007C612E"/>
    <w:rsid w:val="007C6C2F"/>
    <w:rsid w:val="007D00B6"/>
    <w:rsid w:val="007D0BD1"/>
    <w:rsid w:val="007D151E"/>
    <w:rsid w:val="007D1734"/>
    <w:rsid w:val="007D2219"/>
    <w:rsid w:val="007D23A0"/>
    <w:rsid w:val="007D2CA1"/>
    <w:rsid w:val="007D31E2"/>
    <w:rsid w:val="007D352B"/>
    <w:rsid w:val="007D503C"/>
    <w:rsid w:val="007D543F"/>
    <w:rsid w:val="007D57AF"/>
    <w:rsid w:val="007D7693"/>
    <w:rsid w:val="007D790F"/>
    <w:rsid w:val="007E0265"/>
    <w:rsid w:val="007E0BA1"/>
    <w:rsid w:val="007E1A99"/>
    <w:rsid w:val="007E20AA"/>
    <w:rsid w:val="007E2FFB"/>
    <w:rsid w:val="007E4216"/>
    <w:rsid w:val="007E48F7"/>
    <w:rsid w:val="007E6660"/>
    <w:rsid w:val="007E7538"/>
    <w:rsid w:val="007E7F34"/>
    <w:rsid w:val="007F1070"/>
    <w:rsid w:val="007F10B6"/>
    <w:rsid w:val="007F14DF"/>
    <w:rsid w:val="007F244E"/>
    <w:rsid w:val="007F40B4"/>
    <w:rsid w:val="007F4120"/>
    <w:rsid w:val="007F4374"/>
    <w:rsid w:val="007F44BF"/>
    <w:rsid w:val="007F51AC"/>
    <w:rsid w:val="007F5BE3"/>
    <w:rsid w:val="007F724E"/>
    <w:rsid w:val="007F7573"/>
    <w:rsid w:val="00800203"/>
    <w:rsid w:val="0080071C"/>
    <w:rsid w:val="00800B0D"/>
    <w:rsid w:val="008013EA"/>
    <w:rsid w:val="00801A22"/>
    <w:rsid w:val="00801A5F"/>
    <w:rsid w:val="0080275B"/>
    <w:rsid w:val="00803937"/>
    <w:rsid w:val="00803D8C"/>
    <w:rsid w:val="00804499"/>
    <w:rsid w:val="00804E80"/>
    <w:rsid w:val="00804F19"/>
    <w:rsid w:val="008050D2"/>
    <w:rsid w:val="008051F9"/>
    <w:rsid w:val="008057DD"/>
    <w:rsid w:val="00806AA6"/>
    <w:rsid w:val="00806E14"/>
    <w:rsid w:val="00807C3A"/>
    <w:rsid w:val="00807E5D"/>
    <w:rsid w:val="0081000F"/>
    <w:rsid w:val="00810AD4"/>
    <w:rsid w:val="008126EE"/>
    <w:rsid w:val="00812C90"/>
    <w:rsid w:val="00813028"/>
    <w:rsid w:val="00813464"/>
    <w:rsid w:val="00813557"/>
    <w:rsid w:val="008159CA"/>
    <w:rsid w:val="008164B2"/>
    <w:rsid w:val="00816AF0"/>
    <w:rsid w:val="008202E1"/>
    <w:rsid w:val="008217FA"/>
    <w:rsid w:val="008227F6"/>
    <w:rsid w:val="0082286C"/>
    <w:rsid w:val="008235A6"/>
    <w:rsid w:val="008236F2"/>
    <w:rsid w:val="00823A80"/>
    <w:rsid w:val="00824977"/>
    <w:rsid w:val="00824FCA"/>
    <w:rsid w:val="008253EB"/>
    <w:rsid w:val="00825667"/>
    <w:rsid w:val="0082629F"/>
    <w:rsid w:val="00826F63"/>
    <w:rsid w:val="0083022D"/>
    <w:rsid w:val="008306FF"/>
    <w:rsid w:val="00831ADD"/>
    <w:rsid w:val="008320C0"/>
    <w:rsid w:val="00832659"/>
    <w:rsid w:val="00833921"/>
    <w:rsid w:val="00833F19"/>
    <w:rsid w:val="00834333"/>
    <w:rsid w:val="00834381"/>
    <w:rsid w:val="00834667"/>
    <w:rsid w:val="0083526D"/>
    <w:rsid w:val="0083529E"/>
    <w:rsid w:val="00835404"/>
    <w:rsid w:val="00835F81"/>
    <w:rsid w:val="008360EB"/>
    <w:rsid w:val="00836724"/>
    <w:rsid w:val="00836E97"/>
    <w:rsid w:val="008409D4"/>
    <w:rsid w:val="00840FF1"/>
    <w:rsid w:val="00841702"/>
    <w:rsid w:val="00841D1F"/>
    <w:rsid w:val="00842E75"/>
    <w:rsid w:val="0084360C"/>
    <w:rsid w:val="00843C11"/>
    <w:rsid w:val="008440BD"/>
    <w:rsid w:val="00844815"/>
    <w:rsid w:val="00844E57"/>
    <w:rsid w:val="00845C19"/>
    <w:rsid w:val="00845CA7"/>
    <w:rsid w:val="00845FCD"/>
    <w:rsid w:val="008460DB"/>
    <w:rsid w:val="0084611C"/>
    <w:rsid w:val="00846541"/>
    <w:rsid w:val="00846999"/>
    <w:rsid w:val="0084729F"/>
    <w:rsid w:val="008500B7"/>
    <w:rsid w:val="0085077D"/>
    <w:rsid w:val="00851C59"/>
    <w:rsid w:val="00852D92"/>
    <w:rsid w:val="0085300D"/>
    <w:rsid w:val="008537EF"/>
    <w:rsid w:val="0085427A"/>
    <w:rsid w:val="008556BC"/>
    <w:rsid w:val="00855701"/>
    <w:rsid w:val="00855C18"/>
    <w:rsid w:val="00855C92"/>
    <w:rsid w:val="00856357"/>
    <w:rsid w:val="00857144"/>
    <w:rsid w:val="008574F3"/>
    <w:rsid w:val="0085785A"/>
    <w:rsid w:val="00857C2D"/>
    <w:rsid w:val="00857FDD"/>
    <w:rsid w:val="0086025A"/>
    <w:rsid w:val="008612FE"/>
    <w:rsid w:val="008616BC"/>
    <w:rsid w:val="0086264F"/>
    <w:rsid w:val="0086326E"/>
    <w:rsid w:val="008643B7"/>
    <w:rsid w:val="00864719"/>
    <w:rsid w:val="00864D30"/>
    <w:rsid w:val="008665F0"/>
    <w:rsid w:val="00867137"/>
    <w:rsid w:val="008671A2"/>
    <w:rsid w:val="00867337"/>
    <w:rsid w:val="00867532"/>
    <w:rsid w:val="00867D59"/>
    <w:rsid w:val="00870736"/>
    <w:rsid w:val="00870DC4"/>
    <w:rsid w:val="00871293"/>
    <w:rsid w:val="0087192B"/>
    <w:rsid w:val="008738AF"/>
    <w:rsid w:val="008739AA"/>
    <w:rsid w:val="00873E90"/>
    <w:rsid w:val="00873F88"/>
    <w:rsid w:val="00873FF1"/>
    <w:rsid w:val="00874300"/>
    <w:rsid w:val="008752FF"/>
    <w:rsid w:val="00875AB8"/>
    <w:rsid w:val="00876150"/>
    <w:rsid w:val="00876270"/>
    <w:rsid w:val="008765C3"/>
    <w:rsid w:val="008767C4"/>
    <w:rsid w:val="00876D0F"/>
    <w:rsid w:val="00877C94"/>
    <w:rsid w:val="00877CD0"/>
    <w:rsid w:val="008819D9"/>
    <w:rsid w:val="00881B13"/>
    <w:rsid w:val="0088252A"/>
    <w:rsid w:val="00884693"/>
    <w:rsid w:val="00884C4A"/>
    <w:rsid w:val="00885DFB"/>
    <w:rsid w:val="00886710"/>
    <w:rsid w:val="0089005C"/>
    <w:rsid w:val="008902EF"/>
    <w:rsid w:val="00891122"/>
    <w:rsid w:val="00891A31"/>
    <w:rsid w:val="0089251A"/>
    <w:rsid w:val="0089269A"/>
    <w:rsid w:val="00892D34"/>
    <w:rsid w:val="0089377E"/>
    <w:rsid w:val="00894316"/>
    <w:rsid w:val="00894BC8"/>
    <w:rsid w:val="00894D52"/>
    <w:rsid w:val="008959DB"/>
    <w:rsid w:val="00895E57"/>
    <w:rsid w:val="00895F70"/>
    <w:rsid w:val="008961DE"/>
    <w:rsid w:val="00896363"/>
    <w:rsid w:val="00896DE3"/>
    <w:rsid w:val="00897701"/>
    <w:rsid w:val="00897E5C"/>
    <w:rsid w:val="008A004E"/>
    <w:rsid w:val="008A0684"/>
    <w:rsid w:val="008A189F"/>
    <w:rsid w:val="008A1A75"/>
    <w:rsid w:val="008A277B"/>
    <w:rsid w:val="008A38DB"/>
    <w:rsid w:val="008A39A5"/>
    <w:rsid w:val="008A3C7B"/>
    <w:rsid w:val="008A4395"/>
    <w:rsid w:val="008A4716"/>
    <w:rsid w:val="008A4CAB"/>
    <w:rsid w:val="008A4E2A"/>
    <w:rsid w:val="008A4E40"/>
    <w:rsid w:val="008A56CA"/>
    <w:rsid w:val="008A5D3E"/>
    <w:rsid w:val="008A5E72"/>
    <w:rsid w:val="008A62D2"/>
    <w:rsid w:val="008B09D9"/>
    <w:rsid w:val="008B0D4C"/>
    <w:rsid w:val="008B15F0"/>
    <w:rsid w:val="008B17FD"/>
    <w:rsid w:val="008B1AAE"/>
    <w:rsid w:val="008B1C3A"/>
    <w:rsid w:val="008B2326"/>
    <w:rsid w:val="008B23AF"/>
    <w:rsid w:val="008B2DDD"/>
    <w:rsid w:val="008B3703"/>
    <w:rsid w:val="008B3B02"/>
    <w:rsid w:val="008B5050"/>
    <w:rsid w:val="008B524A"/>
    <w:rsid w:val="008B53B4"/>
    <w:rsid w:val="008B5995"/>
    <w:rsid w:val="008B736E"/>
    <w:rsid w:val="008C0699"/>
    <w:rsid w:val="008C0CB5"/>
    <w:rsid w:val="008C1E66"/>
    <w:rsid w:val="008C28F6"/>
    <w:rsid w:val="008C2AD3"/>
    <w:rsid w:val="008C309F"/>
    <w:rsid w:val="008C31FB"/>
    <w:rsid w:val="008C38C4"/>
    <w:rsid w:val="008C3C9E"/>
    <w:rsid w:val="008C40C1"/>
    <w:rsid w:val="008C464A"/>
    <w:rsid w:val="008C4E1C"/>
    <w:rsid w:val="008C5178"/>
    <w:rsid w:val="008C59B9"/>
    <w:rsid w:val="008C5DD1"/>
    <w:rsid w:val="008C5E76"/>
    <w:rsid w:val="008C6992"/>
    <w:rsid w:val="008C7603"/>
    <w:rsid w:val="008D013F"/>
    <w:rsid w:val="008D01A2"/>
    <w:rsid w:val="008D0B02"/>
    <w:rsid w:val="008D0C5E"/>
    <w:rsid w:val="008D0EE8"/>
    <w:rsid w:val="008D1177"/>
    <w:rsid w:val="008D2F8F"/>
    <w:rsid w:val="008D35B0"/>
    <w:rsid w:val="008D37AF"/>
    <w:rsid w:val="008D37FD"/>
    <w:rsid w:val="008D3E60"/>
    <w:rsid w:val="008D4045"/>
    <w:rsid w:val="008D4518"/>
    <w:rsid w:val="008D4E0D"/>
    <w:rsid w:val="008D589C"/>
    <w:rsid w:val="008D75C2"/>
    <w:rsid w:val="008D7688"/>
    <w:rsid w:val="008D7836"/>
    <w:rsid w:val="008E1569"/>
    <w:rsid w:val="008E299D"/>
    <w:rsid w:val="008E38A0"/>
    <w:rsid w:val="008E39CA"/>
    <w:rsid w:val="008E4FFD"/>
    <w:rsid w:val="008E518A"/>
    <w:rsid w:val="008E55C6"/>
    <w:rsid w:val="008E6E8B"/>
    <w:rsid w:val="008E7658"/>
    <w:rsid w:val="008F10D9"/>
    <w:rsid w:val="008F22C3"/>
    <w:rsid w:val="008F2D33"/>
    <w:rsid w:val="008F2DAB"/>
    <w:rsid w:val="008F31F6"/>
    <w:rsid w:val="008F39B4"/>
    <w:rsid w:val="008F4FBB"/>
    <w:rsid w:val="008F5412"/>
    <w:rsid w:val="008F59A0"/>
    <w:rsid w:val="008F5AD2"/>
    <w:rsid w:val="008F6A09"/>
    <w:rsid w:val="008F7617"/>
    <w:rsid w:val="008F7B21"/>
    <w:rsid w:val="008F7EBA"/>
    <w:rsid w:val="0090110D"/>
    <w:rsid w:val="0090195D"/>
    <w:rsid w:val="00901C2E"/>
    <w:rsid w:val="0090255C"/>
    <w:rsid w:val="009028F9"/>
    <w:rsid w:val="00903B5E"/>
    <w:rsid w:val="00903DBB"/>
    <w:rsid w:val="00904B49"/>
    <w:rsid w:val="00904B76"/>
    <w:rsid w:val="00904D1B"/>
    <w:rsid w:val="0090600E"/>
    <w:rsid w:val="009067C1"/>
    <w:rsid w:val="00907491"/>
    <w:rsid w:val="00907C9D"/>
    <w:rsid w:val="009100B6"/>
    <w:rsid w:val="0091094C"/>
    <w:rsid w:val="00910D46"/>
    <w:rsid w:val="00911A1B"/>
    <w:rsid w:val="00911EFC"/>
    <w:rsid w:val="0091264E"/>
    <w:rsid w:val="00912B1F"/>
    <w:rsid w:val="0091326C"/>
    <w:rsid w:val="00913C49"/>
    <w:rsid w:val="00913DEE"/>
    <w:rsid w:val="009143C8"/>
    <w:rsid w:val="00915D8B"/>
    <w:rsid w:val="009170F1"/>
    <w:rsid w:val="009218ED"/>
    <w:rsid w:val="00922AF7"/>
    <w:rsid w:val="00922EDB"/>
    <w:rsid w:val="00923560"/>
    <w:rsid w:val="00923D2E"/>
    <w:rsid w:val="00923EA8"/>
    <w:rsid w:val="0092496B"/>
    <w:rsid w:val="00924B49"/>
    <w:rsid w:val="00924F37"/>
    <w:rsid w:val="00924F63"/>
    <w:rsid w:val="00925615"/>
    <w:rsid w:val="009261E9"/>
    <w:rsid w:val="009306AF"/>
    <w:rsid w:val="0093122E"/>
    <w:rsid w:val="009328D9"/>
    <w:rsid w:val="009328FA"/>
    <w:rsid w:val="00932DAB"/>
    <w:rsid w:val="00933FE9"/>
    <w:rsid w:val="00934309"/>
    <w:rsid w:val="009347A4"/>
    <w:rsid w:val="00934CB1"/>
    <w:rsid w:val="009358FF"/>
    <w:rsid w:val="009360E3"/>
    <w:rsid w:val="00936155"/>
    <w:rsid w:val="00936577"/>
    <w:rsid w:val="009368A8"/>
    <w:rsid w:val="009372A4"/>
    <w:rsid w:val="0094097F"/>
    <w:rsid w:val="00941695"/>
    <w:rsid w:val="009437EF"/>
    <w:rsid w:val="00943DCF"/>
    <w:rsid w:val="009443E4"/>
    <w:rsid w:val="00944641"/>
    <w:rsid w:val="0094545A"/>
    <w:rsid w:val="00945F35"/>
    <w:rsid w:val="00947B7D"/>
    <w:rsid w:val="00950DE1"/>
    <w:rsid w:val="00951E2C"/>
    <w:rsid w:val="00952C4C"/>
    <w:rsid w:val="009537B4"/>
    <w:rsid w:val="009552BE"/>
    <w:rsid w:val="00955EAD"/>
    <w:rsid w:val="009560FF"/>
    <w:rsid w:val="009570AF"/>
    <w:rsid w:val="009578F6"/>
    <w:rsid w:val="00957A92"/>
    <w:rsid w:val="00957EAB"/>
    <w:rsid w:val="00960917"/>
    <w:rsid w:val="00960D80"/>
    <w:rsid w:val="0096146D"/>
    <w:rsid w:val="0096294F"/>
    <w:rsid w:val="009632E4"/>
    <w:rsid w:val="009636DA"/>
    <w:rsid w:val="009638EA"/>
    <w:rsid w:val="00964285"/>
    <w:rsid w:val="009644DB"/>
    <w:rsid w:val="009647EA"/>
    <w:rsid w:val="00964853"/>
    <w:rsid w:val="00965345"/>
    <w:rsid w:val="00965822"/>
    <w:rsid w:val="009661A6"/>
    <w:rsid w:val="009661CC"/>
    <w:rsid w:val="009675FB"/>
    <w:rsid w:val="009719B9"/>
    <w:rsid w:val="00971C3D"/>
    <w:rsid w:val="00972338"/>
    <w:rsid w:val="00972E7D"/>
    <w:rsid w:val="009731FE"/>
    <w:rsid w:val="00973974"/>
    <w:rsid w:val="00974642"/>
    <w:rsid w:val="00975F51"/>
    <w:rsid w:val="00976C53"/>
    <w:rsid w:val="00976D4A"/>
    <w:rsid w:val="009779B0"/>
    <w:rsid w:val="009806A9"/>
    <w:rsid w:val="00980BAF"/>
    <w:rsid w:val="009812B4"/>
    <w:rsid w:val="009814CF"/>
    <w:rsid w:val="00982631"/>
    <w:rsid w:val="00982A1C"/>
    <w:rsid w:val="0098346A"/>
    <w:rsid w:val="0098428F"/>
    <w:rsid w:val="00984C55"/>
    <w:rsid w:val="00984EDA"/>
    <w:rsid w:val="009853FE"/>
    <w:rsid w:val="00985480"/>
    <w:rsid w:val="0098553C"/>
    <w:rsid w:val="0098570C"/>
    <w:rsid w:val="009858FF"/>
    <w:rsid w:val="00985D26"/>
    <w:rsid w:val="0098603E"/>
    <w:rsid w:val="0098617A"/>
    <w:rsid w:val="009862A8"/>
    <w:rsid w:val="00986C0C"/>
    <w:rsid w:val="009871EB"/>
    <w:rsid w:val="00987444"/>
    <w:rsid w:val="00990175"/>
    <w:rsid w:val="009908B6"/>
    <w:rsid w:val="00990CFF"/>
    <w:rsid w:val="00991160"/>
    <w:rsid w:val="00991980"/>
    <w:rsid w:val="00991A5B"/>
    <w:rsid w:val="00992767"/>
    <w:rsid w:val="0099332F"/>
    <w:rsid w:val="00993890"/>
    <w:rsid w:val="00993FE3"/>
    <w:rsid w:val="00995984"/>
    <w:rsid w:val="00996590"/>
    <w:rsid w:val="00997C2B"/>
    <w:rsid w:val="00997E93"/>
    <w:rsid w:val="009A3C5D"/>
    <w:rsid w:val="009A5EFA"/>
    <w:rsid w:val="009A6DB1"/>
    <w:rsid w:val="009A7131"/>
    <w:rsid w:val="009A7CD5"/>
    <w:rsid w:val="009A7E4B"/>
    <w:rsid w:val="009B05C4"/>
    <w:rsid w:val="009B118E"/>
    <w:rsid w:val="009B14CF"/>
    <w:rsid w:val="009B17C5"/>
    <w:rsid w:val="009B1981"/>
    <w:rsid w:val="009B1E97"/>
    <w:rsid w:val="009B210F"/>
    <w:rsid w:val="009B2AF2"/>
    <w:rsid w:val="009B2D2B"/>
    <w:rsid w:val="009B338B"/>
    <w:rsid w:val="009B3B9D"/>
    <w:rsid w:val="009B4C3B"/>
    <w:rsid w:val="009B5C6B"/>
    <w:rsid w:val="009B6301"/>
    <w:rsid w:val="009B6320"/>
    <w:rsid w:val="009C0330"/>
    <w:rsid w:val="009C0343"/>
    <w:rsid w:val="009C0871"/>
    <w:rsid w:val="009C211E"/>
    <w:rsid w:val="009C2D1C"/>
    <w:rsid w:val="009C3D76"/>
    <w:rsid w:val="009C5872"/>
    <w:rsid w:val="009C5F9B"/>
    <w:rsid w:val="009C665A"/>
    <w:rsid w:val="009C7193"/>
    <w:rsid w:val="009C75AB"/>
    <w:rsid w:val="009D04C2"/>
    <w:rsid w:val="009D062E"/>
    <w:rsid w:val="009D26E7"/>
    <w:rsid w:val="009D2848"/>
    <w:rsid w:val="009D2B33"/>
    <w:rsid w:val="009D331B"/>
    <w:rsid w:val="009D35DD"/>
    <w:rsid w:val="009D4E99"/>
    <w:rsid w:val="009D6550"/>
    <w:rsid w:val="009D699B"/>
    <w:rsid w:val="009D7133"/>
    <w:rsid w:val="009D76A6"/>
    <w:rsid w:val="009D7ACD"/>
    <w:rsid w:val="009D7CB8"/>
    <w:rsid w:val="009E028A"/>
    <w:rsid w:val="009E03F5"/>
    <w:rsid w:val="009E0C98"/>
    <w:rsid w:val="009E16E0"/>
    <w:rsid w:val="009E1F3D"/>
    <w:rsid w:val="009E1FCD"/>
    <w:rsid w:val="009E2E6B"/>
    <w:rsid w:val="009E3900"/>
    <w:rsid w:val="009E3B94"/>
    <w:rsid w:val="009E4566"/>
    <w:rsid w:val="009E5104"/>
    <w:rsid w:val="009E52A2"/>
    <w:rsid w:val="009E62C0"/>
    <w:rsid w:val="009E6458"/>
    <w:rsid w:val="009E64C2"/>
    <w:rsid w:val="009F06FF"/>
    <w:rsid w:val="009F0891"/>
    <w:rsid w:val="009F13DE"/>
    <w:rsid w:val="009F1689"/>
    <w:rsid w:val="009F1C56"/>
    <w:rsid w:val="009F1EB6"/>
    <w:rsid w:val="009F2C1C"/>
    <w:rsid w:val="009F3B1C"/>
    <w:rsid w:val="009F3E54"/>
    <w:rsid w:val="009F4684"/>
    <w:rsid w:val="009F4B29"/>
    <w:rsid w:val="009F5CCE"/>
    <w:rsid w:val="00A0032E"/>
    <w:rsid w:val="00A009CD"/>
    <w:rsid w:val="00A00BCD"/>
    <w:rsid w:val="00A02A73"/>
    <w:rsid w:val="00A02F3E"/>
    <w:rsid w:val="00A035F1"/>
    <w:rsid w:val="00A03F17"/>
    <w:rsid w:val="00A04D77"/>
    <w:rsid w:val="00A05890"/>
    <w:rsid w:val="00A058C3"/>
    <w:rsid w:val="00A059CB"/>
    <w:rsid w:val="00A068A7"/>
    <w:rsid w:val="00A06A7C"/>
    <w:rsid w:val="00A07B89"/>
    <w:rsid w:val="00A10030"/>
    <w:rsid w:val="00A10400"/>
    <w:rsid w:val="00A1069E"/>
    <w:rsid w:val="00A10759"/>
    <w:rsid w:val="00A10AB9"/>
    <w:rsid w:val="00A10C1E"/>
    <w:rsid w:val="00A10EC6"/>
    <w:rsid w:val="00A10ED8"/>
    <w:rsid w:val="00A11E8B"/>
    <w:rsid w:val="00A121F8"/>
    <w:rsid w:val="00A12275"/>
    <w:rsid w:val="00A125BD"/>
    <w:rsid w:val="00A12E91"/>
    <w:rsid w:val="00A13F2A"/>
    <w:rsid w:val="00A14C9D"/>
    <w:rsid w:val="00A14F19"/>
    <w:rsid w:val="00A15970"/>
    <w:rsid w:val="00A16EB6"/>
    <w:rsid w:val="00A16F05"/>
    <w:rsid w:val="00A17022"/>
    <w:rsid w:val="00A17245"/>
    <w:rsid w:val="00A20170"/>
    <w:rsid w:val="00A20862"/>
    <w:rsid w:val="00A20C3D"/>
    <w:rsid w:val="00A2121B"/>
    <w:rsid w:val="00A212B6"/>
    <w:rsid w:val="00A23405"/>
    <w:rsid w:val="00A23414"/>
    <w:rsid w:val="00A238BC"/>
    <w:rsid w:val="00A243FC"/>
    <w:rsid w:val="00A253BA"/>
    <w:rsid w:val="00A25916"/>
    <w:rsid w:val="00A25A83"/>
    <w:rsid w:val="00A266FE"/>
    <w:rsid w:val="00A26EB3"/>
    <w:rsid w:val="00A276C9"/>
    <w:rsid w:val="00A27870"/>
    <w:rsid w:val="00A27FF8"/>
    <w:rsid w:val="00A3017B"/>
    <w:rsid w:val="00A31629"/>
    <w:rsid w:val="00A316D0"/>
    <w:rsid w:val="00A32809"/>
    <w:rsid w:val="00A32C4C"/>
    <w:rsid w:val="00A32C83"/>
    <w:rsid w:val="00A346DE"/>
    <w:rsid w:val="00A347A7"/>
    <w:rsid w:val="00A35A41"/>
    <w:rsid w:val="00A35D79"/>
    <w:rsid w:val="00A362A5"/>
    <w:rsid w:val="00A36646"/>
    <w:rsid w:val="00A372F1"/>
    <w:rsid w:val="00A37CE0"/>
    <w:rsid w:val="00A412C9"/>
    <w:rsid w:val="00A4217F"/>
    <w:rsid w:val="00A4259A"/>
    <w:rsid w:val="00A42AC7"/>
    <w:rsid w:val="00A4400C"/>
    <w:rsid w:val="00A4471B"/>
    <w:rsid w:val="00A44F69"/>
    <w:rsid w:val="00A45073"/>
    <w:rsid w:val="00A452F6"/>
    <w:rsid w:val="00A45716"/>
    <w:rsid w:val="00A473A0"/>
    <w:rsid w:val="00A477DB"/>
    <w:rsid w:val="00A50899"/>
    <w:rsid w:val="00A50ED4"/>
    <w:rsid w:val="00A516E5"/>
    <w:rsid w:val="00A52005"/>
    <w:rsid w:val="00A52DCB"/>
    <w:rsid w:val="00A537F3"/>
    <w:rsid w:val="00A54045"/>
    <w:rsid w:val="00A546EF"/>
    <w:rsid w:val="00A54781"/>
    <w:rsid w:val="00A55947"/>
    <w:rsid w:val="00A565B6"/>
    <w:rsid w:val="00A56A44"/>
    <w:rsid w:val="00A56D15"/>
    <w:rsid w:val="00A5737E"/>
    <w:rsid w:val="00A576A2"/>
    <w:rsid w:val="00A60315"/>
    <w:rsid w:val="00A60772"/>
    <w:rsid w:val="00A60B65"/>
    <w:rsid w:val="00A60C4B"/>
    <w:rsid w:val="00A615CA"/>
    <w:rsid w:val="00A61827"/>
    <w:rsid w:val="00A61A60"/>
    <w:rsid w:val="00A62805"/>
    <w:rsid w:val="00A62ED6"/>
    <w:rsid w:val="00A63726"/>
    <w:rsid w:val="00A63F6E"/>
    <w:rsid w:val="00A64056"/>
    <w:rsid w:val="00A64065"/>
    <w:rsid w:val="00A64ACC"/>
    <w:rsid w:val="00A653A7"/>
    <w:rsid w:val="00A65FAB"/>
    <w:rsid w:val="00A66A94"/>
    <w:rsid w:val="00A66FF1"/>
    <w:rsid w:val="00A7032F"/>
    <w:rsid w:val="00A705C4"/>
    <w:rsid w:val="00A709AA"/>
    <w:rsid w:val="00A7106B"/>
    <w:rsid w:val="00A71781"/>
    <w:rsid w:val="00A7229C"/>
    <w:rsid w:val="00A72B86"/>
    <w:rsid w:val="00A72BE8"/>
    <w:rsid w:val="00A72CFF"/>
    <w:rsid w:val="00A73447"/>
    <w:rsid w:val="00A735AA"/>
    <w:rsid w:val="00A73AD4"/>
    <w:rsid w:val="00A747EF"/>
    <w:rsid w:val="00A74A26"/>
    <w:rsid w:val="00A75BAB"/>
    <w:rsid w:val="00A767E7"/>
    <w:rsid w:val="00A80356"/>
    <w:rsid w:val="00A81397"/>
    <w:rsid w:val="00A81603"/>
    <w:rsid w:val="00A81944"/>
    <w:rsid w:val="00A81A94"/>
    <w:rsid w:val="00A81B81"/>
    <w:rsid w:val="00A830DF"/>
    <w:rsid w:val="00A831CF"/>
    <w:rsid w:val="00A83256"/>
    <w:rsid w:val="00A835AA"/>
    <w:rsid w:val="00A83699"/>
    <w:rsid w:val="00A84503"/>
    <w:rsid w:val="00A846A9"/>
    <w:rsid w:val="00A84975"/>
    <w:rsid w:val="00A84C74"/>
    <w:rsid w:val="00A84D86"/>
    <w:rsid w:val="00A85A57"/>
    <w:rsid w:val="00A85B15"/>
    <w:rsid w:val="00A85F2C"/>
    <w:rsid w:val="00A866F3"/>
    <w:rsid w:val="00A87B8C"/>
    <w:rsid w:val="00A91300"/>
    <w:rsid w:val="00A91C05"/>
    <w:rsid w:val="00A92AE9"/>
    <w:rsid w:val="00A93B99"/>
    <w:rsid w:val="00A94732"/>
    <w:rsid w:val="00A961F2"/>
    <w:rsid w:val="00A962AB"/>
    <w:rsid w:val="00A963A5"/>
    <w:rsid w:val="00A966F3"/>
    <w:rsid w:val="00A96820"/>
    <w:rsid w:val="00A96B69"/>
    <w:rsid w:val="00A96D52"/>
    <w:rsid w:val="00A97273"/>
    <w:rsid w:val="00A973E7"/>
    <w:rsid w:val="00AA051A"/>
    <w:rsid w:val="00AA0AB4"/>
    <w:rsid w:val="00AA0B25"/>
    <w:rsid w:val="00AA15FA"/>
    <w:rsid w:val="00AA1A96"/>
    <w:rsid w:val="00AA1E6C"/>
    <w:rsid w:val="00AA393A"/>
    <w:rsid w:val="00AA3E8B"/>
    <w:rsid w:val="00AA4C2D"/>
    <w:rsid w:val="00AA5F50"/>
    <w:rsid w:val="00AA6755"/>
    <w:rsid w:val="00AA6B1C"/>
    <w:rsid w:val="00AA733F"/>
    <w:rsid w:val="00AB00E7"/>
    <w:rsid w:val="00AB02F3"/>
    <w:rsid w:val="00AB0495"/>
    <w:rsid w:val="00AB1C7E"/>
    <w:rsid w:val="00AB2328"/>
    <w:rsid w:val="00AB2F4B"/>
    <w:rsid w:val="00AB3520"/>
    <w:rsid w:val="00AB535B"/>
    <w:rsid w:val="00AB554C"/>
    <w:rsid w:val="00AB6399"/>
    <w:rsid w:val="00AB6533"/>
    <w:rsid w:val="00AB6E62"/>
    <w:rsid w:val="00AB71DA"/>
    <w:rsid w:val="00AB744F"/>
    <w:rsid w:val="00AB770F"/>
    <w:rsid w:val="00AC08E3"/>
    <w:rsid w:val="00AC0941"/>
    <w:rsid w:val="00AC0A51"/>
    <w:rsid w:val="00AC0CC3"/>
    <w:rsid w:val="00AC31A9"/>
    <w:rsid w:val="00AC31AD"/>
    <w:rsid w:val="00AC393E"/>
    <w:rsid w:val="00AC3A70"/>
    <w:rsid w:val="00AC4A8E"/>
    <w:rsid w:val="00AC5204"/>
    <w:rsid w:val="00AC5384"/>
    <w:rsid w:val="00AC5457"/>
    <w:rsid w:val="00AC5F0B"/>
    <w:rsid w:val="00AC63B8"/>
    <w:rsid w:val="00AC6747"/>
    <w:rsid w:val="00AC7539"/>
    <w:rsid w:val="00AC7DF8"/>
    <w:rsid w:val="00AD0959"/>
    <w:rsid w:val="00AD0F83"/>
    <w:rsid w:val="00AD15F5"/>
    <w:rsid w:val="00AD508A"/>
    <w:rsid w:val="00AD54DB"/>
    <w:rsid w:val="00AD5813"/>
    <w:rsid w:val="00AD5B18"/>
    <w:rsid w:val="00AD6093"/>
    <w:rsid w:val="00AD6B57"/>
    <w:rsid w:val="00AD703B"/>
    <w:rsid w:val="00AD75B4"/>
    <w:rsid w:val="00AD77D7"/>
    <w:rsid w:val="00AD7A36"/>
    <w:rsid w:val="00AD7FD2"/>
    <w:rsid w:val="00AE00D9"/>
    <w:rsid w:val="00AE0591"/>
    <w:rsid w:val="00AE3C8C"/>
    <w:rsid w:val="00AE3E12"/>
    <w:rsid w:val="00AE4D35"/>
    <w:rsid w:val="00AE670B"/>
    <w:rsid w:val="00AE6E85"/>
    <w:rsid w:val="00AE72C7"/>
    <w:rsid w:val="00AF1047"/>
    <w:rsid w:val="00AF1950"/>
    <w:rsid w:val="00AF1B6A"/>
    <w:rsid w:val="00AF1CE3"/>
    <w:rsid w:val="00AF2E0B"/>
    <w:rsid w:val="00AF3B28"/>
    <w:rsid w:val="00AF3E70"/>
    <w:rsid w:val="00AF407C"/>
    <w:rsid w:val="00AF4755"/>
    <w:rsid w:val="00AF6926"/>
    <w:rsid w:val="00AF768D"/>
    <w:rsid w:val="00AF7B8B"/>
    <w:rsid w:val="00B0024B"/>
    <w:rsid w:val="00B004B2"/>
    <w:rsid w:val="00B00CEC"/>
    <w:rsid w:val="00B011B3"/>
    <w:rsid w:val="00B013EC"/>
    <w:rsid w:val="00B04051"/>
    <w:rsid w:val="00B040AB"/>
    <w:rsid w:val="00B05B16"/>
    <w:rsid w:val="00B1014C"/>
    <w:rsid w:val="00B101AC"/>
    <w:rsid w:val="00B1085E"/>
    <w:rsid w:val="00B10865"/>
    <w:rsid w:val="00B11105"/>
    <w:rsid w:val="00B111A4"/>
    <w:rsid w:val="00B124A9"/>
    <w:rsid w:val="00B12929"/>
    <w:rsid w:val="00B13A0F"/>
    <w:rsid w:val="00B13FF3"/>
    <w:rsid w:val="00B14C40"/>
    <w:rsid w:val="00B154AD"/>
    <w:rsid w:val="00B155C2"/>
    <w:rsid w:val="00B15EED"/>
    <w:rsid w:val="00B16E82"/>
    <w:rsid w:val="00B172D3"/>
    <w:rsid w:val="00B174BA"/>
    <w:rsid w:val="00B17AD9"/>
    <w:rsid w:val="00B17B7C"/>
    <w:rsid w:val="00B17DE6"/>
    <w:rsid w:val="00B22273"/>
    <w:rsid w:val="00B22F96"/>
    <w:rsid w:val="00B2386F"/>
    <w:rsid w:val="00B23A2E"/>
    <w:rsid w:val="00B24057"/>
    <w:rsid w:val="00B244D2"/>
    <w:rsid w:val="00B24DE3"/>
    <w:rsid w:val="00B25636"/>
    <w:rsid w:val="00B262C5"/>
    <w:rsid w:val="00B26B83"/>
    <w:rsid w:val="00B270F1"/>
    <w:rsid w:val="00B27BE6"/>
    <w:rsid w:val="00B3184F"/>
    <w:rsid w:val="00B318E4"/>
    <w:rsid w:val="00B31AA7"/>
    <w:rsid w:val="00B32731"/>
    <w:rsid w:val="00B33162"/>
    <w:rsid w:val="00B33206"/>
    <w:rsid w:val="00B33388"/>
    <w:rsid w:val="00B33611"/>
    <w:rsid w:val="00B33C2C"/>
    <w:rsid w:val="00B34F91"/>
    <w:rsid w:val="00B3511E"/>
    <w:rsid w:val="00B356AE"/>
    <w:rsid w:val="00B35E09"/>
    <w:rsid w:val="00B36377"/>
    <w:rsid w:val="00B366C0"/>
    <w:rsid w:val="00B370D8"/>
    <w:rsid w:val="00B37298"/>
    <w:rsid w:val="00B40047"/>
    <w:rsid w:val="00B406AA"/>
    <w:rsid w:val="00B40C13"/>
    <w:rsid w:val="00B41E08"/>
    <w:rsid w:val="00B4282B"/>
    <w:rsid w:val="00B42CB4"/>
    <w:rsid w:val="00B42F7E"/>
    <w:rsid w:val="00B43648"/>
    <w:rsid w:val="00B44D20"/>
    <w:rsid w:val="00B45E79"/>
    <w:rsid w:val="00B45FEC"/>
    <w:rsid w:val="00B46524"/>
    <w:rsid w:val="00B466AA"/>
    <w:rsid w:val="00B46AD1"/>
    <w:rsid w:val="00B46E15"/>
    <w:rsid w:val="00B46FF4"/>
    <w:rsid w:val="00B4713B"/>
    <w:rsid w:val="00B47463"/>
    <w:rsid w:val="00B477F7"/>
    <w:rsid w:val="00B47B82"/>
    <w:rsid w:val="00B50385"/>
    <w:rsid w:val="00B5074A"/>
    <w:rsid w:val="00B50BB8"/>
    <w:rsid w:val="00B519EC"/>
    <w:rsid w:val="00B51D12"/>
    <w:rsid w:val="00B52A31"/>
    <w:rsid w:val="00B534F5"/>
    <w:rsid w:val="00B53B01"/>
    <w:rsid w:val="00B53C6F"/>
    <w:rsid w:val="00B54E63"/>
    <w:rsid w:val="00B54E8E"/>
    <w:rsid w:val="00B55365"/>
    <w:rsid w:val="00B56A02"/>
    <w:rsid w:val="00B56DE1"/>
    <w:rsid w:val="00B576EE"/>
    <w:rsid w:val="00B57706"/>
    <w:rsid w:val="00B577F1"/>
    <w:rsid w:val="00B604BC"/>
    <w:rsid w:val="00B60553"/>
    <w:rsid w:val="00B60DD3"/>
    <w:rsid w:val="00B615CE"/>
    <w:rsid w:val="00B61F01"/>
    <w:rsid w:val="00B627A4"/>
    <w:rsid w:val="00B627BF"/>
    <w:rsid w:val="00B62E77"/>
    <w:rsid w:val="00B63527"/>
    <w:rsid w:val="00B6412F"/>
    <w:rsid w:val="00B6427B"/>
    <w:rsid w:val="00B642B9"/>
    <w:rsid w:val="00B643F7"/>
    <w:rsid w:val="00B666F0"/>
    <w:rsid w:val="00B66A9B"/>
    <w:rsid w:val="00B6715F"/>
    <w:rsid w:val="00B6789E"/>
    <w:rsid w:val="00B700CF"/>
    <w:rsid w:val="00B70DB5"/>
    <w:rsid w:val="00B713F9"/>
    <w:rsid w:val="00B7187E"/>
    <w:rsid w:val="00B721CC"/>
    <w:rsid w:val="00B72E89"/>
    <w:rsid w:val="00B73CD6"/>
    <w:rsid w:val="00B758E1"/>
    <w:rsid w:val="00B7668C"/>
    <w:rsid w:val="00B770F7"/>
    <w:rsid w:val="00B8072C"/>
    <w:rsid w:val="00B820ED"/>
    <w:rsid w:val="00B8266E"/>
    <w:rsid w:val="00B82C60"/>
    <w:rsid w:val="00B845F8"/>
    <w:rsid w:val="00B84BFA"/>
    <w:rsid w:val="00B84CEC"/>
    <w:rsid w:val="00B85176"/>
    <w:rsid w:val="00B85630"/>
    <w:rsid w:val="00B85A26"/>
    <w:rsid w:val="00B8755C"/>
    <w:rsid w:val="00B87892"/>
    <w:rsid w:val="00B90898"/>
    <w:rsid w:val="00B908A8"/>
    <w:rsid w:val="00B90F95"/>
    <w:rsid w:val="00B91465"/>
    <w:rsid w:val="00B916DB"/>
    <w:rsid w:val="00B92128"/>
    <w:rsid w:val="00B92493"/>
    <w:rsid w:val="00B927B6"/>
    <w:rsid w:val="00B94068"/>
    <w:rsid w:val="00B942D7"/>
    <w:rsid w:val="00B942E1"/>
    <w:rsid w:val="00B9438B"/>
    <w:rsid w:val="00B946FE"/>
    <w:rsid w:val="00B953D2"/>
    <w:rsid w:val="00B95627"/>
    <w:rsid w:val="00B9576F"/>
    <w:rsid w:val="00B95DAF"/>
    <w:rsid w:val="00B96110"/>
    <w:rsid w:val="00B97A7B"/>
    <w:rsid w:val="00BA02BD"/>
    <w:rsid w:val="00BA07FF"/>
    <w:rsid w:val="00BA0E9F"/>
    <w:rsid w:val="00BA2A43"/>
    <w:rsid w:val="00BA3A19"/>
    <w:rsid w:val="00BA41B1"/>
    <w:rsid w:val="00BA4242"/>
    <w:rsid w:val="00BA42AD"/>
    <w:rsid w:val="00BA436E"/>
    <w:rsid w:val="00BA4595"/>
    <w:rsid w:val="00BA5321"/>
    <w:rsid w:val="00BA58C4"/>
    <w:rsid w:val="00BA61E4"/>
    <w:rsid w:val="00BA6395"/>
    <w:rsid w:val="00BA7E2C"/>
    <w:rsid w:val="00BB0B20"/>
    <w:rsid w:val="00BB10CD"/>
    <w:rsid w:val="00BB127B"/>
    <w:rsid w:val="00BB322F"/>
    <w:rsid w:val="00BB58F8"/>
    <w:rsid w:val="00BB6EA8"/>
    <w:rsid w:val="00BC0483"/>
    <w:rsid w:val="00BC1807"/>
    <w:rsid w:val="00BC18C2"/>
    <w:rsid w:val="00BC2678"/>
    <w:rsid w:val="00BC2772"/>
    <w:rsid w:val="00BC367C"/>
    <w:rsid w:val="00BC3951"/>
    <w:rsid w:val="00BC3ECB"/>
    <w:rsid w:val="00BC421A"/>
    <w:rsid w:val="00BC5020"/>
    <w:rsid w:val="00BC5466"/>
    <w:rsid w:val="00BC5F27"/>
    <w:rsid w:val="00BC6F0C"/>
    <w:rsid w:val="00BC75FA"/>
    <w:rsid w:val="00BC77BB"/>
    <w:rsid w:val="00BD0160"/>
    <w:rsid w:val="00BD167F"/>
    <w:rsid w:val="00BD19C1"/>
    <w:rsid w:val="00BD1E80"/>
    <w:rsid w:val="00BD1F2A"/>
    <w:rsid w:val="00BD2E90"/>
    <w:rsid w:val="00BD2F6F"/>
    <w:rsid w:val="00BD3E9A"/>
    <w:rsid w:val="00BD4627"/>
    <w:rsid w:val="00BD52FB"/>
    <w:rsid w:val="00BD65D7"/>
    <w:rsid w:val="00BD6EFB"/>
    <w:rsid w:val="00BE01FB"/>
    <w:rsid w:val="00BE0565"/>
    <w:rsid w:val="00BE126C"/>
    <w:rsid w:val="00BE1985"/>
    <w:rsid w:val="00BE1E20"/>
    <w:rsid w:val="00BE234D"/>
    <w:rsid w:val="00BE25A8"/>
    <w:rsid w:val="00BE2906"/>
    <w:rsid w:val="00BE293A"/>
    <w:rsid w:val="00BE321E"/>
    <w:rsid w:val="00BE3A47"/>
    <w:rsid w:val="00BE3CF7"/>
    <w:rsid w:val="00BE5C86"/>
    <w:rsid w:val="00BE5F1F"/>
    <w:rsid w:val="00BE670E"/>
    <w:rsid w:val="00BE6E24"/>
    <w:rsid w:val="00BE71C7"/>
    <w:rsid w:val="00BE7269"/>
    <w:rsid w:val="00BE789A"/>
    <w:rsid w:val="00BF028F"/>
    <w:rsid w:val="00BF0396"/>
    <w:rsid w:val="00BF1A89"/>
    <w:rsid w:val="00BF2057"/>
    <w:rsid w:val="00BF2A3B"/>
    <w:rsid w:val="00BF2CEA"/>
    <w:rsid w:val="00BF3242"/>
    <w:rsid w:val="00BF3425"/>
    <w:rsid w:val="00BF402A"/>
    <w:rsid w:val="00BF4F5E"/>
    <w:rsid w:val="00BF5935"/>
    <w:rsid w:val="00BF6383"/>
    <w:rsid w:val="00BF6739"/>
    <w:rsid w:val="00BF6C66"/>
    <w:rsid w:val="00BF7043"/>
    <w:rsid w:val="00C0044C"/>
    <w:rsid w:val="00C0167F"/>
    <w:rsid w:val="00C025C4"/>
    <w:rsid w:val="00C0349C"/>
    <w:rsid w:val="00C034CC"/>
    <w:rsid w:val="00C03AF9"/>
    <w:rsid w:val="00C03E38"/>
    <w:rsid w:val="00C04293"/>
    <w:rsid w:val="00C05348"/>
    <w:rsid w:val="00C0645C"/>
    <w:rsid w:val="00C06ADF"/>
    <w:rsid w:val="00C0767C"/>
    <w:rsid w:val="00C105A2"/>
    <w:rsid w:val="00C11541"/>
    <w:rsid w:val="00C11C4A"/>
    <w:rsid w:val="00C1213B"/>
    <w:rsid w:val="00C12D2E"/>
    <w:rsid w:val="00C1422F"/>
    <w:rsid w:val="00C1427B"/>
    <w:rsid w:val="00C1453A"/>
    <w:rsid w:val="00C150F6"/>
    <w:rsid w:val="00C156F9"/>
    <w:rsid w:val="00C15777"/>
    <w:rsid w:val="00C16361"/>
    <w:rsid w:val="00C169A4"/>
    <w:rsid w:val="00C17583"/>
    <w:rsid w:val="00C175D9"/>
    <w:rsid w:val="00C178F1"/>
    <w:rsid w:val="00C20E90"/>
    <w:rsid w:val="00C22920"/>
    <w:rsid w:val="00C22AC1"/>
    <w:rsid w:val="00C22D3C"/>
    <w:rsid w:val="00C23078"/>
    <w:rsid w:val="00C2325E"/>
    <w:rsid w:val="00C23470"/>
    <w:rsid w:val="00C26695"/>
    <w:rsid w:val="00C2677C"/>
    <w:rsid w:val="00C26AAE"/>
    <w:rsid w:val="00C2769F"/>
    <w:rsid w:val="00C27B26"/>
    <w:rsid w:val="00C27D25"/>
    <w:rsid w:val="00C308A4"/>
    <w:rsid w:val="00C30FBF"/>
    <w:rsid w:val="00C3102A"/>
    <w:rsid w:val="00C31726"/>
    <w:rsid w:val="00C328D3"/>
    <w:rsid w:val="00C329BC"/>
    <w:rsid w:val="00C33EAA"/>
    <w:rsid w:val="00C341F1"/>
    <w:rsid w:val="00C34244"/>
    <w:rsid w:val="00C345E1"/>
    <w:rsid w:val="00C34B29"/>
    <w:rsid w:val="00C3642D"/>
    <w:rsid w:val="00C364C7"/>
    <w:rsid w:val="00C36843"/>
    <w:rsid w:val="00C36C2A"/>
    <w:rsid w:val="00C374D3"/>
    <w:rsid w:val="00C37C77"/>
    <w:rsid w:val="00C408F9"/>
    <w:rsid w:val="00C40F38"/>
    <w:rsid w:val="00C4168D"/>
    <w:rsid w:val="00C421DC"/>
    <w:rsid w:val="00C42F85"/>
    <w:rsid w:val="00C430E4"/>
    <w:rsid w:val="00C4319D"/>
    <w:rsid w:val="00C435BF"/>
    <w:rsid w:val="00C4369F"/>
    <w:rsid w:val="00C43EC4"/>
    <w:rsid w:val="00C44098"/>
    <w:rsid w:val="00C4613D"/>
    <w:rsid w:val="00C4642C"/>
    <w:rsid w:val="00C4724F"/>
    <w:rsid w:val="00C4770B"/>
    <w:rsid w:val="00C47F73"/>
    <w:rsid w:val="00C50263"/>
    <w:rsid w:val="00C5130D"/>
    <w:rsid w:val="00C51956"/>
    <w:rsid w:val="00C519FB"/>
    <w:rsid w:val="00C51F27"/>
    <w:rsid w:val="00C52B31"/>
    <w:rsid w:val="00C52CD5"/>
    <w:rsid w:val="00C52D40"/>
    <w:rsid w:val="00C534A1"/>
    <w:rsid w:val="00C543FE"/>
    <w:rsid w:val="00C548E4"/>
    <w:rsid w:val="00C55D0D"/>
    <w:rsid w:val="00C55E63"/>
    <w:rsid w:val="00C562E4"/>
    <w:rsid w:val="00C56571"/>
    <w:rsid w:val="00C56C77"/>
    <w:rsid w:val="00C579E1"/>
    <w:rsid w:val="00C604DC"/>
    <w:rsid w:val="00C61F86"/>
    <w:rsid w:val="00C623B4"/>
    <w:rsid w:val="00C62610"/>
    <w:rsid w:val="00C638D6"/>
    <w:rsid w:val="00C6542E"/>
    <w:rsid w:val="00C655D0"/>
    <w:rsid w:val="00C65DAD"/>
    <w:rsid w:val="00C66450"/>
    <w:rsid w:val="00C66A74"/>
    <w:rsid w:val="00C6771E"/>
    <w:rsid w:val="00C70A57"/>
    <w:rsid w:val="00C70D88"/>
    <w:rsid w:val="00C72172"/>
    <w:rsid w:val="00C721B7"/>
    <w:rsid w:val="00C7299C"/>
    <w:rsid w:val="00C72CE8"/>
    <w:rsid w:val="00C72D61"/>
    <w:rsid w:val="00C7302C"/>
    <w:rsid w:val="00C73077"/>
    <w:rsid w:val="00C740C7"/>
    <w:rsid w:val="00C75EC9"/>
    <w:rsid w:val="00C76A51"/>
    <w:rsid w:val="00C77B99"/>
    <w:rsid w:val="00C77D2B"/>
    <w:rsid w:val="00C77D3B"/>
    <w:rsid w:val="00C803DE"/>
    <w:rsid w:val="00C80833"/>
    <w:rsid w:val="00C80CEB"/>
    <w:rsid w:val="00C816F6"/>
    <w:rsid w:val="00C819A9"/>
    <w:rsid w:val="00C820C4"/>
    <w:rsid w:val="00C820DF"/>
    <w:rsid w:val="00C82A58"/>
    <w:rsid w:val="00C82C29"/>
    <w:rsid w:val="00C85262"/>
    <w:rsid w:val="00C8568E"/>
    <w:rsid w:val="00C85C3B"/>
    <w:rsid w:val="00C86381"/>
    <w:rsid w:val="00C86802"/>
    <w:rsid w:val="00C87173"/>
    <w:rsid w:val="00C9005E"/>
    <w:rsid w:val="00C905C2"/>
    <w:rsid w:val="00C918EF"/>
    <w:rsid w:val="00C92117"/>
    <w:rsid w:val="00C921F9"/>
    <w:rsid w:val="00C93217"/>
    <w:rsid w:val="00C947A7"/>
    <w:rsid w:val="00C94C76"/>
    <w:rsid w:val="00C957DE"/>
    <w:rsid w:val="00C972DC"/>
    <w:rsid w:val="00CA25C0"/>
    <w:rsid w:val="00CA26FD"/>
    <w:rsid w:val="00CA2707"/>
    <w:rsid w:val="00CA301C"/>
    <w:rsid w:val="00CA4206"/>
    <w:rsid w:val="00CA61F9"/>
    <w:rsid w:val="00CA6657"/>
    <w:rsid w:val="00CB496C"/>
    <w:rsid w:val="00CB4A3D"/>
    <w:rsid w:val="00CB5201"/>
    <w:rsid w:val="00CB569C"/>
    <w:rsid w:val="00CB5710"/>
    <w:rsid w:val="00CB6A40"/>
    <w:rsid w:val="00CB6B4E"/>
    <w:rsid w:val="00CB6F0E"/>
    <w:rsid w:val="00CB6F8A"/>
    <w:rsid w:val="00CC014A"/>
    <w:rsid w:val="00CC01C6"/>
    <w:rsid w:val="00CC28C7"/>
    <w:rsid w:val="00CC2994"/>
    <w:rsid w:val="00CC32EE"/>
    <w:rsid w:val="00CC4319"/>
    <w:rsid w:val="00CC4738"/>
    <w:rsid w:val="00CC4748"/>
    <w:rsid w:val="00CC4E3E"/>
    <w:rsid w:val="00CC4F67"/>
    <w:rsid w:val="00CC59B5"/>
    <w:rsid w:val="00CC6535"/>
    <w:rsid w:val="00CC66A7"/>
    <w:rsid w:val="00CC7165"/>
    <w:rsid w:val="00CD0358"/>
    <w:rsid w:val="00CD0B18"/>
    <w:rsid w:val="00CD17A0"/>
    <w:rsid w:val="00CD2984"/>
    <w:rsid w:val="00CD3FE8"/>
    <w:rsid w:val="00CD41DB"/>
    <w:rsid w:val="00CD44DD"/>
    <w:rsid w:val="00CD4533"/>
    <w:rsid w:val="00CD46B1"/>
    <w:rsid w:val="00CD4E08"/>
    <w:rsid w:val="00CD5A63"/>
    <w:rsid w:val="00CD5D4F"/>
    <w:rsid w:val="00CD7EEA"/>
    <w:rsid w:val="00CE0753"/>
    <w:rsid w:val="00CE1989"/>
    <w:rsid w:val="00CE2371"/>
    <w:rsid w:val="00CE2391"/>
    <w:rsid w:val="00CE262E"/>
    <w:rsid w:val="00CE28A0"/>
    <w:rsid w:val="00CE338E"/>
    <w:rsid w:val="00CE3AE2"/>
    <w:rsid w:val="00CE4716"/>
    <w:rsid w:val="00CE48F9"/>
    <w:rsid w:val="00CE5C7B"/>
    <w:rsid w:val="00CE5CBD"/>
    <w:rsid w:val="00CE6149"/>
    <w:rsid w:val="00CE6374"/>
    <w:rsid w:val="00CE64C0"/>
    <w:rsid w:val="00CE70E5"/>
    <w:rsid w:val="00CF07D3"/>
    <w:rsid w:val="00CF1110"/>
    <w:rsid w:val="00CF150E"/>
    <w:rsid w:val="00CF33F7"/>
    <w:rsid w:val="00CF3628"/>
    <w:rsid w:val="00CF3F39"/>
    <w:rsid w:val="00CF3FDA"/>
    <w:rsid w:val="00CF496C"/>
    <w:rsid w:val="00CF49F1"/>
    <w:rsid w:val="00CF6106"/>
    <w:rsid w:val="00CF69D2"/>
    <w:rsid w:val="00CF6B1F"/>
    <w:rsid w:val="00CF6E09"/>
    <w:rsid w:val="00CF7075"/>
    <w:rsid w:val="00D00586"/>
    <w:rsid w:val="00D0066B"/>
    <w:rsid w:val="00D01963"/>
    <w:rsid w:val="00D01A43"/>
    <w:rsid w:val="00D01D15"/>
    <w:rsid w:val="00D030B1"/>
    <w:rsid w:val="00D034C7"/>
    <w:rsid w:val="00D0399C"/>
    <w:rsid w:val="00D03A84"/>
    <w:rsid w:val="00D040DE"/>
    <w:rsid w:val="00D04FE2"/>
    <w:rsid w:val="00D0534C"/>
    <w:rsid w:val="00D05CC7"/>
    <w:rsid w:val="00D05E81"/>
    <w:rsid w:val="00D0675B"/>
    <w:rsid w:val="00D06F12"/>
    <w:rsid w:val="00D0731D"/>
    <w:rsid w:val="00D07546"/>
    <w:rsid w:val="00D07741"/>
    <w:rsid w:val="00D0789D"/>
    <w:rsid w:val="00D10134"/>
    <w:rsid w:val="00D1180B"/>
    <w:rsid w:val="00D11C94"/>
    <w:rsid w:val="00D11D02"/>
    <w:rsid w:val="00D12C47"/>
    <w:rsid w:val="00D13ACC"/>
    <w:rsid w:val="00D14B09"/>
    <w:rsid w:val="00D15807"/>
    <w:rsid w:val="00D15A95"/>
    <w:rsid w:val="00D15C3E"/>
    <w:rsid w:val="00D15D25"/>
    <w:rsid w:val="00D15F94"/>
    <w:rsid w:val="00D16201"/>
    <w:rsid w:val="00D205BA"/>
    <w:rsid w:val="00D207A4"/>
    <w:rsid w:val="00D20E01"/>
    <w:rsid w:val="00D22606"/>
    <w:rsid w:val="00D230B8"/>
    <w:rsid w:val="00D232BD"/>
    <w:rsid w:val="00D23345"/>
    <w:rsid w:val="00D23384"/>
    <w:rsid w:val="00D2493A"/>
    <w:rsid w:val="00D25E8D"/>
    <w:rsid w:val="00D26936"/>
    <w:rsid w:val="00D26961"/>
    <w:rsid w:val="00D2712F"/>
    <w:rsid w:val="00D275A6"/>
    <w:rsid w:val="00D27722"/>
    <w:rsid w:val="00D27822"/>
    <w:rsid w:val="00D30460"/>
    <w:rsid w:val="00D314F8"/>
    <w:rsid w:val="00D31B40"/>
    <w:rsid w:val="00D3229E"/>
    <w:rsid w:val="00D32397"/>
    <w:rsid w:val="00D32655"/>
    <w:rsid w:val="00D329C9"/>
    <w:rsid w:val="00D33AB5"/>
    <w:rsid w:val="00D340F8"/>
    <w:rsid w:val="00D34BC8"/>
    <w:rsid w:val="00D35A9C"/>
    <w:rsid w:val="00D363B8"/>
    <w:rsid w:val="00D371BF"/>
    <w:rsid w:val="00D3750B"/>
    <w:rsid w:val="00D377A5"/>
    <w:rsid w:val="00D401A9"/>
    <w:rsid w:val="00D401C2"/>
    <w:rsid w:val="00D4159F"/>
    <w:rsid w:val="00D43093"/>
    <w:rsid w:val="00D521DC"/>
    <w:rsid w:val="00D52C1D"/>
    <w:rsid w:val="00D532CD"/>
    <w:rsid w:val="00D5402F"/>
    <w:rsid w:val="00D54625"/>
    <w:rsid w:val="00D5599A"/>
    <w:rsid w:val="00D55BF0"/>
    <w:rsid w:val="00D55F6B"/>
    <w:rsid w:val="00D56058"/>
    <w:rsid w:val="00D565DB"/>
    <w:rsid w:val="00D5707C"/>
    <w:rsid w:val="00D57626"/>
    <w:rsid w:val="00D57716"/>
    <w:rsid w:val="00D5773C"/>
    <w:rsid w:val="00D578AF"/>
    <w:rsid w:val="00D57D05"/>
    <w:rsid w:val="00D57EA6"/>
    <w:rsid w:val="00D57F6C"/>
    <w:rsid w:val="00D61678"/>
    <w:rsid w:val="00D61A85"/>
    <w:rsid w:val="00D61D05"/>
    <w:rsid w:val="00D620FD"/>
    <w:rsid w:val="00D62195"/>
    <w:rsid w:val="00D62B16"/>
    <w:rsid w:val="00D62EA6"/>
    <w:rsid w:val="00D63358"/>
    <w:rsid w:val="00D635DF"/>
    <w:rsid w:val="00D6374A"/>
    <w:rsid w:val="00D63D87"/>
    <w:rsid w:val="00D6419F"/>
    <w:rsid w:val="00D65091"/>
    <w:rsid w:val="00D658E4"/>
    <w:rsid w:val="00D65CD4"/>
    <w:rsid w:val="00D65D70"/>
    <w:rsid w:val="00D6675A"/>
    <w:rsid w:val="00D667AA"/>
    <w:rsid w:val="00D66872"/>
    <w:rsid w:val="00D66A4E"/>
    <w:rsid w:val="00D66DE2"/>
    <w:rsid w:val="00D674AE"/>
    <w:rsid w:val="00D67EAF"/>
    <w:rsid w:val="00D70687"/>
    <w:rsid w:val="00D70880"/>
    <w:rsid w:val="00D70DB9"/>
    <w:rsid w:val="00D70F6E"/>
    <w:rsid w:val="00D7140F"/>
    <w:rsid w:val="00D72C18"/>
    <w:rsid w:val="00D7315A"/>
    <w:rsid w:val="00D748FB"/>
    <w:rsid w:val="00D75648"/>
    <w:rsid w:val="00D75674"/>
    <w:rsid w:val="00D7571A"/>
    <w:rsid w:val="00D75B4B"/>
    <w:rsid w:val="00D75F76"/>
    <w:rsid w:val="00D77A2E"/>
    <w:rsid w:val="00D77D85"/>
    <w:rsid w:val="00D77F40"/>
    <w:rsid w:val="00D80C08"/>
    <w:rsid w:val="00D80D0F"/>
    <w:rsid w:val="00D8104F"/>
    <w:rsid w:val="00D81E5D"/>
    <w:rsid w:val="00D83823"/>
    <w:rsid w:val="00D85005"/>
    <w:rsid w:val="00D85DEC"/>
    <w:rsid w:val="00D864BA"/>
    <w:rsid w:val="00D87DEF"/>
    <w:rsid w:val="00D90244"/>
    <w:rsid w:val="00D91A99"/>
    <w:rsid w:val="00D92074"/>
    <w:rsid w:val="00D92523"/>
    <w:rsid w:val="00D9280F"/>
    <w:rsid w:val="00D92F64"/>
    <w:rsid w:val="00D933B8"/>
    <w:rsid w:val="00D93C03"/>
    <w:rsid w:val="00D93EC0"/>
    <w:rsid w:val="00D95930"/>
    <w:rsid w:val="00D95A39"/>
    <w:rsid w:val="00D96313"/>
    <w:rsid w:val="00D9698F"/>
    <w:rsid w:val="00D9710C"/>
    <w:rsid w:val="00DA0426"/>
    <w:rsid w:val="00DA048F"/>
    <w:rsid w:val="00DA123E"/>
    <w:rsid w:val="00DA140A"/>
    <w:rsid w:val="00DA1933"/>
    <w:rsid w:val="00DA254D"/>
    <w:rsid w:val="00DA2873"/>
    <w:rsid w:val="00DA3209"/>
    <w:rsid w:val="00DA3896"/>
    <w:rsid w:val="00DA4845"/>
    <w:rsid w:val="00DA553E"/>
    <w:rsid w:val="00DA60E1"/>
    <w:rsid w:val="00DA67E1"/>
    <w:rsid w:val="00DA6BF3"/>
    <w:rsid w:val="00DA6D97"/>
    <w:rsid w:val="00DA6F6E"/>
    <w:rsid w:val="00DB0EA9"/>
    <w:rsid w:val="00DB10D9"/>
    <w:rsid w:val="00DB1147"/>
    <w:rsid w:val="00DB177C"/>
    <w:rsid w:val="00DB2A4B"/>
    <w:rsid w:val="00DB3817"/>
    <w:rsid w:val="00DB3F44"/>
    <w:rsid w:val="00DB4580"/>
    <w:rsid w:val="00DB4878"/>
    <w:rsid w:val="00DB6602"/>
    <w:rsid w:val="00DB7592"/>
    <w:rsid w:val="00DB75FB"/>
    <w:rsid w:val="00DB7647"/>
    <w:rsid w:val="00DC098F"/>
    <w:rsid w:val="00DC0AEC"/>
    <w:rsid w:val="00DC176D"/>
    <w:rsid w:val="00DC3798"/>
    <w:rsid w:val="00DC37C2"/>
    <w:rsid w:val="00DC46F4"/>
    <w:rsid w:val="00DC4D8B"/>
    <w:rsid w:val="00DC552B"/>
    <w:rsid w:val="00DC5A13"/>
    <w:rsid w:val="00DC5DB0"/>
    <w:rsid w:val="00DC6C4E"/>
    <w:rsid w:val="00DC73C7"/>
    <w:rsid w:val="00DD0250"/>
    <w:rsid w:val="00DD0B22"/>
    <w:rsid w:val="00DD0DE5"/>
    <w:rsid w:val="00DD0E08"/>
    <w:rsid w:val="00DD1AD0"/>
    <w:rsid w:val="00DD270F"/>
    <w:rsid w:val="00DD30AD"/>
    <w:rsid w:val="00DD3A45"/>
    <w:rsid w:val="00DD452D"/>
    <w:rsid w:val="00DD4ED4"/>
    <w:rsid w:val="00DD7A0E"/>
    <w:rsid w:val="00DE097D"/>
    <w:rsid w:val="00DE1144"/>
    <w:rsid w:val="00DE2053"/>
    <w:rsid w:val="00DE329B"/>
    <w:rsid w:val="00DE34A1"/>
    <w:rsid w:val="00DE3DA8"/>
    <w:rsid w:val="00DE4653"/>
    <w:rsid w:val="00DE52F5"/>
    <w:rsid w:val="00DE6A1F"/>
    <w:rsid w:val="00DE71B2"/>
    <w:rsid w:val="00DE732E"/>
    <w:rsid w:val="00DF0263"/>
    <w:rsid w:val="00DF1260"/>
    <w:rsid w:val="00DF1EBA"/>
    <w:rsid w:val="00DF1FEC"/>
    <w:rsid w:val="00DF202D"/>
    <w:rsid w:val="00DF32EA"/>
    <w:rsid w:val="00DF38DF"/>
    <w:rsid w:val="00DF398A"/>
    <w:rsid w:val="00DF39DB"/>
    <w:rsid w:val="00DF4669"/>
    <w:rsid w:val="00DF49E0"/>
    <w:rsid w:val="00DF50B1"/>
    <w:rsid w:val="00DF59AB"/>
    <w:rsid w:val="00DF5A4D"/>
    <w:rsid w:val="00DF5FD2"/>
    <w:rsid w:val="00DF629F"/>
    <w:rsid w:val="00DF765D"/>
    <w:rsid w:val="00E011BD"/>
    <w:rsid w:val="00E01593"/>
    <w:rsid w:val="00E01A19"/>
    <w:rsid w:val="00E0331A"/>
    <w:rsid w:val="00E03BC4"/>
    <w:rsid w:val="00E04382"/>
    <w:rsid w:val="00E05A38"/>
    <w:rsid w:val="00E06185"/>
    <w:rsid w:val="00E06283"/>
    <w:rsid w:val="00E06992"/>
    <w:rsid w:val="00E06B25"/>
    <w:rsid w:val="00E06F6A"/>
    <w:rsid w:val="00E0708D"/>
    <w:rsid w:val="00E0716D"/>
    <w:rsid w:val="00E1082D"/>
    <w:rsid w:val="00E13608"/>
    <w:rsid w:val="00E163EB"/>
    <w:rsid w:val="00E171AA"/>
    <w:rsid w:val="00E2082A"/>
    <w:rsid w:val="00E20E3C"/>
    <w:rsid w:val="00E21969"/>
    <w:rsid w:val="00E22D32"/>
    <w:rsid w:val="00E230A5"/>
    <w:rsid w:val="00E23907"/>
    <w:rsid w:val="00E2418E"/>
    <w:rsid w:val="00E249A8"/>
    <w:rsid w:val="00E254E3"/>
    <w:rsid w:val="00E262A3"/>
    <w:rsid w:val="00E2681D"/>
    <w:rsid w:val="00E26BC6"/>
    <w:rsid w:val="00E26D2C"/>
    <w:rsid w:val="00E26D56"/>
    <w:rsid w:val="00E2783F"/>
    <w:rsid w:val="00E27FAB"/>
    <w:rsid w:val="00E308FD"/>
    <w:rsid w:val="00E317C8"/>
    <w:rsid w:val="00E330FC"/>
    <w:rsid w:val="00E33F24"/>
    <w:rsid w:val="00E34123"/>
    <w:rsid w:val="00E36553"/>
    <w:rsid w:val="00E36ADE"/>
    <w:rsid w:val="00E37E7D"/>
    <w:rsid w:val="00E4059C"/>
    <w:rsid w:val="00E41283"/>
    <w:rsid w:val="00E4129F"/>
    <w:rsid w:val="00E41D35"/>
    <w:rsid w:val="00E422CD"/>
    <w:rsid w:val="00E42622"/>
    <w:rsid w:val="00E4270B"/>
    <w:rsid w:val="00E43A9C"/>
    <w:rsid w:val="00E4404D"/>
    <w:rsid w:val="00E44CE9"/>
    <w:rsid w:val="00E45090"/>
    <w:rsid w:val="00E46121"/>
    <w:rsid w:val="00E46403"/>
    <w:rsid w:val="00E46A90"/>
    <w:rsid w:val="00E475C9"/>
    <w:rsid w:val="00E501CB"/>
    <w:rsid w:val="00E5052E"/>
    <w:rsid w:val="00E505D0"/>
    <w:rsid w:val="00E50F12"/>
    <w:rsid w:val="00E51C56"/>
    <w:rsid w:val="00E5311E"/>
    <w:rsid w:val="00E539F6"/>
    <w:rsid w:val="00E54E42"/>
    <w:rsid w:val="00E55C73"/>
    <w:rsid w:val="00E570E1"/>
    <w:rsid w:val="00E60521"/>
    <w:rsid w:val="00E6072B"/>
    <w:rsid w:val="00E61076"/>
    <w:rsid w:val="00E614EA"/>
    <w:rsid w:val="00E61545"/>
    <w:rsid w:val="00E61BCF"/>
    <w:rsid w:val="00E61C39"/>
    <w:rsid w:val="00E62042"/>
    <w:rsid w:val="00E6261B"/>
    <w:rsid w:val="00E62F53"/>
    <w:rsid w:val="00E635F6"/>
    <w:rsid w:val="00E64502"/>
    <w:rsid w:val="00E658EE"/>
    <w:rsid w:val="00E66585"/>
    <w:rsid w:val="00E667E1"/>
    <w:rsid w:val="00E676A9"/>
    <w:rsid w:val="00E70464"/>
    <w:rsid w:val="00E70E9F"/>
    <w:rsid w:val="00E7200D"/>
    <w:rsid w:val="00E7229F"/>
    <w:rsid w:val="00E73F76"/>
    <w:rsid w:val="00E74D18"/>
    <w:rsid w:val="00E75239"/>
    <w:rsid w:val="00E755FB"/>
    <w:rsid w:val="00E759D0"/>
    <w:rsid w:val="00E7625F"/>
    <w:rsid w:val="00E76408"/>
    <w:rsid w:val="00E7650B"/>
    <w:rsid w:val="00E76E50"/>
    <w:rsid w:val="00E80FAA"/>
    <w:rsid w:val="00E811A9"/>
    <w:rsid w:val="00E81612"/>
    <w:rsid w:val="00E81F62"/>
    <w:rsid w:val="00E82CC5"/>
    <w:rsid w:val="00E83173"/>
    <w:rsid w:val="00E83508"/>
    <w:rsid w:val="00E8407F"/>
    <w:rsid w:val="00E84928"/>
    <w:rsid w:val="00E84D19"/>
    <w:rsid w:val="00E85075"/>
    <w:rsid w:val="00E85A14"/>
    <w:rsid w:val="00E85DB5"/>
    <w:rsid w:val="00E8615C"/>
    <w:rsid w:val="00E8710C"/>
    <w:rsid w:val="00E872FE"/>
    <w:rsid w:val="00E87B09"/>
    <w:rsid w:val="00E90007"/>
    <w:rsid w:val="00E902F5"/>
    <w:rsid w:val="00E91327"/>
    <w:rsid w:val="00E929B8"/>
    <w:rsid w:val="00E92A27"/>
    <w:rsid w:val="00E93360"/>
    <w:rsid w:val="00E941B8"/>
    <w:rsid w:val="00E9511F"/>
    <w:rsid w:val="00E9552F"/>
    <w:rsid w:val="00E95DFC"/>
    <w:rsid w:val="00E95EE4"/>
    <w:rsid w:val="00E9606D"/>
    <w:rsid w:val="00EA0D80"/>
    <w:rsid w:val="00EA17F9"/>
    <w:rsid w:val="00EA1BFE"/>
    <w:rsid w:val="00EA231B"/>
    <w:rsid w:val="00EA234E"/>
    <w:rsid w:val="00EA24A1"/>
    <w:rsid w:val="00EA4097"/>
    <w:rsid w:val="00EA4FB8"/>
    <w:rsid w:val="00EA526F"/>
    <w:rsid w:val="00EA665B"/>
    <w:rsid w:val="00EA6C32"/>
    <w:rsid w:val="00EB02A9"/>
    <w:rsid w:val="00EB0386"/>
    <w:rsid w:val="00EB0498"/>
    <w:rsid w:val="00EB086B"/>
    <w:rsid w:val="00EB1975"/>
    <w:rsid w:val="00EB2302"/>
    <w:rsid w:val="00EB252D"/>
    <w:rsid w:val="00EB2FE2"/>
    <w:rsid w:val="00EB30C3"/>
    <w:rsid w:val="00EB38D4"/>
    <w:rsid w:val="00EB3962"/>
    <w:rsid w:val="00EB4712"/>
    <w:rsid w:val="00EB4819"/>
    <w:rsid w:val="00EB4DC1"/>
    <w:rsid w:val="00EB55A2"/>
    <w:rsid w:val="00EB59DC"/>
    <w:rsid w:val="00EB5AE3"/>
    <w:rsid w:val="00EB626C"/>
    <w:rsid w:val="00EB627D"/>
    <w:rsid w:val="00EB63F9"/>
    <w:rsid w:val="00EB6AAB"/>
    <w:rsid w:val="00EB7D60"/>
    <w:rsid w:val="00EB7E8D"/>
    <w:rsid w:val="00EB7F9E"/>
    <w:rsid w:val="00EC01FC"/>
    <w:rsid w:val="00EC0B39"/>
    <w:rsid w:val="00EC13CA"/>
    <w:rsid w:val="00EC14E3"/>
    <w:rsid w:val="00EC2118"/>
    <w:rsid w:val="00EC2567"/>
    <w:rsid w:val="00EC2AF8"/>
    <w:rsid w:val="00EC3892"/>
    <w:rsid w:val="00EC3CC5"/>
    <w:rsid w:val="00EC4480"/>
    <w:rsid w:val="00EC475A"/>
    <w:rsid w:val="00EC480E"/>
    <w:rsid w:val="00EC498D"/>
    <w:rsid w:val="00EC5248"/>
    <w:rsid w:val="00EC63E5"/>
    <w:rsid w:val="00EC6536"/>
    <w:rsid w:val="00EC7A41"/>
    <w:rsid w:val="00ED0932"/>
    <w:rsid w:val="00ED0A5D"/>
    <w:rsid w:val="00ED5C8A"/>
    <w:rsid w:val="00ED7AFA"/>
    <w:rsid w:val="00EE1BA8"/>
    <w:rsid w:val="00EE23B7"/>
    <w:rsid w:val="00EE2524"/>
    <w:rsid w:val="00EE2617"/>
    <w:rsid w:val="00EE3804"/>
    <w:rsid w:val="00EE3BE7"/>
    <w:rsid w:val="00EE3F25"/>
    <w:rsid w:val="00EE48C6"/>
    <w:rsid w:val="00EE56B5"/>
    <w:rsid w:val="00EE6808"/>
    <w:rsid w:val="00EE6A68"/>
    <w:rsid w:val="00EF03A7"/>
    <w:rsid w:val="00EF07AD"/>
    <w:rsid w:val="00EF0B4C"/>
    <w:rsid w:val="00EF0B64"/>
    <w:rsid w:val="00EF1BAA"/>
    <w:rsid w:val="00EF210C"/>
    <w:rsid w:val="00EF3AA8"/>
    <w:rsid w:val="00EF6C99"/>
    <w:rsid w:val="00EF6F4F"/>
    <w:rsid w:val="00EF6FB7"/>
    <w:rsid w:val="00EF79C4"/>
    <w:rsid w:val="00F00837"/>
    <w:rsid w:val="00F00C7E"/>
    <w:rsid w:val="00F01C7D"/>
    <w:rsid w:val="00F01E2E"/>
    <w:rsid w:val="00F03DBB"/>
    <w:rsid w:val="00F04107"/>
    <w:rsid w:val="00F05463"/>
    <w:rsid w:val="00F064AD"/>
    <w:rsid w:val="00F06906"/>
    <w:rsid w:val="00F1008A"/>
    <w:rsid w:val="00F10D63"/>
    <w:rsid w:val="00F110EF"/>
    <w:rsid w:val="00F1114A"/>
    <w:rsid w:val="00F11318"/>
    <w:rsid w:val="00F11765"/>
    <w:rsid w:val="00F11AB4"/>
    <w:rsid w:val="00F133BB"/>
    <w:rsid w:val="00F14263"/>
    <w:rsid w:val="00F14B1E"/>
    <w:rsid w:val="00F152DA"/>
    <w:rsid w:val="00F15825"/>
    <w:rsid w:val="00F158B2"/>
    <w:rsid w:val="00F15919"/>
    <w:rsid w:val="00F15B13"/>
    <w:rsid w:val="00F15C34"/>
    <w:rsid w:val="00F15DE5"/>
    <w:rsid w:val="00F16E0A"/>
    <w:rsid w:val="00F16E7B"/>
    <w:rsid w:val="00F17FA0"/>
    <w:rsid w:val="00F20CD0"/>
    <w:rsid w:val="00F21979"/>
    <w:rsid w:val="00F21BD0"/>
    <w:rsid w:val="00F21EA5"/>
    <w:rsid w:val="00F227F7"/>
    <w:rsid w:val="00F23A58"/>
    <w:rsid w:val="00F243A3"/>
    <w:rsid w:val="00F24A66"/>
    <w:rsid w:val="00F24BAF"/>
    <w:rsid w:val="00F24F79"/>
    <w:rsid w:val="00F2639B"/>
    <w:rsid w:val="00F26C88"/>
    <w:rsid w:val="00F27429"/>
    <w:rsid w:val="00F27B5A"/>
    <w:rsid w:val="00F31766"/>
    <w:rsid w:val="00F3178F"/>
    <w:rsid w:val="00F32111"/>
    <w:rsid w:val="00F3220C"/>
    <w:rsid w:val="00F32A80"/>
    <w:rsid w:val="00F32CFC"/>
    <w:rsid w:val="00F330BC"/>
    <w:rsid w:val="00F331E2"/>
    <w:rsid w:val="00F33842"/>
    <w:rsid w:val="00F3426E"/>
    <w:rsid w:val="00F34AA0"/>
    <w:rsid w:val="00F34EB9"/>
    <w:rsid w:val="00F357C2"/>
    <w:rsid w:val="00F369D3"/>
    <w:rsid w:val="00F3727E"/>
    <w:rsid w:val="00F3799B"/>
    <w:rsid w:val="00F37B7E"/>
    <w:rsid w:val="00F37C43"/>
    <w:rsid w:val="00F37F01"/>
    <w:rsid w:val="00F40269"/>
    <w:rsid w:val="00F4066B"/>
    <w:rsid w:val="00F40970"/>
    <w:rsid w:val="00F40C33"/>
    <w:rsid w:val="00F40D46"/>
    <w:rsid w:val="00F41305"/>
    <w:rsid w:val="00F41C77"/>
    <w:rsid w:val="00F42224"/>
    <w:rsid w:val="00F42783"/>
    <w:rsid w:val="00F43B0C"/>
    <w:rsid w:val="00F44A14"/>
    <w:rsid w:val="00F4552B"/>
    <w:rsid w:val="00F45A29"/>
    <w:rsid w:val="00F46DE3"/>
    <w:rsid w:val="00F501CD"/>
    <w:rsid w:val="00F50260"/>
    <w:rsid w:val="00F50467"/>
    <w:rsid w:val="00F511BB"/>
    <w:rsid w:val="00F51719"/>
    <w:rsid w:val="00F518F4"/>
    <w:rsid w:val="00F53324"/>
    <w:rsid w:val="00F53726"/>
    <w:rsid w:val="00F54610"/>
    <w:rsid w:val="00F548B5"/>
    <w:rsid w:val="00F557F1"/>
    <w:rsid w:val="00F55CE9"/>
    <w:rsid w:val="00F564FB"/>
    <w:rsid w:val="00F56596"/>
    <w:rsid w:val="00F572C1"/>
    <w:rsid w:val="00F573A4"/>
    <w:rsid w:val="00F573C1"/>
    <w:rsid w:val="00F5792D"/>
    <w:rsid w:val="00F6038B"/>
    <w:rsid w:val="00F60AD8"/>
    <w:rsid w:val="00F61813"/>
    <w:rsid w:val="00F62978"/>
    <w:rsid w:val="00F62A82"/>
    <w:rsid w:val="00F62D38"/>
    <w:rsid w:val="00F62EA4"/>
    <w:rsid w:val="00F6388F"/>
    <w:rsid w:val="00F63E7C"/>
    <w:rsid w:val="00F64530"/>
    <w:rsid w:val="00F64722"/>
    <w:rsid w:val="00F652A1"/>
    <w:rsid w:val="00F66575"/>
    <w:rsid w:val="00F6691D"/>
    <w:rsid w:val="00F66FFC"/>
    <w:rsid w:val="00F677DD"/>
    <w:rsid w:val="00F706C4"/>
    <w:rsid w:val="00F70DFA"/>
    <w:rsid w:val="00F71254"/>
    <w:rsid w:val="00F72455"/>
    <w:rsid w:val="00F73DA3"/>
    <w:rsid w:val="00F74465"/>
    <w:rsid w:val="00F7450D"/>
    <w:rsid w:val="00F74E74"/>
    <w:rsid w:val="00F75388"/>
    <w:rsid w:val="00F754F1"/>
    <w:rsid w:val="00F77033"/>
    <w:rsid w:val="00F77203"/>
    <w:rsid w:val="00F776E8"/>
    <w:rsid w:val="00F77805"/>
    <w:rsid w:val="00F80D17"/>
    <w:rsid w:val="00F8165E"/>
    <w:rsid w:val="00F8168E"/>
    <w:rsid w:val="00F816E9"/>
    <w:rsid w:val="00F817E5"/>
    <w:rsid w:val="00F81979"/>
    <w:rsid w:val="00F8234C"/>
    <w:rsid w:val="00F836DA"/>
    <w:rsid w:val="00F839B2"/>
    <w:rsid w:val="00F8416D"/>
    <w:rsid w:val="00F85363"/>
    <w:rsid w:val="00F85F19"/>
    <w:rsid w:val="00F86437"/>
    <w:rsid w:val="00F86D46"/>
    <w:rsid w:val="00F8771D"/>
    <w:rsid w:val="00F90604"/>
    <w:rsid w:val="00F908FA"/>
    <w:rsid w:val="00F91202"/>
    <w:rsid w:val="00F91FF6"/>
    <w:rsid w:val="00F92860"/>
    <w:rsid w:val="00F931AE"/>
    <w:rsid w:val="00F931D1"/>
    <w:rsid w:val="00F9356D"/>
    <w:rsid w:val="00F93CB5"/>
    <w:rsid w:val="00F93D1D"/>
    <w:rsid w:val="00F93DE1"/>
    <w:rsid w:val="00F94764"/>
    <w:rsid w:val="00F9554C"/>
    <w:rsid w:val="00F9665A"/>
    <w:rsid w:val="00F971D0"/>
    <w:rsid w:val="00F97460"/>
    <w:rsid w:val="00FA0015"/>
    <w:rsid w:val="00FA0BEF"/>
    <w:rsid w:val="00FA0DB2"/>
    <w:rsid w:val="00FA0DCB"/>
    <w:rsid w:val="00FA1B8B"/>
    <w:rsid w:val="00FA2C41"/>
    <w:rsid w:val="00FA484F"/>
    <w:rsid w:val="00FA4CAA"/>
    <w:rsid w:val="00FA587F"/>
    <w:rsid w:val="00FA5DB3"/>
    <w:rsid w:val="00FA7408"/>
    <w:rsid w:val="00FA766C"/>
    <w:rsid w:val="00FA7B22"/>
    <w:rsid w:val="00FA7E80"/>
    <w:rsid w:val="00FA7EFB"/>
    <w:rsid w:val="00FB03A3"/>
    <w:rsid w:val="00FB0BEA"/>
    <w:rsid w:val="00FB11F9"/>
    <w:rsid w:val="00FB150D"/>
    <w:rsid w:val="00FB309D"/>
    <w:rsid w:val="00FB310C"/>
    <w:rsid w:val="00FB36D2"/>
    <w:rsid w:val="00FB4659"/>
    <w:rsid w:val="00FB7462"/>
    <w:rsid w:val="00FC0C49"/>
    <w:rsid w:val="00FC18FA"/>
    <w:rsid w:val="00FC1BF4"/>
    <w:rsid w:val="00FC1C11"/>
    <w:rsid w:val="00FC1C70"/>
    <w:rsid w:val="00FC211A"/>
    <w:rsid w:val="00FC2243"/>
    <w:rsid w:val="00FC2BCF"/>
    <w:rsid w:val="00FC391B"/>
    <w:rsid w:val="00FC3B75"/>
    <w:rsid w:val="00FC41D0"/>
    <w:rsid w:val="00FC4EA1"/>
    <w:rsid w:val="00FC55BB"/>
    <w:rsid w:val="00FC5A19"/>
    <w:rsid w:val="00FC68A9"/>
    <w:rsid w:val="00FC69BB"/>
    <w:rsid w:val="00FC6D85"/>
    <w:rsid w:val="00FC7C2F"/>
    <w:rsid w:val="00FD0426"/>
    <w:rsid w:val="00FD0FCA"/>
    <w:rsid w:val="00FD34CB"/>
    <w:rsid w:val="00FD3B72"/>
    <w:rsid w:val="00FD5066"/>
    <w:rsid w:val="00FD5561"/>
    <w:rsid w:val="00FD5E33"/>
    <w:rsid w:val="00FD6C49"/>
    <w:rsid w:val="00FD6D72"/>
    <w:rsid w:val="00FD77C9"/>
    <w:rsid w:val="00FE0385"/>
    <w:rsid w:val="00FE0766"/>
    <w:rsid w:val="00FE09A7"/>
    <w:rsid w:val="00FE1C67"/>
    <w:rsid w:val="00FE24B4"/>
    <w:rsid w:val="00FE274B"/>
    <w:rsid w:val="00FE2A1F"/>
    <w:rsid w:val="00FE2A85"/>
    <w:rsid w:val="00FE33FE"/>
    <w:rsid w:val="00FE33FF"/>
    <w:rsid w:val="00FE3DAF"/>
    <w:rsid w:val="00FE4BFA"/>
    <w:rsid w:val="00FE4C3F"/>
    <w:rsid w:val="00FE4EC5"/>
    <w:rsid w:val="00FE5460"/>
    <w:rsid w:val="00FE58CF"/>
    <w:rsid w:val="00FE5FC1"/>
    <w:rsid w:val="00FE6B37"/>
    <w:rsid w:val="00FE73A0"/>
    <w:rsid w:val="00FE76FB"/>
    <w:rsid w:val="00FE7AC6"/>
    <w:rsid w:val="00FF0686"/>
    <w:rsid w:val="00FF0A64"/>
    <w:rsid w:val="00FF24F5"/>
    <w:rsid w:val="00FF2990"/>
    <w:rsid w:val="00FF2A45"/>
    <w:rsid w:val="00FF2D80"/>
    <w:rsid w:val="00FF34E9"/>
    <w:rsid w:val="00FF35AA"/>
    <w:rsid w:val="00FF38C8"/>
    <w:rsid w:val="00FF3A24"/>
    <w:rsid w:val="00FF44F7"/>
    <w:rsid w:val="00FF4E2B"/>
    <w:rsid w:val="00FF4FCD"/>
    <w:rsid w:val="00FF538F"/>
    <w:rsid w:val="00FF6C6D"/>
    <w:rsid w:val="00FF6FDC"/>
    <w:rsid w:val="00FF73C7"/>
    <w:rsid w:val="00FF73E3"/>
    <w:rsid w:val="00FF7851"/>
    <w:rsid w:val="00FF7AA9"/>
    <w:rsid w:val="00FF7FB4"/>
    <w:rsid w:val="00FF7FF0"/>
    <w:rsid w:val="0202C376"/>
    <w:rsid w:val="02CF925B"/>
    <w:rsid w:val="048F4EB1"/>
    <w:rsid w:val="04BBE8CB"/>
    <w:rsid w:val="0746616C"/>
    <w:rsid w:val="0813EA00"/>
    <w:rsid w:val="0CCC7D1D"/>
    <w:rsid w:val="0FD96FDC"/>
    <w:rsid w:val="10A844DD"/>
    <w:rsid w:val="15A0F602"/>
    <w:rsid w:val="1630E8D0"/>
    <w:rsid w:val="16A7D2FE"/>
    <w:rsid w:val="1AB385A6"/>
    <w:rsid w:val="1AE0742B"/>
    <w:rsid w:val="1C375DDF"/>
    <w:rsid w:val="1D5ADCCE"/>
    <w:rsid w:val="21ED58F7"/>
    <w:rsid w:val="23CC7DE0"/>
    <w:rsid w:val="2767679B"/>
    <w:rsid w:val="27C675FB"/>
    <w:rsid w:val="2B82956E"/>
    <w:rsid w:val="2CCDA7F0"/>
    <w:rsid w:val="31F987E9"/>
    <w:rsid w:val="35AC6DEB"/>
    <w:rsid w:val="3686380F"/>
    <w:rsid w:val="37412DFF"/>
    <w:rsid w:val="3F45FE5F"/>
    <w:rsid w:val="42F68284"/>
    <w:rsid w:val="483B37A4"/>
    <w:rsid w:val="4B43FD70"/>
    <w:rsid w:val="4F234892"/>
    <w:rsid w:val="536A586E"/>
    <w:rsid w:val="536EE4DB"/>
    <w:rsid w:val="56CDC23F"/>
    <w:rsid w:val="571722C5"/>
    <w:rsid w:val="57FD084F"/>
    <w:rsid w:val="5B161C1C"/>
    <w:rsid w:val="5F26F5D7"/>
    <w:rsid w:val="5F3119FC"/>
    <w:rsid w:val="5FD41E00"/>
    <w:rsid w:val="605EAF4B"/>
    <w:rsid w:val="62A721BB"/>
    <w:rsid w:val="64A96C42"/>
    <w:rsid w:val="6A5AD3E3"/>
    <w:rsid w:val="6AC857BF"/>
    <w:rsid w:val="6BA091DB"/>
    <w:rsid w:val="6CAC24E1"/>
    <w:rsid w:val="6D153735"/>
    <w:rsid w:val="6ED9FDC6"/>
    <w:rsid w:val="6FED7366"/>
    <w:rsid w:val="73F01F58"/>
    <w:rsid w:val="75426B58"/>
    <w:rsid w:val="7879E45C"/>
    <w:rsid w:val="7B11C05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6884BA"/>
  <w15:docId w15:val="{3CC9A717-97D4-4B3B-B335-5C76C2CF6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5"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9"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uiPriority="44"/>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aliases w:val="Body,PRI Body"/>
    <w:uiPriority w:val="5"/>
    <w:qFormat/>
    <w:rsid w:val="003058F5"/>
    <w:pPr>
      <w:spacing w:after="0" w:line="312" w:lineRule="auto"/>
    </w:pPr>
    <w:rPr>
      <w:rFonts w:ascii="Arial" w:eastAsia="MS PGothic" w:hAnsi="Arial" w:cs="Times New Roman"/>
      <w:sz w:val="20"/>
      <w:szCs w:val="20"/>
    </w:rPr>
  </w:style>
  <w:style w:type="paragraph" w:styleId="Heading1">
    <w:name w:val="heading 1"/>
    <w:aliases w:val="Section title"/>
    <w:basedOn w:val="Normal"/>
    <w:next w:val="Normal"/>
    <w:link w:val="Heading1Char"/>
    <w:uiPriority w:val="1"/>
    <w:qFormat/>
    <w:rsid w:val="008643B7"/>
    <w:pPr>
      <w:keepNext/>
      <w:keepLines/>
      <w:spacing w:before="240"/>
      <w:outlineLvl w:val="0"/>
    </w:pPr>
    <w:rPr>
      <w:rFonts w:eastAsiaTheme="majorEastAsia" w:cstheme="majorBidi"/>
      <w:caps/>
      <w:color w:val="2F5496" w:themeColor="accent1" w:themeShade="BF"/>
      <w:sz w:val="40"/>
      <w:szCs w:val="32"/>
    </w:rPr>
  </w:style>
  <w:style w:type="paragraph" w:styleId="Heading2">
    <w:name w:val="heading 2"/>
    <w:aliases w:val="SubHeading 1"/>
    <w:basedOn w:val="Normal"/>
    <w:next w:val="Normal"/>
    <w:link w:val="Heading2Char"/>
    <w:uiPriority w:val="2"/>
    <w:qFormat/>
    <w:rsid w:val="008643B7"/>
    <w:pPr>
      <w:keepNext/>
      <w:keepLines/>
      <w:spacing w:before="240" w:after="120"/>
      <w:outlineLvl w:val="1"/>
    </w:pPr>
    <w:rPr>
      <w:rFonts w:eastAsiaTheme="majorEastAsia" w:cstheme="majorBidi"/>
      <w:b/>
      <w:caps/>
      <w:color w:val="00B0F0"/>
      <w:sz w:val="28"/>
      <w:szCs w:val="26"/>
    </w:rPr>
  </w:style>
  <w:style w:type="paragraph" w:styleId="Heading3">
    <w:name w:val="heading 3"/>
    <w:aliases w:val="PRI Heading 3,Sub-Sub heading"/>
    <w:basedOn w:val="Normal"/>
    <w:next w:val="Normal"/>
    <w:link w:val="Heading3Char"/>
    <w:uiPriority w:val="3"/>
    <w:qFormat/>
    <w:rsid w:val="008643B7"/>
    <w:pPr>
      <w:keepNext/>
      <w:keepLines/>
      <w:spacing w:before="40"/>
      <w:ind w:left="720" w:hanging="720"/>
      <w:outlineLvl w:val="2"/>
    </w:pPr>
    <w:rPr>
      <w:rFonts w:eastAsiaTheme="majorEastAsia" w:cstheme="majorBidi"/>
      <w:b/>
      <w:caps/>
      <w:color w:val="0070C0"/>
      <w:sz w:val="24"/>
      <w:szCs w:val="24"/>
    </w:rPr>
  </w:style>
  <w:style w:type="paragraph" w:styleId="Heading4">
    <w:name w:val="heading 4"/>
    <w:aliases w:val="Heading #3"/>
    <w:basedOn w:val="Normal"/>
    <w:next w:val="Normal"/>
    <w:link w:val="Heading4Char"/>
    <w:uiPriority w:val="5"/>
    <w:qFormat/>
    <w:rsid w:val="008643B7"/>
    <w:pPr>
      <w:keepNext/>
      <w:keepLines/>
      <w:spacing w:before="40"/>
      <w:outlineLvl w:val="3"/>
    </w:pPr>
    <w:rPr>
      <w:rFonts w:eastAsiaTheme="majorEastAsia" w:cstheme="majorBidi"/>
      <w:b/>
      <w:iCs/>
      <w:color w:val="00B0F0"/>
    </w:rPr>
  </w:style>
  <w:style w:type="paragraph" w:styleId="Heading5">
    <w:name w:val="heading 5"/>
    <w:basedOn w:val="Normal"/>
    <w:next w:val="Normal"/>
    <w:link w:val="Heading5Char"/>
    <w:uiPriority w:val="9"/>
    <w:semiHidden/>
    <w:unhideWhenUsed/>
    <w:rsid w:val="009B05C4"/>
    <w:pPr>
      <w:keepNext/>
      <w:keepLines/>
      <w:numPr>
        <w:ilvl w:val="4"/>
        <w:numId w:val="7"/>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B05C4"/>
    <w:pPr>
      <w:keepNext/>
      <w:keepLines/>
      <w:numPr>
        <w:ilvl w:val="5"/>
        <w:numId w:val="7"/>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B05C4"/>
    <w:pPr>
      <w:keepNext/>
      <w:keepLines/>
      <w:numPr>
        <w:ilvl w:val="6"/>
        <w:numId w:val="7"/>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B05C4"/>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B05C4"/>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title Char"/>
    <w:basedOn w:val="DefaultParagraphFont"/>
    <w:link w:val="Heading1"/>
    <w:uiPriority w:val="1"/>
    <w:rsid w:val="008643B7"/>
    <w:rPr>
      <w:rFonts w:ascii="Arial" w:eastAsiaTheme="majorEastAsia" w:hAnsi="Arial" w:cstheme="majorBidi"/>
      <w:caps/>
      <w:color w:val="2F5496" w:themeColor="accent1" w:themeShade="BF"/>
      <w:sz w:val="40"/>
      <w:szCs w:val="32"/>
    </w:rPr>
  </w:style>
  <w:style w:type="paragraph" w:styleId="Title">
    <w:name w:val="Title"/>
    <w:aliases w:val="Main title,PRI Title"/>
    <w:basedOn w:val="Normal"/>
    <w:next w:val="Normal"/>
    <w:link w:val="TitleChar"/>
    <w:qFormat/>
    <w:rsid w:val="00406E77"/>
    <w:pPr>
      <w:pBdr>
        <w:bottom w:val="single" w:sz="4" w:space="3" w:color="000000" w:themeColor="text1"/>
      </w:pBdr>
      <w:spacing w:before="3200" w:after="420" w:line="240" w:lineRule="auto"/>
      <w:contextualSpacing/>
    </w:pPr>
    <w:rPr>
      <w:rFonts w:eastAsiaTheme="majorEastAsia" w:cstheme="majorBidi"/>
      <w:caps/>
      <w:color w:val="000000" w:themeColor="text1"/>
      <w:spacing w:val="-10"/>
      <w:kern w:val="28"/>
      <w:sz w:val="48"/>
      <w:szCs w:val="56"/>
    </w:rPr>
  </w:style>
  <w:style w:type="character" w:customStyle="1" w:styleId="TitleChar">
    <w:name w:val="Title Char"/>
    <w:aliases w:val="Main title Char,PRI Title Char"/>
    <w:basedOn w:val="DefaultParagraphFont"/>
    <w:link w:val="Title"/>
    <w:rsid w:val="00406E77"/>
    <w:rPr>
      <w:rFonts w:ascii="Arial" w:eastAsiaTheme="majorEastAsia" w:hAnsi="Arial" w:cstheme="majorBidi"/>
      <w:caps/>
      <w:color w:val="000000" w:themeColor="text1"/>
      <w:spacing w:val="-10"/>
      <w:kern w:val="28"/>
      <w:sz w:val="48"/>
      <w:szCs w:val="56"/>
    </w:rPr>
  </w:style>
  <w:style w:type="character" w:customStyle="1" w:styleId="Heading2Char">
    <w:name w:val="Heading 2 Char"/>
    <w:aliases w:val="SubHeading 1 Char"/>
    <w:basedOn w:val="DefaultParagraphFont"/>
    <w:link w:val="Heading2"/>
    <w:uiPriority w:val="2"/>
    <w:rsid w:val="008643B7"/>
    <w:rPr>
      <w:rFonts w:ascii="Arial" w:eastAsiaTheme="majorEastAsia" w:hAnsi="Arial" w:cstheme="majorBidi"/>
      <w:b/>
      <w:caps/>
      <w:color w:val="00B0F0"/>
      <w:sz w:val="28"/>
      <w:szCs w:val="26"/>
    </w:rPr>
  </w:style>
  <w:style w:type="paragraph" w:styleId="BalloonText">
    <w:name w:val="Balloon Text"/>
    <w:basedOn w:val="Normal"/>
    <w:link w:val="BalloonTextChar"/>
    <w:uiPriority w:val="99"/>
    <w:semiHidden/>
    <w:unhideWhenUsed/>
    <w:rsid w:val="009B05C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05C4"/>
    <w:rPr>
      <w:rFonts w:ascii="Segoe UI" w:hAnsi="Segoe UI" w:cs="Segoe UI"/>
      <w:sz w:val="18"/>
      <w:szCs w:val="18"/>
    </w:rPr>
  </w:style>
  <w:style w:type="character" w:customStyle="1" w:styleId="Heading3Char">
    <w:name w:val="Heading 3 Char"/>
    <w:aliases w:val="PRI Heading 3 Char,Sub-Sub heading Char"/>
    <w:basedOn w:val="DefaultParagraphFont"/>
    <w:link w:val="Heading3"/>
    <w:uiPriority w:val="3"/>
    <w:rsid w:val="008643B7"/>
    <w:rPr>
      <w:rFonts w:ascii="Arial" w:eastAsiaTheme="majorEastAsia" w:hAnsi="Arial" w:cstheme="majorBidi"/>
      <w:b/>
      <w:caps/>
      <w:color w:val="0070C0"/>
      <w:sz w:val="24"/>
      <w:szCs w:val="24"/>
    </w:rPr>
  </w:style>
  <w:style w:type="paragraph" w:styleId="ListParagraph">
    <w:name w:val="List Paragraph"/>
    <w:aliases w:val="PRI Bullets"/>
    <w:basedOn w:val="Normal"/>
    <w:uiPriority w:val="34"/>
    <w:qFormat/>
    <w:rsid w:val="009B05C4"/>
    <w:pPr>
      <w:ind w:left="720"/>
      <w:contextualSpacing/>
    </w:pPr>
  </w:style>
  <w:style w:type="character" w:customStyle="1" w:styleId="Heading4Char">
    <w:name w:val="Heading 4 Char"/>
    <w:aliases w:val="Heading #3 Char"/>
    <w:basedOn w:val="DefaultParagraphFont"/>
    <w:link w:val="Heading4"/>
    <w:uiPriority w:val="5"/>
    <w:rsid w:val="008643B7"/>
    <w:rPr>
      <w:rFonts w:ascii="Arial" w:eastAsiaTheme="majorEastAsia" w:hAnsi="Arial" w:cstheme="majorBidi"/>
      <w:b/>
      <w:iCs/>
      <w:color w:val="00B0F0"/>
      <w:sz w:val="20"/>
    </w:rPr>
  </w:style>
  <w:style w:type="character" w:customStyle="1" w:styleId="Heading5Char">
    <w:name w:val="Heading 5 Char"/>
    <w:basedOn w:val="DefaultParagraphFont"/>
    <w:link w:val="Heading5"/>
    <w:uiPriority w:val="9"/>
    <w:semiHidden/>
    <w:rsid w:val="009B05C4"/>
    <w:rPr>
      <w:rFonts w:asciiTheme="majorHAnsi" w:eastAsiaTheme="majorEastAsia" w:hAnsiTheme="majorHAnsi" w:cstheme="majorBidi"/>
      <w:color w:val="2F5496" w:themeColor="accent1" w:themeShade="BF"/>
      <w:sz w:val="20"/>
    </w:rPr>
  </w:style>
  <w:style w:type="character" w:customStyle="1" w:styleId="Heading6Char">
    <w:name w:val="Heading 6 Char"/>
    <w:basedOn w:val="DefaultParagraphFont"/>
    <w:link w:val="Heading6"/>
    <w:uiPriority w:val="9"/>
    <w:semiHidden/>
    <w:rsid w:val="009B05C4"/>
    <w:rPr>
      <w:rFonts w:asciiTheme="majorHAnsi" w:eastAsiaTheme="majorEastAsia" w:hAnsiTheme="majorHAnsi" w:cstheme="majorBidi"/>
      <w:color w:val="1F3763" w:themeColor="accent1" w:themeShade="7F"/>
      <w:sz w:val="20"/>
    </w:rPr>
  </w:style>
  <w:style w:type="character" w:customStyle="1" w:styleId="Heading7Char">
    <w:name w:val="Heading 7 Char"/>
    <w:basedOn w:val="DefaultParagraphFont"/>
    <w:link w:val="Heading7"/>
    <w:uiPriority w:val="9"/>
    <w:semiHidden/>
    <w:rsid w:val="009B05C4"/>
    <w:rPr>
      <w:rFonts w:asciiTheme="majorHAnsi" w:eastAsiaTheme="majorEastAsia" w:hAnsiTheme="majorHAnsi" w:cstheme="majorBidi"/>
      <w:i/>
      <w:iCs/>
      <w:color w:val="1F3763" w:themeColor="accent1" w:themeShade="7F"/>
      <w:sz w:val="20"/>
    </w:rPr>
  </w:style>
  <w:style w:type="character" w:customStyle="1" w:styleId="Heading8Char">
    <w:name w:val="Heading 8 Char"/>
    <w:basedOn w:val="DefaultParagraphFont"/>
    <w:link w:val="Heading8"/>
    <w:uiPriority w:val="9"/>
    <w:semiHidden/>
    <w:rsid w:val="009B05C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B05C4"/>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iPriority w:val="99"/>
    <w:unhideWhenUsed/>
    <w:rsid w:val="00A27FF8"/>
    <w:pPr>
      <w:tabs>
        <w:tab w:val="center" w:pos="4513"/>
        <w:tab w:val="right" w:pos="9026"/>
      </w:tabs>
      <w:spacing w:line="240" w:lineRule="auto"/>
    </w:pPr>
  </w:style>
  <w:style w:type="character" w:customStyle="1" w:styleId="HeaderChar">
    <w:name w:val="Header Char"/>
    <w:basedOn w:val="DefaultParagraphFont"/>
    <w:link w:val="Header"/>
    <w:uiPriority w:val="99"/>
    <w:rsid w:val="00A27FF8"/>
    <w:rPr>
      <w:rFonts w:ascii="Arial" w:hAnsi="Arial"/>
      <w:sz w:val="20"/>
    </w:rPr>
  </w:style>
  <w:style w:type="paragraph" w:styleId="Footer">
    <w:name w:val="footer"/>
    <w:basedOn w:val="Normal"/>
    <w:link w:val="FooterChar"/>
    <w:uiPriority w:val="99"/>
    <w:unhideWhenUsed/>
    <w:rsid w:val="00A27FF8"/>
    <w:pPr>
      <w:tabs>
        <w:tab w:val="center" w:pos="4513"/>
        <w:tab w:val="right" w:pos="9026"/>
      </w:tabs>
      <w:spacing w:line="240" w:lineRule="auto"/>
    </w:pPr>
  </w:style>
  <w:style w:type="character" w:customStyle="1" w:styleId="FooterChar">
    <w:name w:val="Footer Char"/>
    <w:basedOn w:val="DefaultParagraphFont"/>
    <w:link w:val="Footer"/>
    <w:uiPriority w:val="99"/>
    <w:rsid w:val="00A27FF8"/>
    <w:rPr>
      <w:rFonts w:ascii="Arial" w:hAnsi="Arial"/>
      <w:sz w:val="20"/>
    </w:rPr>
  </w:style>
  <w:style w:type="character" w:styleId="PageNumber">
    <w:name w:val="page number"/>
    <w:basedOn w:val="DefaultParagraphFont"/>
    <w:uiPriority w:val="99"/>
    <w:semiHidden/>
    <w:unhideWhenUsed/>
    <w:rsid w:val="00A27FF8"/>
  </w:style>
  <w:style w:type="paragraph" w:styleId="TOCHeading">
    <w:name w:val="TOC Heading"/>
    <w:basedOn w:val="Normal"/>
    <w:next w:val="Normal"/>
    <w:uiPriority w:val="39"/>
    <w:unhideWhenUsed/>
    <w:qFormat/>
    <w:rsid w:val="00612767"/>
    <w:pPr>
      <w:spacing w:line="259" w:lineRule="auto"/>
    </w:pPr>
    <w:rPr>
      <w:rFonts w:eastAsiaTheme="majorEastAsia" w:cstheme="majorBidi"/>
      <w:color w:val="2F5496" w:themeColor="accent1" w:themeShade="BF"/>
      <w:sz w:val="40"/>
      <w:szCs w:val="32"/>
      <w:lang w:val="en-US"/>
    </w:rPr>
  </w:style>
  <w:style w:type="paragraph" w:styleId="TOC1">
    <w:name w:val="toc 1"/>
    <w:basedOn w:val="Heading1"/>
    <w:next w:val="Normal"/>
    <w:autoRedefine/>
    <w:uiPriority w:val="39"/>
    <w:unhideWhenUsed/>
    <w:qFormat/>
    <w:rsid w:val="008665F0"/>
    <w:pPr>
      <w:tabs>
        <w:tab w:val="left" w:pos="1320"/>
        <w:tab w:val="right" w:pos="9214"/>
      </w:tabs>
      <w:spacing w:after="100"/>
    </w:pPr>
    <w:rPr>
      <w:sz w:val="24"/>
    </w:rPr>
  </w:style>
  <w:style w:type="paragraph" w:styleId="TOC2">
    <w:name w:val="toc 2"/>
    <w:basedOn w:val="Normal"/>
    <w:next w:val="Normal"/>
    <w:autoRedefine/>
    <w:uiPriority w:val="39"/>
    <w:unhideWhenUsed/>
    <w:rsid w:val="008665F0"/>
    <w:pPr>
      <w:tabs>
        <w:tab w:val="right" w:pos="9214"/>
      </w:tabs>
      <w:spacing w:after="100"/>
      <w:ind w:left="200"/>
    </w:pPr>
    <w:rPr>
      <w:noProof/>
    </w:rPr>
  </w:style>
  <w:style w:type="paragraph" w:styleId="TOC3">
    <w:name w:val="toc 3"/>
    <w:basedOn w:val="TOC2"/>
    <w:next w:val="Normal"/>
    <w:autoRedefine/>
    <w:uiPriority w:val="39"/>
    <w:unhideWhenUsed/>
    <w:rsid w:val="00934309"/>
    <w:pPr>
      <w:ind w:left="397"/>
    </w:pPr>
  </w:style>
  <w:style w:type="character" w:styleId="Hyperlink">
    <w:name w:val="Hyperlink"/>
    <w:basedOn w:val="DefaultParagraphFont"/>
    <w:uiPriority w:val="99"/>
    <w:qFormat/>
    <w:rsid w:val="00831ADD"/>
    <w:rPr>
      <w:color w:val="00B0F0"/>
      <w:u w:val="none"/>
    </w:rPr>
  </w:style>
  <w:style w:type="paragraph" w:styleId="ListBullet">
    <w:name w:val="List Bullet"/>
    <w:basedOn w:val="Normal"/>
    <w:uiPriority w:val="4"/>
    <w:qFormat/>
    <w:rsid w:val="009D76A6"/>
    <w:pPr>
      <w:numPr>
        <w:numId w:val="1"/>
      </w:numPr>
    </w:pPr>
  </w:style>
  <w:style w:type="paragraph" w:styleId="ListBullet2">
    <w:name w:val="List Bullet 2"/>
    <w:basedOn w:val="Normal"/>
    <w:uiPriority w:val="99"/>
    <w:semiHidden/>
    <w:unhideWhenUsed/>
    <w:rsid w:val="009D76A6"/>
    <w:pPr>
      <w:numPr>
        <w:numId w:val="2"/>
      </w:numPr>
      <w:contextualSpacing/>
    </w:pPr>
  </w:style>
  <w:style w:type="paragraph" w:styleId="ListBullet3">
    <w:name w:val="List Bullet 3"/>
    <w:basedOn w:val="Normal"/>
    <w:link w:val="ListBullet3Char"/>
    <w:uiPriority w:val="99"/>
    <w:unhideWhenUsed/>
    <w:rsid w:val="009D76A6"/>
    <w:pPr>
      <w:numPr>
        <w:numId w:val="5"/>
      </w:numPr>
      <w:contextualSpacing/>
    </w:pPr>
  </w:style>
  <w:style w:type="paragraph" w:styleId="Subtitle">
    <w:name w:val="Subtitle"/>
    <w:aliases w:val="Bullet list 2"/>
    <w:basedOn w:val="Normal"/>
    <w:next w:val="Normal"/>
    <w:link w:val="SubtitleChar"/>
    <w:uiPriority w:val="6"/>
    <w:qFormat/>
    <w:rsid w:val="00A747EF"/>
    <w:pPr>
      <w:numPr>
        <w:numId w:val="3"/>
      </w:numPr>
    </w:pPr>
    <w:rPr>
      <w:rFonts w:eastAsiaTheme="minorEastAsia" w:cs="Arial"/>
      <w:color w:val="000000" w:themeColor="text1"/>
    </w:rPr>
  </w:style>
  <w:style w:type="character" w:customStyle="1" w:styleId="SubtitleChar">
    <w:name w:val="Subtitle Char"/>
    <w:aliases w:val="Bullet list 2 Char"/>
    <w:basedOn w:val="DefaultParagraphFont"/>
    <w:link w:val="Subtitle"/>
    <w:uiPriority w:val="6"/>
    <w:rsid w:val="00FE09A7"/>
    <w:rPr>
      <w:rFonts w:ascii="Arial" w:eastAsiaTheme="minorEastAsia" w:hAnsi="Arial" w:cs="Arial"/>
      <w:color w:val="000000" w:themeColor="text1"/>
      <w:sz w:val="20"/>
      <w:szCs w:val="20"/>
    </w:rPr>
  </w:style>
  <w:style w:type="paragraph" w:customStyle="1" w:styleId="PRIQuoteBlue">
    <w:name w:val="PRI Quote Blue"/>
    <w:basedOn w:val="Quote"/>
    <w:link w:val="PRIQuoteBlueChar"/>
    <w:uiPriority w:val="8"/>
    <w:qFormat/>
    <w:rsid w:val="0057471B"/>
    <w:pPr>
      <w:spacing w:before="240" w:after="240"/>
      <w:ind w:left="0" w:right="0"/>
      <w:jc w:val="left"/>
    </w:pPr>
    <w:rPr>
      <w:i w:val="0"/>
      <w:iCs w:val="0"/>
      <w:color w:val="00B0F0"/>
      <w:sz w:val="32"/>
    </w:rPr>
  </w:style>
  <w:style w:type="character" w:customStyle="1" w:styleId="PRIQuoteBlueChar">
    <w:name w:val="PRI Quote Blue Char"/>
    <w:basedOn w:val="DefaultParagraphFont"/>
    <w:link w:val="PRIQuoteBlue"/>
    <w:uiPriority w:val="8"/>
    <w:rsid w:val="00FE09A7"/>
    <w:rPr>
      <w:rFonts w:ascii="Arial" w:eastAsia="MS PGothic" w:hAnsi="Arial" w:cs="Times New Roman"/>
      <w:color w:val="00B0F0"/>
      <w:sz w:val="32"/>
      <w:szCs w:val="20"/>
    </w:rPr>
  </w:style>
  <w:style w:type="paragraph" w:styleId="Quote">
    <w:name w:val="Quote"/>
    <w:basedOn w:val="Normal"/>
    <w:next w:val="Normal"/>
    <w:link w:val="QuoteChar"/>
    <w:uiPriority w:val="29"/>
    <w:rsid w:val="0057471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57471B"/>
    <w:rPr>
      <w:rFonts w:ascii="Arial" w:hAnsi="Arial"/>
      <w:i/>
      <w:iCs/>
      <w:color w:val="404040" w:themeColor="text1" w:themeTint="BF"/>
      <w:sz w:val="20"/>
    </w:rPr>
  </w:style>
  <w:style w:type="paragraph" w:customStyle="1" w:styleId="Bulletlist3">
    <w:name w:val="Bullet list 3"/>
    <w:basedOn w:val="ListBullet3"/>
    <w:link w:val="Bulletlist3Char"/>
    <w:uiPriority w:val="7"/>
    <w:qFormat/>
    <w:rsid w:val="00A747EF"/>
  </w:style>
  <w:style w:type="paragraph" w:customStyle="1" w:styleId="Bullestlist2">
    <w:name w:val="Bullest list 2"/>
    <w:basedOn w:val="ListBullet"/>
    <w:uiPriority w:val="7"/>
    <w:rsid w:val="00A747EF"/>
    <w:pPr>
      <w:numPr>
        <w:numId w:val="4"/>
      </w:numPr>
    </w:pPr>
  </w:style>
  <w:style w:type="table" w:styleId="TableGrid">
    <w:name w:val="Table Grid"/>
    <w:basedOn w:val="TableNormal"/>
    <w:uiPriority w:val="39"/>
    <w:rsid w:val="00184F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Bullet3Char">
    <w:name w:val="List Bullet 3 Char"/>
    <w:basedOn w:val="DefaultParagraphFont"/>
    <w:link w:val="ListBullet3"/>
    <w:uiPriority w:val="99"/>
    <w:rsid w:val="00A747EF"/>
    <w:rPr>
      <w:rFonts w:ascii="Arial" w:eastAsia="MS PGothic" w:hAnsi="Arial" w:cs="Times New Roman"/>
      <w:sz w:val="20"/>
      <w:szCs w:val="20"/>
    </w:rPr>
  </w:style>
  <w:style w:type="character" w:customStyle="1" w:styleId="Bulletlist3Char">
    <w:name w:val="Bullet list 3 Char"/>
    <w:basedOn w:val="ListBullet3Char"/>
    <w:link w:val="Bulletlist3"/>
    <w:uiPriority w:val="7"/>
    <w:rsid w:val="00FE09A7"/>
    <w:rPr>
      <w:rFonts w:ascii="Arial" w:eastAsia="MS PGothic" w:hAnsi="Arial" w:cs="Times New Roman"/>
      <w:sz w:val="20"/>
      <w:szCs w:val="20"/>
    </w:rPr>
  </w:style>
  <w:style w:type="table" w:customStyle="1" w:styleId="GridTable2-Accent51">
    <w:name w:val="Grid Table 2 - Accent 51"/>
    <w:basedOn w:val="TableNormal"/>
    <w:uiPriority w:val="47"/>
    <w:rsid w:val="00184F1A"/>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UnresolvedMention1">
    <w:name w:val="Unresolved Mention1"/>
    <w:basedOn w:val="DefaultParagraphFont"/>
    <w:uiPriority w:val="99"/>
    <w:unhideWhenUsed/>
    <w:rsid w:val="00743B12"/>
    <w:rPr>
      <w:color w:val="808080"/>
      <w:shd w:val="clear" w:color="auto" w:fill="E6E6E6"/>
    </w:rPr>
  </w:style>
  <w:style w:type="paragraph" w:customStyle="1" w:styleId="Bullet1">
    <w:name w:val="Bullet 1"/>
    <w:basedOn w:val="Normal"/>
    <w:rsid w:val="00743B12"/>
    <w:pPr>
      <w:numPr>
        <w:numId w:val="6"/>
      </w:numPr>
      <w:spacing w:before="60" w:line="240" w:lineRule="auto"/>
    </w:pPr>
    <w:rPr>
      <w:rFonts w:ascii="Times New Roman" w:eastAsia="Times New Roman" w:hAnsi="Times New Roman"/>
      <w:sz w:val="24"/>
      <w:szCs w:val="24"/>
      <w:lang w:val="en-AU"/>
    </w:rPr>
  </w:style>
  <w:style w:type="paragraph" w:styleId="CommentText">
    <w:name w:val="annotation text"/>
    <w:basedOn w:val="Normal"/>
    <w:link w:val="CommentTextChar"/>
    <w:uiPriority w:val="99"/>
    <w:unhideWhenUsed/>
    <w:rsid w:val="003058F5"/>
    <w:pPr>
      <w:spacing w:line="240" w:lineRule="auto"/>
    </w:pPr>
    <w:rPr>
      <w:rFonts w:ascii="Times New Roman" w:eastAsia="Times New Roman" w:hAnsi="Times New Roman"/>
    </w:rPr>
  </w:style>
  <w:style w:type="character" w:customStyle="1" w:styleId="CommentTextChar">
    <w:name w:val="Comment Text Char"/>
    <w:basedOn w:val="DefaultParagraphFont"/>
    <w:link w:val="CommentText"/>
    <w:uiPriority w:val="99"/>
    <w:rsid w:val="003058F5"/>
    <w:rPr>
      <w:rFonts w:ascii="Times New Roman" w:eastAsia="Times New Roman" w:hAnsi="Times New Roman" w:cs="Times New Roman"/>
      <w:sz w:val="20"/>
      <w:szCs w:val="20"/>
    </w:rPr>
  </w:style>
  <w:style w:type="paragraph" w:customStyle="1" w:styleId="paragraph">
    <w:name w:val="paragraph"/>
    <w:basedOn w:val="Normal"/>
    <w:rsid w:val="00743B12"/>
    <w:pPr>
      <w:spacing w:before="100" w:beforeAutospacing="1" w:after="100" w:afterAutospacing="1" w:line="240" w:lineRule="auto"/>
    </w:pPr>
    <w:rPr>
      <w:rFonts w:ascii="Times New Roman" w:eastAsia="Times New Roman" w:hAnsi="Times New Roman"/>
      <w:sz w:val="24"/>
      <w:szCs w:val="24"/>
      <w:lang w:val="en-AU"/>
    </w:rPr>
  </w:style>
  <w:style w:type="character" w:customStyle="1" w:styleId="normaltextrun">
    <w:name w:val="normaltextrun"/>
    <w:basedOn w:val="DefaultParagraphFont"/>
    <w:rsid w:val="00743B12"/>
  </w:style>
  <w:style w:type="character" w:styleId="Strong">
    <w:name w:val="Strong"/>
    <w:basedOn w:val="DefaultParagraphFont"/>
    <w:uiPriority w:val="9"/>
    <w:qFormat/>
    <w:rsid w:val="00D77F40"/>
    <w:rPr>
      <w:b/>
      <w:bCs/>
    </w:rPr>
  </w:style>
  <w:style w:type="paragraph" w:styleId="NormalWeb">
    <w:name w:val="Normal (Web)"/>
    <w:basedOn w:val="Normal"/>
    <w:uiPriority w:val="99"/>
    <w:unhideWhenUsed/>
    <w:rsid w:val="00D75F76"/>
    <w:pPr>
      <w:spacing w:before="100" w:beforeAutospacing="1" w:after="100" w:afterAutospacing="1"/>
    </w:pPr>
    <w:rPr>
      <w:rFonts w:ascii="Times" w:hAnsi="Times"/>
    </w:rPr>
  </w:style>
  <w:style w:type="table" w:customStyle="1" w:styleId="PRITable2">
    <w:name w:val="PRI Table 2"/>
    <w:basedOn w:val="TableNormal"/>
    <w:uiPriority w:val="99"/>
    <w:rsid w:val="00D75F76"/>
    <w:pPr>
      <w:spacing w:after="0" w:line="312" w:lineRule="auto"/>
      <w:ind w:left="170" w:right="170" w:hanging="357"/>
    </w:pPr>
    <w:rPr>
      <w:rFonts w:ascii="Arial" w:eastAsia="MS PGothic" w:hAnsi="Arial" w:cs="Times New Roman"/>
      <w:sz w:val="20"/>
      <w:szCs w:val="20"/>
    </w:rPr>
    <w:tblP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13" w:type="dxa"/>
        <w:left w:w="0" w:type="dxa"/>
        <w:bottom w:w="113" w:type="dxa"/>
        <w:right w:w="0" w:type="dxa"/>
      </w:tblCellMar>
    </w:tblPr>
    <w:tcPr>
      <w:tcMar>
        <w:top w:w="57" w:type="dxa"/>
        <w:bottom w:w="57" w:type="dxa"/>
      </w:tcMar>
    </w:tcPr>
    <w:tblStylePr w:type="firstRow">
      <w:pPr>
        <w:wordWrap/>
        <w:spacing w:beforeLines="0" w:beforeAutospacing="0" w:afterLines="0" w:afterAutospacing="0"/>
        <w:ind w:leftChars="0" w:left="170" w:rightChars="0" w:right="170"/>
        <w:jc w:val="left"/>
      </w:pPr>
      <w:rPr>
        <w:rFonts w:ascii="Arial" w:hAnsi="Arial"/>
        <w:b/>
        <w:bCs/>
        <w:i w:val="0"/>
        <w:iCs w:val="0"/>
        <w:caps w:val="0"/>
        <w:smallCaps w:val="0"/>
        <w:strike w:val="0"/>
        <w:dstrike w:val="0"/>
        <w:vanish w:val="0"/>
        <w:color w:val="FFFFFF" w:themeColor="background1"/>
        <w:kern w:val="0"/>
        <w:sz w:val="24"/>
        <w:szCs w:val="24"/>
        <w:vertAlign w:val="baseline"/>
      </w:rPr>
      <w:tblPr/>
      <w:tcPr>
        <w:tcBorders>
          <w:top w:val="single" w:sz="4" w:space="0" w:color="808080"/>
          <w:left w:val="single" w:sz="4" w:space="0" w:color="808080"/>
          <w:bottom w:val="single" w:sz="4" w:space="0" w:color="808080"/>
          <w:right w:val="single" w:sz="4" w:space="0" w:color="808080"/>
          <w:insideH w:val="single" w:sz="4" w:space="0" w:color="808080"/>
          <w:insideV w:val="single" w:sz="4" w:space="0" w:color="FFFFFF"/>
        </w:tcBorders>
        <w:shd w:val="clear" w:color="auto" w:fill="1875C1"/>
      </w:tcPr>
    </w:tblStylePr>
    <w:tblStylePr w:type="firstCol">
      <w:rPr>
        <w:rFonts w:ascii="Arial" w:hAnsi="Arial"/>
        <w:b w:val="0"/>
        <w:i w:val="0"/>
        <w:sz w:val="20"/>
      </w:rPr>
    </w:tblStylePr>
  </w:style>
  <w:style w:type="paragraph" w:styleId="EndnoteText">
    <w:name w:val="endnote text"/>
    <w:basedOn w:val="Normal"/>
    <w:link w:val="EndnoteTextChar"/>
    <w:uiPriority w:val="99"/>
    <w:semiHidden/>
    <w:unhideWhenUsed/>
    <w:rsid w:val="00E83508"/>
    <w:pPr>
      <w:spacing w:line="240" w:lineRule="auto"/>
    </w:pPr>
  </w:style>
  <w:style w:type="character" w:customStyle="1" w:styleId="EndnoteTextChar">
    <w:name w:val="Endnote Text Char"/>
    <w:basedOn w:val="DefaultParagraphFont"/>
    <w:link w:val="EndnoteText"/>
    <w:uiPriority w:val="99"/>
    <w:semiHidden/>
    <w:rsid w:val="00E83508"/>
    <w:rPr>
      <w:rFonts w:ascii="Arial" w:eastAsia="MS PGothic" w:hAnsi="Arial" w:cs="Times New Roman"/>
      <w:sz w:val="20"/>
      <w:szCs w:val="20"/>
    </w:rPr>
  </w:style>
  <w:style w:type="character" w:styleId="EndnoteReference">
    <w:name w:val="endnote reference"/>
    <w:basedOn w:val="DefaultParagraphFont"/>
    <w:uiPriority w:val="99"/>
    <w:semiHidden/>
    <w:unhideWhenUsed/>
    <w:rsid w:val="00E83508"/>
    <w:rPr>
      <w:vertAlign w:val="superscript"/>
    </w:rPr>
  </w:style>
  <w:style w:type="paragraph" w:styleId="FootnoteText">
    <w:name w:val="footnote text"/>
    <w:basedOn w:val="Normal"/>
    <w:link w:val="FootnoteTextChar"/>
    <w:uiPriority w:val="99"/>
    <w:unhideWhenUsed/>
    <w:rsid w:val="00E83508"/>
    <w:pPr>
      <w:spacing w:line="240" w:lineRule="auto"/>
    </w:pPr>
    <w:rPr>
      <w:color w:val="767171" w:themeColor="background2" w:themeShade="80"/>
      <w:sz w:val="16"/>
    </w:rPr>
  </w:style>
  <w:style w:type="character" w:customStyle="1" w:styleId="FootnoteTextChar">
    <w:name w:val="Footnote Text Char"/>
    <w:basedOn w:val="DefaultParagraphFont"/>
    <w:link w:val="FootnoteText"/>
    <w:uiPriority w:val="99"/>
    <w:rsid w:val="00E83508"/>
    <w:rPr>
      <w:rFonts w:ascii="Arial" w:eastAsia="MS PGothic" w:hAnsi="Arial" w:cs="Times New Roman"/>
      <w:color w:val="767171" w:themeColor="background2" w:themeShade="80"/>
      <w:sz w:val="16"/>
      <w:szCs w:val="20"/>
    </w:rPr>
  </w:style>
  <w:style w:type="character" w:styleId="FootnoteReference">
    <w:name w:val="footnote reference"/>
    <w:basedOn w:val="DefaultParagraphFont"/>
    <w:uiPriority w:val="99"/>
    <w:semiHidden/>
    <w:unhideWhenUsed/>
    <w:rsid w:val="00E83508"/>
    <w:rPr>
      <w:vertAlign w:val="superscript"/>
    </w:rPr>
  </w:style>
  <w:style w:type="paragraph" w:customStyle="1" w:styleId="Footnotes">
    <w:name w:val="Footnotes"/>
    <w:basedOn w:val="FootnoteText"/>
    <w:next w:val="FootnoteText"/>
    <w:link w:val="FootnotesChar"/>
    <w:uiPriority w:val="5"/>
    <w:qFormat/>
    <w:rsid w:val="00AC0A51"/>
    <w:pPr>
      <w:widowControl w:val="0"/>
      <w:autoSpaceDE w:val="0"/>
      <w:autoSpaceDN w:val="0"/>
      <w:adjustRightInd w:val="0"/>
      <w:contextualSpacing/>
    </w:pPr>
  </w:style>
  <w:style w:type="character" w:customStyle="1" w:styleId="FootnotesChar">
    <w:name w:val="Footnotes Char"/>
    <w:basedOn w:val="FootnoteTextChar"/>
    <w:link w:val="Footnotes"/>
    <w:uiPriority w:val="5"/>
    <w:rsid w:val="00AC0A51"/>
    <w:rPr>
      <w:rFonts w:ascii="Arial" w:eastAsia="MS PGothic" w:hAnsi="Arial" w:cs="Times New Roman"/>
      <w:color w:val="767171" w:themeColor="background2" w:themeShade="80"/>
      <w:sz w:val="16"/>
      <w:szCs w:val="20"/>
    </w:rPr>
  </w:style>
  <w:style w:type="character" w:customStyle="1" w:styleId="eop">
    <w:name w:val="eop"/>
    <w:basedOn w:val="DefaultParagraphFont"/>
    <w:rsid w:val="00F573C1"/>
  </w:style>
  <w:style w:type="character" w:styleId="CommentReference">
    <w:name w:val="annotation reference"/>
    <w:basedOn w:val="DefaultParagraphFont"/>
    <w:uiPriority w:val="99"/>
    <w:semiHidden/>
    <w:unhideWhenUsed/>
    <w:rsid w:val="00F573C1"/>
    <w:rPr>
      <w:sz w:val="16"/>
      <w:szCs w:val="16"/>
    </w:rPr>
  </w:style>
  <w:style w:type="paragraph" w:customStyle="1" w:styleId="2Body">
    <w:name w:val="2 Body"/>
    <w:basedOn w:val="Normal"/>
    <w:uiPriority w:val="99"/>
    <w:rsid w:val="00AF407C"/>
    <w:pPr>
      <w:suppressAutoHyphens/>
      <w:autoSpaceDE w:val="0"/>
      <w:autoSpaceDN w:val="0"/>
      <w:adjustRightInd w:val="0"/>
      <w:spacing w:line="288" w:lineRule="auto"/>
      <w:textAlignment w:val="center"/>
    </w:pPr>
    <w:rPr>
      <w:rFonts w:ascii="Alright Sans Regular" w:eastAsiaTheme="minorHAnsi" w:hAnsi="Alright Sans Regular" w:cs="Alright Sans Regular"/>
      <w:color w:val="000000"/>
      <w:sz w:val="18"/>
      <w:szCs w:val="18"/>
    </w:rPr>
  </w:style>
  <w:style w:type="table" w:customStyle="1" w:styleId="GridTable4-Accent51">
    <w:name w:val="Grid Table 4 - Accent 51"/>
    <w:basedOn w:val="TableNormal"/>
    <w:uiPriority w:val="49"/>
    <w:rsid w:val="001F1948"/>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CommentSubject">
    <w:name w:val="annotation subject"/>
    <w:basedOn w:val="CommentText"/>
    <w:next w:val="CommentText"/>
    <w:link w:val="CommentSubjectChar"/>
    <w:uiPriority w:val="99"/>
    <w:semiHidden/>
    <w:unhideWhenUsed/>
    <w:rsid w:val="001F1948"/>
    <w:rPr>
      <w:rFonts w:ascii="Arial" w:eastAsia="MS PGothic" w:hAnsi="Arial"/>
      <w:b/>
      <w:bCs/>
    </w:rPr>
  </w:style>
  <w:style w:type="character" w:customStyle="1" w:styleId="CommentSubjectChar">
    <w:name w:val="Comment Subject Char"/>
    <w:basedOn w:val="CommentTextChar"/>
    <w:link w:val="CommentSubject"/>
    <w:uiPriority w:val="99"/>
    <w:semiHidden/>
    <w:rsid w:val="001F1948"/>
    <w:rPr>
      <w:rFonts w:ascii="Arial" w:eastAsia="MS PGothic" w:hAnsi="Arial" w:cs="Times New Roman"/>
      <w:b/>
      <w:bCs/>
      <w:sz w:val="20"/>
      <w:szCs w:val="20"/>
      <w:lang w:val="en-AU"/>
    </w:rPr>
  </w:style>
  <w:style w:type="paragraph" w:styleId="Revision">
    <w:name w:val="Revision"/>
    <w:hidden/>
    <w:uiPriority w:val="99"/>
    <w:semiHidden/>
    <w:rsid w:val="0075786B"/>
    <w:pPr>
      <w:spacing w:after="0" w:line="240" w:lineRule="auto"/>
    </w:pPr>
    <w:rPr>
      <w:rFonts w:ascii="Arial" w:eastAsia="MS PGothic" w:hAnsi="Arial" w:cs="Times New Roman"/>
      <w:sz w:val="20"/>
      <w:szCs w:val="20"/>
    </w:rPr>
  </w:style>
  <w:style w:type="table" w:customStyle="1" w:styleId="GridTable4-Accent11">
    <w:name w:val="Grid Table 4 - Accent 11"/>
    <w:basedOn w:val="TableNormal"/>
    <w:uiPriority w:val="49"/>
    <w:rsid w:val="002F44C7"/>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FollowedHyperlink">
    <w:name w:val="FollowedHyperlink"/>
    <w:basedOn w:val="DefaultParagraphFont"/>
    <w:uiPriority w:val="99"/>
    <w:semiHidden/>
    <w:unhideWhenUsed/>
    <w:rsid w:val="00A72B86"/>
    <w:rPr>
      <w:color w:val="954F72" w:themeColor="followedHyperlink"/>
      <w:u w:val="single"/>
    </w:rPr>
  </w:style>
  <w:style w:type="character" w:customStyle="1" w:styleId="Mention1">
    <w:name w:val="Mention1"/>
    <w:basedOn w:val="DefaultParagraphFont"/>
    <w:uiPriority w:val="99"/>
    <w:unhideWhenUsed/>
    <w:rsid w:val="007C41D6"/>
    <w:rPr>
      <w:color w:val="2B579A"/>
      <w:shd w:val="clear" w:color="auto" w:fill="E1DFDD"/>
    </w:rPr>
  </w:style>
  <w:style w:type="paragraph" w:customStyle="1" w:styleId="Indicatorsubsection">
    <w:name w:val="Indicator subsection"/>
    <w:basedOn w:val="Heading2"/>
    <w:uiPriority w:val="5"/>
    <w:qFormat/>
    <w:rsid w:val="003F337B"/>
    <w:pPr>
      <w:spacing w:before="0" w:after="100" w:afterAutospacing="1"/>
      <w:jc w:val="center"/>
    </w:pPr>
    <w:rPr>
      <w:rFonts w:eastAsia="Times New Roman" w:cs="Arial"/>
      <w:bCs/>
      <w:caps w:val="0"/>
      <w:color w:val="000000" w:themeColor="text1"/>
      <w:sz w:val="22"/>
      <w:szCs w:val="22"/>
      <w:lang w:val="en-US" w:eastAsia="en-GB"/>
    </w:rPr>
  </w:style>
  <w:style w:type="paragraph" w:styleId="TOC4">
    <w:name w:val="toc 4"/>
    <w:basedOn w:val="Normal"/>
    <w:next w:val="Normal"/>
    <w:autoRedefine/>
    <w:uiPriority w:val="39"/>
    <w:unhideWhenUsed/>
    <w:rsid w:val="002860A1"/>
    <w:pPr>
      <w:spacing w:after="100"/>
      <w:ind w:left="600"/>
    </w:pPr>
  </w:style>
  <w:style w:type="character" w:customStyle="1" w:styleId="UnresolvedMention2">
    <w:name w:val="Unresolved Mention2"/>
    <w:basedOn w:val="DefaultParagraphFont"/>
    <w:uiPriority w:val="99"/>
    <w:unhideWhenUsed/>
    <w:rsid w:val="00A7032F"/>
    <w:rPr>
      <w:color w:val="605E5C"/>
      <w:shd w:val="clear" w:color="auto" w:fill="E1DFDD"/>
    </w:rPr>
  </w:style>
  <w:style w:type="character" w:customStyle="1" w:styleId="Mention2">
    <w:name w:val="Mention2"/>
    <w:basedOn w:val="DefaultParagraphFont"/>
    <w:uiPriority w:val="99"/>
    <w:unhideWhenUsed/>
    <w:rsid w:val="00A7032F"/>
    <w:rPr>
      <w:color w:val="2B579A"/>
      <w:shd w:val="clear" w:color="auto" w:fill="E1DFDD"/>
    </w:rPr>
  </w:style>
  <w:style w:type="table" w:styleId="GridTable4-Accent5">
    <w:name w:val="Grid Table 4 Accent 5"/>
    <w:basedOn w:val="TableNormal"/>
    <w:uiPriority w:val="49"/>
    <w:rsid w:val="00A60772"/>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PlainTable4">
    <w:name w:val="Plain Table 4"/>
    <w:basedOn w:val="TableNormal"/>
    <w:uiPriority w:val="44"/>
    <w:rsid w:val="00A6077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UnresolvedMention">
    <w:name w:val="Unresolved Mention"/>
    <w:basedOn w:val="DefaultParagraphFont"/>
    <w:uiPriority w:val="99"/>
    <w:rsid w:val="001075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npri.org/reporting-definitions" TargetMode="External"/><Relationship Id="rId18" Type="http://schemas.openxmlformats.org/officeDocument/2006/relationships/hyperlink" Target="https://www.unpri.org/hedge-funds/technical-guide-esg-incorporation-in-hedge-funds/5729.article" TargetMode="External"/><Relationship Id="rId26" Type="http://schemas.openxmlformats.org/officeDocument/2006/relationships/hyperlink" Target="https://www.unpri.org/hedge-funds/technical-guide-esg-incorporation-in-hedge-funds/5729.article" TargetMode="External"/><Relationship Id="rId39" Type="http://schemas.openxmlformats.org/officeDocument/2006/relationships/hyperlink" Target="https://www.unpri.org/reporting-definitions" TargetMode="External"/><Relationship Id="rId21" Type="http://schemas.openxmlformats.org/officeDocument/2006/relationships/hyperlink" Target="https://www.unpri.org/reporting-definitions" TargetMode="External"/><Relationship Id="rId34" Type="http://schemas.openxmlformats.org/officeDocument/2006/relationships/hyperlink" Target="https://www.unpri.org/hedge-funds/technical-guide-esg-incorporation-in-hedge-funds/5729.article" TargetMode="External"/><Relationship Id="rId42" Type="http://schemas.openxmlformats.org/officeDocument/2006/relationships/hyperlink" Target="https://www.unpri.org/hedge-funds/technical-guide-esg-incorporation-in-hedge-funds/5729.article"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unpri.org/reporting-definitions" TargetMode="External"/><Relationship Id="rId29" Type="http://schemas.openxmlformats.org/officeDocument/2006/relationships/hyperlink" Target="https://www.unpri.org/hedge-funds/technical-guide-esg-incorporation-in-hedge-funds/5729.articl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unpri.org/reporting-definitions" TargetMode="External"/><Relationship Id="rId32" Type="http://schemas.openxmlformats.org/officeDocument/2006/relationships/hyperlink" Target="https://www.unpri.org/hedge-funds/technical-guide-esg-incorporation-in-hedge-funds/5729.article" TargetMode="External"/><Relationship Id="rId37" Type="http://schemas.openxmlformats.org/officeDocument/2006/relationships/hyperlink" Target="https://www.unpri.org/hedge-funds/technical-guide-esg-incorporation-in-hedge-funds/5729.article" TargetMode="External"/><Relationship Id="rId40" Type="http://schemas.openxmlformats.org/officeDocument/2006/relationships/hyperlink" Target="https://www.unpri.org/an-introduction-to-responsible-investment/an-introduction-to-responsible-investment-screening/5834.article" TargetMode="External"/><Relationship Id="rId45"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unpri.org/reporting-definitions" TargetMode="External"/><Relationship Id="rId23" Type="http://schemas.openxmlformats.org/officeDocument/2006/relationships/hyperlink" Target="https://www.unpri.org/hedge-funds/technical-guide-esg-incorporation-in-hedge-funds/5729.article" TargetMode="External"/><Relationship Id="rId28" Type="http://schemas.openxmlformats.org/officeDocument/2006/relationships/hyperlink" Target="https://www.unpri.org/reporting-definitions" TargetMode="External"/><Relationship Id="rId36" Type="http://schemas.openxmlformats.org/officeDocument/2006/relationships/hyperlink" Target="https://www.unpri.org/reporting-and-assessment/reporting-framework-glossary/6937.article" TargetMode="External"/><Relationship Id="rId10" Type="http://schemas.openxmlformats.org/officeDocument/2006/relationships/endnotes" Target="endnotes.xml"/><Relationship Id="rId19" Type="http://schemas.openxmlformats.org/officeDocument/2006/relationships/hyperlink" Target="https://www.unpri.org/reporting-definitions" TargetMode="External"/><Relationship Id="rId31" Type="http://schemas.openxmlformats.org/officeDocument/2006/relationships/hyperlink" Target="https://www.unpri.org/reporting-definitions" TargetMode="External"/><Relationship Id="rId44"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pri.org/reporting-definitions" TargetMode="External"/><Relationship Id="rId22" Type="http://schemas.openxmlformats.org/officeDocument/2006/relationships/hyperlink" Target="https://www.unpri.org/reporting-definitions" TargetMode="External"/><Relationship Id="rId27" Type="http://schemas.openxmlformats.org/officeDocument/2006/relationships/hyperlink" Target="https://www.unpri.org/reporting-definitions" TargetMode="External"/><Relationship Id="rId30" Type="http://schemas.openxmlformats.org/officeDocument/2006/relationships/hyperlink" Target="https://www.unpri.org/reporting-definitions" TargetMode="External"/><Relationship Id="rId35" Type="http://schemas.openxmlformats.org/officeDocument/2006/relationships/hyperlink" Target="https://www.unpri.org/reporting-definitions" TargetMode="External"/><Relationship Id="rId43"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yperlink" Target="https://www.unpri.org/an-introduction-to-responsible-investment/an-introduction-to-responsible-investment-policy-structure-and-process/4917.article" TargetMode="External"/><Relationship Id="rId25" Type="http://schemas.openxmlformats.org/officeDocument/2006/relationships/hyperlink" Target="https://www.unpri.org/reporting-definitions" TargetMode="External"/><Relationship Id="rId33" Type="http://schemas.openxmlformats.org/officeDocument/2006/relationships/hyperlink" Target="https://www.unpri.org/reporting-definitions" TargetMode="External"/><Relationship Id="rId38" Type="http://schemas.openxmlformats.org/officeDocument/2006/relationships/hyperlink" Target="https://www.unpri.org/reporting-definitions" TargetMode="External"/><Relationship Id="rId46" Type="http://schemas.openxmlformats.org/officeDocument/2006/relationships/fontTable" Target="fontTable.xml"/><Relationship Id="rId20" Type="http://schemas.openxmlformats.org/officeDocument/2006/relationships/hyperlink" Target="https://www.unpri.org/reporting-definitions" TargetMode="External"/><Relationship Id="rId41" Type="http://schemas.openxmlformats.org/officeDocument/2006/relationships/hyperlink" Target="https://www.unpri.org/reporting-definitions"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mailto:reporting@unpri.org" TargetMode="External"/><Relationship Id="rId1" Type="http://schemas.openxmlformats.org/officeDocument/2006/relationships/hyperlink" Target="mailto:reporting@unpri.org"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reporting@unpri.org" TargetMode="External"/><Relationship Id="rId2" Type="http://schemas.openxmlformats.org/officeDocument/2006/relationships/hyperlink" Target="mailto:reporting@unpri.org" TargetMode="External"/><Relationship Id="rId1" Type="http://schemas.openxmlformats.org/officeDocument/2006/relationships/image" Target="media/image3.png"/><Relationship Id="rId5" Type="http://schemas.openxmlformats.org/officeDocument/2006/relationships/image" Target="media/image6.jpe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0AB7C73F8273E4BAC8C97C539FF78CD" ma:contentTypeVersion="23" ma:contentTypeDescription="Create a new document." ma:contentTypeScope="" ma:versionID="8dbbd2a819c84d355848d658fd210462">
  <xsd:schema xmlns:xsd="http://www.w3.org/2001/XMLSchema" xmlns:xs="http://www.w3.org/2001/XMLSchema" xmlns:p="http://schemas.microsoft.com/office/2006/metadata/properties" xmlns:ns2="58f4f345-4ad1-474b-8443-5afef2d903e3" xmlns:ns3="d1f2cb5e-90ed-446c-b55a-c8efd3225fcc" xmlns:ns4="dfe8e5e2-cac9-475e-8829-d37eb43a1190" targetNamespace="http://schemas.microsoft.com/office/2006/metadata/properties" ma:root="true" ma:fieldsID="60d892c4a71f5fc6da58112cdacf56bf" ns2:_="" ns3:_="" ns4:_="">
    <xsd:import namespace="58f4f345-4ad1-474b-8443-5afef2d903e3"/>
    <xsd:import namespace="d1f2cb5e-90ed-446c-b55a-c8efd3225fcc"/>
    <xsd:import namespace="dfe8e5e2-cac9-475e-8829-d37eb43a1190"/>
    <xsd:element name="properties">
      <xsd:complexType>
        <xsd:sequence>
          <xsd:element name="documentManagement">
            <xsd:complexType>
              <xsd:all>
                <xsd:element ref="ns2:SharedWithUsers" minOccurs="0"/>
                <xsd:element ref="ns2:SharingHintHash" minOccurs="0"/>
                <xsd:element ref="ns2:SharedWithDetails"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Comments" minOccurs="0"/>
                <xsd:element ref="ns4:MediaServiceEventHashCode" minOccurs="0"/>
                <xsd:element ref="ns4:MediaServiceGenerationTime" minOccurs="0"/>
                <xsd:element ref="ns4:MediaServiceOCR" minOccurs="0"/>
                <xsd:element ref="ns4:MediaServiceAutoKeyPoints" minOccurs="0"/>
                <xsd:element ref="ns4:MediaServiceKeyPoints" minOccurs="0"/>
                <xsd:element ref="ns4:MediaLengthInSeconds" minOccurs="0"/>
                <xsd:element ref="ns4:lcf76f155ced4ddcb4097134ff3c332f" minOccurs="0"/>
                <xsd:element ref="ns3:TaxCatchAll" minOccurs="0"/>
                <xsd:element ref="ns4:Date" minOccurs="0"/>
                <xsd:element ref="ns4:MediaServiceObjectDetectorVersions" minOccurs="0"/>
                <xsd:element ref="ns4:MediaServiceLocation"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f4f345-4ad1-474b-8443-5afef2d903e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f2cb5e-90ed-446c-b55a-c8efd3225fcc" elementFormDefault="qualified">
    <xsd:import namespace="http://schemas.microsoft.com/office/2006/documentManagement/types"/>
    <xsd:import namespace="http://schemas.microsoft.com/office/infopath/2007/PartnerControls"/>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element name="TaxCatchAll" ma:index="26" nillable="true" ma:displayName="Taxonomy Catch All Column" ma:hidden="true" ma:list="{3c09748c-ffa1-40e6-81ea-584adcb248df}" ma:internalName="TaxCatchAll" ma:showField="CatchAllData" ma:web="d1f2cb5e-90ed-446c-b55a-c8efd3225f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fe8e5e2-cac9-475e-8829-d37eb43a1190"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Comments" ma:index="17" nillable="true" ma:displayName="Comments (files can be opened in Notepad++ or SQL Management Studio)" ma:internalName="Comments">
      <xsd:simpleType>
        <xsd:restriction base="dms:Text">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0c3e079f-49a6-4469-a386-52a810ba0905" ma:termSetId="09814cd3-568e-fe90-9814-8d621ff8fb84" ma:anchorId="fba54fb3-c3e1-fe81-a776-ca4b69148c4d" ma:open="true" ma:isKeyword="false">
      <xsd:complexType>
        <xsd:sequence>
          <xsd:element ref="pc:Terms" minOccurs="0" maxOccurs="1"/>
        </xsd:sequence>
      </xsd:complexType>
    </xsd:element>
    <xsd:element name="Date" ma:index="27" nillable="true" ma:displayName="Date" ma:format="DateOnly" ma:internalName="Date">
      <xsd:simpleType>
        <xsd:restriction base="dms:DateTime"/>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Location" ma:index="29" nillable="true" ma:displayName="Location" ma:indexed="true" ma:internalName="MediaServiceLocation"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1f2cb5e-90ed-446c-b55a-c8efd3225fcc" xsi:nil="true"/>
    <SharedWithUsers xmlns="58f4f345-4ad1-474b-8443-5afef2d903e3">
      <UserInfo>
        <DisplayName/>
        <AccountId xsi:nil="true"/>
        <AccountType/>
      </UserInfo>
    </SharedWithUsers>
    <lcf76f155ced4ddcb4097134ff3c332f xmlns="dfe8e5e2-cac9-475e-8829-d37eb43a1190">
      <Terms xmlns="http://schemas.microsoft.com/office/infopath/2007/PartnerControls"/>
    </lcf76f155ced4ddcb4097134ff3c332f>
    <MediaLengthInSeconds xmlns="dfe8e5e2-cac9-475e-8829-d37eb43a1190" xsi:nil="true"/>
    <Comments xmlns="dfe8e5e2-cac9-475e-8829-d37eb43a1190" xsi:nil="true"/>
    <Date xmlns="dfe8e5e2-cac9-475e-8829-d37eb43a119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57DBA0-BF2E-4C1F-A341-B383B353EA51}">
  <ds:schemaRefs>
    <ds:schemaRef ds:uri="http://schemas.microsoft.com/sharepoint/v3/contenttype/forms"/>
  </ds:schemaRefs>
</ds:datastoreItem>
</file>

<file path=customXml/itemProps2.xml><?xml version="1.0" encoding="utf-8"?>
<ds:datastoreItem xmlns:ds="http://schemas.openxmlformats.org/officeDocument/2006/customXml" ds:itemID="{99B7C674-42C4-42FE-B041-D168605F6546}"/>
</file>

<file path=customXml/itemProps3.xml><?xml version="1.0" encoding="utf-8"?>
<ds:datastoreItem xmlns:ds="http://schemas.openxmlformats.org/officeDocument/2006/customXml" ds:itemID="{F57DDAC0-1522-441B-BC73-3219AD52EA12}">
  <ds:schemaRefs>
    <ds:schemaRef ds:uri="7becdc6d-7c0a-4bd5-a4ea-fb4709a0340a"/>
    <ds:schemaRef ds:uri="http://schemas.microsoft.com/office/infopath/2007/PartnerControls"/>
    <ds:schemaRef ds:uri="http://www.w3.org/XML/1998/namespace"/>
    <ds:schemaRef ds:uri="http://schemas.openxmlformats.org/package/2006/metadata/core-properties"/>
    <ds:schemaRef ds:uri="http://purl.org/dc/dcmitype/"/>
    <ds:schemaRef ds:uri="http://schemas.microsoft.com/office/2006/documentManagement/types"/>
    <ds:schemaRef ds:uri="ce9f464a-38ab-4e51-b579-0fabda9351e2"/>
    <ds:schemaRef ds:uri="http://schemas.microsoft.com/office/2006/metadata/properties"/>
    <ds:schemaRef ds:uri="d1f2cb5e-90ed-446c-b55a-c8efd3225fcc"/>
    <ds:schemaRef ds:uri="http://purl.org/dc/terms/"/>
    <ds:schemaRef ds:uri="http://purl.org/dc/elements/1.1/"/>
  </ds:schemaRefs>
</ds:datastoreItem>
</file>

<file path=customXml/itemProps4.xml><?xml version="1.0" encoding="utf-8"?>
<ds:datastoreItem xmlns:ds="http://schemas.openxmlformats.org/officeDocument/2006/customXml" ds:itemID="{F3588487-A066-4FC1-9B6C-82C88DB07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25</Pages>
  <Words>6133</Words>
  <Characters>34961</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Alessandro Boaretto</dc:creator>
  <cp:lastModifiedBy>Masood Shafique</cp:lastModifiedBy>
  <cp:revision>24</cp:revision>
  <cp:lastPrinted>2023-03-30T09:09:00Z</cp:lastPrinted>
  <dcterms:created xsi:type="dcterms:W3CDTF">2023-01-18T13:27:00Z</dcterms:created>
  <dcterms:modified xsi:type="dcterms:W3CDTF">2023-03-30T09:28:00Z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0x010100C0AB7C73F8273E4BAC8C97C539FF78CD</vt:lpwstr>
  </property>
  <property fmtid="{D5CDD505-2E9C-101B-9397-08002B2CF9AE}" pid="4" name="Lastedited">
    <vt:lpwstr/>
  </property>
  <property fmtid="{D5CDD505-2E9C-101B-9397-08002B2CF9AE}" pid="5" name="MediaServiceImageTags">
    <vt:lpwstr/>
  </property>
  <property fmtid="{D5CDD505-2E9C-101B-9397-08002B2CF9AE}" pid="6" name="Order">
    <vt:r8>13100</vt:r8>
  </property>
  <property fmtid="{D5CDD505-2E9C-101B-9397-08002B2CF9AE}" pid="7" name="TemplateUrl">
    <vt:lpwstr/>
  </property>
  <property fmtid="{D5CDD505-2E9C-101B-9397-08002B2CF9AE}" pid="8" name="TriggerFlowInfo">
    <vt:lpwstr/>
  </property>
  <property fmtid="{D5CDD505-2E9C-101B-9397-08002B2CF9AE}" pid="9" name="xd_ProgID">
    <vt:lpwstr/>
  </property>
  <property fmtid="{D5CDD505-2E9C-101B-9397-08002B2CF9AE}" pid="10" name="xd_Signature">
    <vt:bool>false</vt:bool>
  </property>
  <property fmtid="{D5CDD505-2E9C-101B-9397-08002B2CF9AE}" pid="11" name="_ExtendedDescription">
    <vt:lpwstr/>
  </property>
</Properties>
</file>